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12D714D" w14:textId="61D33D04" w:rsidR="00782DD0" w:rsidRPr="00901C7E" w:rsidRDefault="00AC3974" w:rsidP="00406CAC">
      <w:pPr>
        <w:spacing w:after="0"/>
        <w:rPr>
          <w:rFonts w:cstheme="minorHAnsi"/>
        </w:rPr>
      </w:pPr>
      <w:r w:rsidRPr="00901C7E">
        <w:rPr>
          <w:rFonts w:cstheme="minorHAnsi"/>
        </w:rPr>
        <w:tab/>
      </w:r>
      <w:r w:rsidRPr="00901C7E">
        <w:rPr>
          <w:rFonts w:cstheme="minorHAnsi"/>
        </w:rPr>
        <w:tab/>
      </w:r>
      <w:r w:rsidRPr="00901C7E">
        <w:rPr>
          <w:rFonts w:cstheme="minorHAnsi"/>
        </w:rPr>
        <w:tab/>
      </w:r>
      <w:r w:rsidR="0085588F" w:rsidRPr="00901C7E">
        <w:rPr>
          <w:rFonts w:cstheme="minorHAnsi"/>
        </w:rPr>
        <w:tab/>
      </w:r>
      <w:r w:rsidRPr="00901C7E">
        <w:rPr>
          <w:rFonts w:cstheme="minorHAnsi"/>
        </w:rPr>
        <w:tab/>
      </w:r>
      <w:r w:rsidR="00901C7E">
        <w:rPr>
          <w:rFonts w:cstheme="minorHAnsi"/>
        </w:rPr>
        <w:tab/>
      </w:r>
      <w:r w:rsidRPr="00901C7E">
        <w:rPr>
          <w:rFonts w:cstheme="minorHAnsi"/>
        </w:rPr>
        <w:t xml:space="preserve">Tomaszów Mazowiecki, dnia </w:t>
      </w:r>
      <w:r w:rsidR="00E46D3B">
        <w:rPr>
          <w:rFonts w:cstheme="minorHAnsi"/>
        </w:rPr>
        <w:t>20</w:t>
      </w:r>
      <w:r w:rsidR="00F8153D" w:rsidRPr="00901C7E">
        <w:rPr>
          <w:rFonts w:cstheme="minorHAnsi"/>
        </w:rPr>
        <w:t xml:space="preserve"> sierpnia</w:t>
      </w:r>
      <w:r w:rsidR="0041783D" w:rsidRPr="00901C7E">
        <w:rPr>
          <w:rFonts w:cstheme="minorHAnsi"/>
        </w:rPr>
        <w:t xml:space="preserve"> </w:t>
      </w:r>
      <w:r w:rsidRPr="00901C7E">
        <w:rPr>
          <w:rFonts w:cstheme="minorHAnsi"/>
        </w:rPr>
        <w:t>202</w:t>
      </w:r>
      <w:r w:rsidR="00875E5A" w:rsidRPr="00901C7E">
        <w:rPr>
          <w:rFonts w:cstheme="minorHAnsi"/>
        </w:rPr>
        <w:t>6</w:t>
      </w:r>
      <w:r w:rsidRPr="00901C7E">
        <w:rPr>
          <w:rFonts w:cstheme="minorHAnsi"/>
        </w:rPr>
        <w:t xml:space="preserve"> roku </w:t>
      </w:r>
    </w:p>
    <w:p w14:paraId="1C44712C" w14:textId="77777777" w:rsidR="00241E7F" w:rsidRPr="00901C7E" w:rsidRDefault="00241E7F" w:rsidP="00406CAC">
      <w:pPr>
        <w:spacing w:after="0"/>
        <w:rPr>
          <w:rFonts w:cstheme="minorHAnsi"/>
        </w:rPr>
      </w:pPr>
    </w:p>
    <w:p w14:paraId="08B67277" w14:textId="77777777" w:rsidR="00AC3974" w:rsidRPr="00901C7E" w:rsidRDefault="00AC3974" w:rsidP="0015759A">
      <w:pPr>
        <w:spacing w:after="0" w:line="240" w:lineRule="auto"/>
        <w:jc w:val="center"/>
        <w:rPr>
          <w:rFonts w:cstheme="minorHAnsi"/>
          <w:b/>
        </w:rPr>
      </w:pPr>
      <w:r w:rsidRPr="00901C7E">
        <w:rPr>
          <w:rFonts w:cstheme="minorHAnsi"/>
          <w:b/>
        </w:rPr>
        <w:t>I</w:t>
      </w:r>
      <w:r w:rsidR="008C2059" w:rsidRPr="00901C7E">
        <w:rPr>
          <w:rFonts w:cstheme="minorHAnsi"/>
          <w:b/>
        </w:rPr>
        <w:t xml:space="preserve"> </w:t>
      </w:r>
      <w:r w:rsidRPr="00901C7E">
        <w:rPr>
          <w:rFonts w:cstheme="minorHAnsi"/>
          <w:b/>
        </w:rPr>
        <w:t>N</w:t>
      </w:r>
      <w:r w:rsidR="008C2059" w:rsidRPr="00901C7E">
        <w:rPr>
          <w:rFonts w:cstheme="minorHAnsi"/>
          <w:b/>
        </w:rPr>
        <w:t xml:space="preserve"> </w:t>
      </w:r>
      <w:r w:rsidRPr="00901C7E">
        <w:rPr>
          <w:rFonts w:cstheme="minorHAnsi"/>
          <w:b/>
        </w:rPr>
        <w:t>F</w:t>
      </w:r>
      <w:r w:rsidR="008C2059" w:rsidRPr="00901C7E">
        <w:rPr>
          <w:rFonts w:cstheme="minorHAnsi"/>
          <w:b/>
        </w:rPr>
        <w:t xml:space="preserve"> </w:t>
      </w:r>
      <w:r w:rsidRPr="00901C7E">
        <w:rPr>
          <w:rFonts w:cstheme="minorHAnsi"/>
          <w:b/>
        </w:rPr>
        <w:t>O</w:t>
      </w:r>
      <w:r w:rsidR="008C2059" w:rsidRPr="00901C7E">
        <w:rPr>
          <w:rFonts w:cstheme="minorHAnsi"/>
          <w:b/>
        </w:rPr>
        <w:t xml:space="preserve"> </w:t>
      </w:r>
      <w:r w:rsidRPr="00901C7E">
        <w:rPr>
          <w:rFonts w:cstheme="minorHAnsi"/>
          <w:b/>
        </w:rPr>
        <w:t>R</w:t>
      </w:r>
      <w:r w:rsidR="008C2059" w:rsidRPr="00901C7E">
        <w:rPr>
          <w:rFonts w:cstheme="minorHAnsi"/>
          <w:b/>
        </w:rPr>
        <w:t xml:space="preserve"> </w:t>
      </w:r>
      <w:r w:rsidRPr="00901C7E">
        <w:rPr>
          <w:rFonts w:cstheme="minorHAnsi"/>
          <w:b/>
        </w:rPr>
        <w:t>M</w:t>
      </w:r>
      <w:r w:rsidR="008C2059" w:rsidRPr="00901C7E">
        <w:rPr>
          <w:rFonts w:cstheme="minorHAnsi"/>
          <w:b/>
        </w:rPr>
        <w:t xml:space="preserve"> </w:t>
      </w:r>
      <w:r w:rsidRPr="00901C7E">
        <w:rPr>
          <w:rFonts w:cstheme="minorHAnsi"/>
          <w:b/>
        </w:rPr>
        <w:t>A</w:t>
      </w:r>
      <w:r w:rsidR="008C2059" w:rsidRPr="00901C7E">
        <w:rPr>
          <w:rFonts w:cstheme="minorHAnsi"/>
          <w:b/>
        </w:rPr>
        <w:t xml:space="preserve"> </w:t>
      </w:r>
      <w:r w:rsidRPr="00901C7E">
        <w:rPr>
          <w:rFonts w:cstheme="minorHAnsi"/>
          <w:b/>
        </w:rPr>
        <w:t>C</w:t>
      </w:r>
      <w:r w:rsidR="008C2059" w:rsidRPr="00901C7E">
        <w:rPr>
          <w:rFonts w:cstheme="minorHAnsi"/>
          <w:b/>
        </w:rPr>
        <w:t xml:space="preserve"> </w:t>
      </w:r>
      <w:r w:rsidRPr="00901C7E">
        <w:rPr>
          <w:rFonts w:cstheme="minorHAnsi"/>
          <w:b/>
        </w:rPr>
        <w:t>J</w:t>
      </w:r>
      <w:r w:rsidR="008C2059" w:rsidRPr="00901C7E">
        <w:rPr>
          <w:rFonts w:cstheme="minorHAnsi"/>
          <w:b/>
        </w:rPr>
        <w:t xml:space="preserve"> </w:t>
      </w:r>
      <w:r w:rsidRPr="00901C7E">
        <w:rPr>
          <w:rFonts w:cstheme="minorHAnsi"/>
          <w:b/>
        </w:rPr>
        <w:t xml:space="preserve">A </w:t>
      </w:r>
    </w:p>
    <w:p w14:paraId="5A51EBA9" w14:textId="77777777" w:rsidR="00554836" w:rsidRPr="00901C7E" w:rsidRDefault="00554836" w:rsidP="0015759A">
      <w:pPr>
        <w:spacing w:after="0" w:line="240" w:lineRule="auto"/>
        <w:jc w:val="center"/>
        <w:rPr>
          <w:rFonts w:cstheme="minorHAnsi"/>
          <w:b/>
        </w:rPr>
      </w:pPr>
    </w:p>
    <w:p w14:paraId="608BDC43" w14:textId="7F9AE64F" w:rsidR="00AC3974" w:rsidRPr="00901C7E" w:rsidRDefault="00AC3974" w:rsidP="0015759A">
      <w:pPr>
        <w:spacing w:after="0" w:line="240" w:lineRule="auto"/>
        <w:jc w:val="center"/>
        <w:rPr>
          <w:rFonts w:cstheme="minorHAnsi"/>
          <w:b/>
        </w:rPr>
      </w:pPr>
      <w:r w:rsidRPr="00901C7E">
        <w:rPr>
          <w:rFonts w:cstheme="minorHAnsi"/>
          <w:b/>
        </w:rPr>
        <w:t xml:space="preserve">o działalności Prezydium Rady Miejskiej Tomaszowa Mazowieckiego w okresie między sesjami, </w:t>
      </w:r>
    </w:p>
    <w:p w14:paraId="708DEE13" w14:textId="00DC6C57" w:rsidR="00AC3974" w:rsidRPr="00901C7E" w:rsidRDefault="00AC3974" w:rsidP="0015759A">
      <w:pPr>
        <w:spacing w:after="0" w:line="240" w:lineRule="auto"/>
        <w:jc w:val="center"/>
        <w:rPr>
          <w:rFonts w:cstheme="minorHAnsi"/>
          <w:b/>
        </w:rPr>
      </w:pPr>
      <w:r w:rsidRPr="00901C7E">
        <w:rPr>
          <w:rFonts w:cstheme="minorHAnsi"/>
          <w:b/>
        </w:rPr>
        <w:t xml:space="preserve">tj. od dnia </w:t>
      </w:r>
      <w:r w:rsidR="00F8153D" w:rsidRPr="00901C7E">
        <w:rPr>
          <w:rFonts w:cstheme="minorHAnsi"/>
          <w:b/>
        </w:rPr>
        <w:t>2 czerwca</w:t>
      </w:r>
      <w:r w:rsidR="00434A32" w:rsidRPr="00901C7E">
        <w:rPr>
          <w:rFonts w:cstheme="minorHAnsi"/>
          <w:b/>
        </w:rPr>
        <w:t xml:space="preserve"> </w:t>
      </w:r>
      <w:r w:rsidR="00C603B1" w:rsidRPr="00901C7E">
        <w:rPr>
          <w:rFonts w:cstheme="minorHAnsi"/>
          <w:b/>
        </w:rPr>
        <w:t>202</w:t>
      </w:r>
      <w:r w:rsidR="00875E5A" w:rsidRPr="00901C7E">
        <w:rPr>
          <w:rFonts w:cstheme="minorHAnsi"/>
          <w:b/>
        </w:rPr>
        <w:t>6</w:t>
      </w:r>
      <w:r w:rsidR="00C603B1" w:rsidRPr="00901C7E">
        <w:rPr>
          <w:rFonts w:cstheme="minorHAnsi"/>
          <w:b/>
        </w:rPr>
        <w:t xml:space="preserve"> roku </w:t>
      </w:r>
      <w:r w:rsidRPr="00901C7E">
        <w:rPr>
          <w:rFonts w:cstheme="minorHAnsi"/>
          <w:b/>
        </w:rPr>
        <w:t xml:space="preserve">do dnia </w:t>
      </w:r>
      <w:r w:rsidR="0041783D" w:rsidRPr="00901C7E">
        <w:rPr>
          <w:rFonts w:cstheme="minorHAnsi"/>
          <w:b/>
        </w:rPr>
        <w:t>2</w:t>
      </w:r>
      <w:r w:rsidR="00875E5A" w:rsidRPr="00901C7E">
        <w:rPr>
          <w:rFonts w:cstheme="minorHAnsi"/>
          <w:b/>
        </w:rPr>
        <w:t>4</w:t>
      </w:r>
      <w:r w:rsidR="00F8153D" w:rsidRPr="00901C7E">
        <w:rPr>
          <w:rFonts w:cstheme="minorHAnsi"/>
          <w:b/>
        </w:rPr>
        <w:t xml:space="preserve"> sierpnia</w:t>
      </w:r>
      <w:r w:rsidR="0041783D" w:rsidRPr="00901C7E">
        <w:rPr>
          <w:rFonts w:cstheme="minorHAnsi"/>
          <w:b/>
        </w:rPr>
        <w:t xml:space="preserve"> </w:t>
      </w:r>
      <w:r w:rsidRPr="00901C7E">
        <w:rPr>
          <w:rFonts w:cstheme="minorHAnsi"/>
          <w:b/>
        </w:rPr>
        <w:t>202</w:t>
      </w:r>
      <w:r w:rsidR="00875E5A" w:rsidRPr="00901C7E">
        <w:rPr>
          <w:rFonts w:cstheme="minorHAnsi"/>
          <w:b/>
        </w:rPr>
        <w:t>6</w:t>
      </w:r>
      <w:r w:rsidRPr="00901C7E">
        <w:rPr>
          <w:rFonts w:cstheme="minorHAnsi"/>
          <w:b/>
        </w:rPr>
        <w:t xml:space="preserve"> roku </w:t>
      </w:r>
    </w:p>
    <w:p w14:paraId="0FF332C9" w14:textId="77777777" w:rsidR="00AC3974" w:rsidRPr="00901C7E" w:rsidRDefault="00AC3974" w:rsidP="00406CAC">
      <w:pPr>
        <w:spacing w:after="0" w:line="360" w:lineRule="auto"/>
        <w:jc w:val="both"/>
        <w:rPr>
          <w:rFonts w:cstheme="minorHAnsi"/>
        </w:rPr>
      </w:pPr>
    </w:p>
    <w:p w14:paraId="7FF00170" w14:textId="016DF84F" w:rsidR="00A802E2" w:rsidRPr="00901C7E" w:rsidRDefault="00AC3974" w:rsidP="00A802E2">
      <w:pPr>
        <w:spacing w:after="0" w:line="360" w:lineRule="auto"/>
        <w:ind w:firstLine="708"/>
        <w:jc w:val="both"/>
        <w:rPr>
          <w:rFonts w:cstheme="minorHAnsi"/>
        </w:rPr>
      </w:pPr>
      <w:r w:rsidRPr="00901C7E">
        <w:rPr>
          <w:rFonts w:cstheme="minorHAnsi"/>
        </w:rPr>
        <w:t>W okresie sprawozdawczym na bieżąco realizowa</w:t>
      </w:r>
      <w:r w:rsidR="00D77787" w:rsidRPr="00901C7E">
        <w:rPr>
          <w:rFonts w:cstheme="minorHAnsi"/>
        </w:rPr>
        <w:t>no</w:t>
      </w:r>
      <w:r w:rsidRPr="00901C7E">
        <w:rPr>
          <w:rFonts w:cstheme="minorHAnsi"/>
        </w:rPr>
        <w:t xml:space="preserve"> zadania nałożone na Radę Miejską</w:t>
      </w:r>
      <w:r w:rsidR="00D77787" w:rsidRPr="00901C7E">
        <w:rPr>
          <w:rFonts w:cstheme="minorHAnsi"/>
        </w:rPr>
        <w:t xml:space="preserve"> Tomaszowa Mazowieckiego. </w:t>
      </w:r>
      <w:r w:rsidR="00A802E2" w:rsidRPr="00901C7E">
        <w:rPr>
          <w:rFonts w:cstheme="minorHAnsi"/>
        </w:rPr>
        <w:t>W tym</w:t>
      </w:r>
      <w:r w:rsidR="00FD7DB4">
        <w:rPr>
          <w:rFonts w:cstheme="minorHAnsi"/>
        </w:rPr>
        <w:t xml:space="preserve"> czasie </w:t>
      </w:r>
      <w:r w:rsidR="00A802E2" w:rsidRPr="00EA17A1">
        <w:rPr>
          <w:rFonts w:cstheme="minorHAnsi"/>
        </w:rPr>
        <w:t xml:space="preserve">wpłynęło </w:t>
      </w:r>
      <w:r w:rsidR="00C220EF" w:rsidRPr="00EA17A1">
        <w:rPr>
          <w:rFonts w:cstheme="minorHAnsi"/>
        </w:rPr>
        <w:t>27</w:t>
      </w:r>
      <w:r w:rsidR="00A802E2" w:rsidRPr="00EA17A1">
        <w:rPr>
          <w:rFonts w:cstheme="minorHAnsi"/>
        </w:rPr>
        <w:t xml:space="preserve"> </w:t>
      </w:r>
      <w:r w:rsidR="00A802E2" w:rsidRPr="00901C7E">
        <w:rPr>
          <w:rFonts w:cstheme="minorHAnsi"/>
        </w:rPr>
        <w:t xml:space="preserve">interpelacji radnych, które zgodnie z art. 24 ust. 6 ustawy o samorządzie gminnym niezwłocznie zostały przekazane do Prezydenta Miasta Tomaszowa Mazowieckiego celem udzielenia odpowiedzi. </w:t>
      </w:r>
    </w:p>
    <w:p w14:paraId="642F9FC3" w14:textId="14FA75A4" w:rsidR="009B4148" w:rsidRPr="00901C7E" w:rsidRDefault="0015759A" w:rsidP="0015759A">
      <w:pPr>
        <w:spacing w:after="0" w:line="360" w:lineRule="auto"/>
        <w:ind w:firstLine="708"/>
        <w:jc w:val="both"/>
        <w:rPr>
          <w:rFonts w:cstheme="minorHAnsi"/>
        </w:rPr>
      </w:pPr>
      <w:r w:rsidRPr="00901C7E">
        <w:rPr>
          <w:rFonts w:cstheme="minorHAnsi"/>
        </w:rPr>
        <w:t xml:space="preserve">Na sesji </w:t>
      </w:r>
      <w:r w:rsidR="002E2C1E">
        <w:rPr>
          <w:rFonts w:cstheme="minorHAnsi"/>
        </w:rPr>
        <w:t xml:space="preserve">absolutoryjnej </w:t>
      </w:r>
      <w:r w:rsidRPr="00901C7E">
        <w:rPr>
          <w:rFonts w:cstheme="minorHAnsi"/>
        </w:rPr>
        <w:t>w dniu 2 czerwca 202</w:t>
      </w:r>
      <w:r w:rsidR="00E02341" w:rsidRPr="00901C7E">
        <w:rPr>
          <w:rFonts w:cstheme="minorHAnsi"/>
        </w:rPr>
        <w:t>6</w:t>
      </w:r>
      <w:r w:rsidRPr="00901C7E">
        <w:rPr>
          <w:rFonts w:cstheme="minorHAnsi"/>
        </w:rPr>
        <w:t xml:space="preserve"> roku Rada Miejska </w:t>
      </w:r>
      <w:r w:rsidR="002E2C1E">
        <w:rPr>
          <w:rFonts w:cstheme="minorHAnsi"/>
        </w:rPr>
        <w:t>obradowała</w:t>
      </w:r>
      <w:r w:rsidR="00BA7A2E">
        <w:rPr>
          <w:rFonts w:cstheme="minorHAnsi"/>
        </w:rPr>
        <w:t xml:space="preserve"> nad sprawami dotyczącymi: udzielenia wotum zaufania dla Prezydenta Miasta, zatwierdzenia sprawozdania finansowego i sprawozdania z wykonania budżetu za 2025 rok oraz </w:t>
      </w:r>
      <w:r w:rsidR="00053711">
        <w:rPr>
          <w:rFonts w:cstheme="minorHAnsi"/>
        </w:rPr>
        <w:t>udzielenia absolutorium Prezydentowi Miasta.</w:t>
      </w:r>
      <w:r w:rsidR="00BA7A2E">
        <w:rPr>
          <w:rFonts w:cstheme="minorHAnsi"/>
        </w:rPr>
        <w:t xml:space="preserve"> </w:t>
      </w:r>
      <w:r w:rsidR="0077749E">
        <w:rPr>
          <w:rFonts w:cstheme="minorHAnsi"/>
        </w:rPr>
        <w:t xml:space="preserve">Ponadto </w:t>
      </w:r>
      <w:r w:rsidR="00053711">
        <w:rPr>
          <w:rFonts w:cstheme="minorHAnsi"/>
        </w:rPr>
        <w:t>Rada Miejska w</w:t>
      </w:r>
      <w:r w:rsidRPr="00901C7E">
        <w:rPr>
          <w:rFonts w:cstheme="minorHAnsi"/>
        </w:rPr>
        <w:t xml:space="preserve"> drodze uchwały nr XX</w:t>
      </w:r>
      <w:r w:rsidR="009B7859" w:rsidRPr="00901C7E">
        <w:rPr>
          <w:rFonts w:cstheme="minorHAnsi"/>
        </w:rPr>
        <w:t>X</w:t>
      </w:r>
      <w:r w:rsidRPr="00901C7E">
        <w:rPr>
          <w:rFonts w:cstheme="minorHAnsi"/>
        </w:rPr>
        <w:t>I</w:t>
      </w:r>
      <w:r w:rsidR="009B7859" w:rsidRPr="00901C7E">
        <w:rPr>
          <w:rFonts w:cstheme="minorHAnsi"/>
        </w:rPr>
        <w:t>V</w:t>
      </w:r>
      <w:r w:rsidRPr="00901C7E">
        <w:rPr>
          <w:rFonts w:cstheme="minorHAnsi"/>
        </w:rPr>
        <w:t>/</w:t>
      </w:r>
      <w:r w:rsidR="009B7859" w:rsidRPr="00901C7E">
        <w:rPr>
          <w:rFonts w:cstheme="minorHAnsi"/>
        </w:rPr>
        <w:t>263</w:t>
      </w:r>
      <w:r w:rsidRPr="00901C7E">
        <w:rPr>
          <w:rFonts w:cstheme="minorHAnsi"/>
        </w:rPr>
        <w:t>/202</w:t>
      </w:r>
      <w:r w:rsidR="009B7859" w:rsidRPr="00901C7E">
        <w:rPr>
          <w:rFonts w:cstheme="minorHAnsi"/>
        </w:rPr>
        <w:t>6</w:t>
      </w:r>
      <w:r w:rsidRPr="00901C7E">
        <w:rPr>
          <w:rFonts w:cstheme="minorHAnsi"/>
        </w:rPr>
        <w:t xml:space="preserve"> postanowiła </w:t>
      </w:r>
      <w:r w:rsidR="0077749E">
        <w:rPr>
          <w:rFonts w:cstheme="minorHAnsi"/>
        </w:rPr>
        <w:br/>
      </w:r>
      <w:r w:rsidR="00C20A7B" w:rsidRPr="00901C7E">
        <w:rPr>
          <w:rFonts w:cstheme="minorHAnsi"/>
        </w:rPr>
        <w:t xml:space="preserve">o </w:t>
      </w:r>
      <w:r w:rsidR="00D2132B" w:rsidRPr="00901C7E">
        <w:rPr>
          <w:rFonts w:cstheme="minorHAnsi"/>
        </w:rPr>
        <w:t>wprowadz</w:t>
      </w:r>
      <w:r w:rsidR="00C20A7B" w:rsidRPr="00901C7E">
        <w:rPr>
          <w:rFonts w:cstheme="minorHAnsi"/>
        </w:rPr>
        <w:t>eniu</w:t>
      </w:r>
      <w:r w:rsidR="00D2132B" w:rsidRPr="00901C7E">
        <w:rPr>
          <w:rFonts w:cstheme="minorHAnsi"/>
        </w:rPr>
        <w:t xml:space="preserve"> zmian</w:t>
      </w:r>
      <w:r w:rsidR="00C20A7B" w:rsidRPr="00901C7E">
        <w:rPr>
          <w:rFonts w:cstheme="minorHAnsi"/>
        </w:rPr>
        <w:t>y</w:t>
      </w:r>
      <w:r w:rsidR="00D2132B" w:rsidRPr="00901C7E">
        <w:rPr>
          <w:rFonts w:cstheme="minorHAnsi"/>
        </w:rPr>
        <w:t xml:space="preserve"> dotycząc</w:t>
      </w:r>
      <w:r w:rsidR="00C20A7B" w:rsidRPr="00901C7E">
        <w:rPr>
          <w:rFonts w:cstheme="minorHAnsi"/>
        </w:rPr>
        <w:t>ej</w:t>
      </w:r>
      <w:r w:rsidR="00D2132B" w:rsidRPr="00901C7E">
        <w:rPr>
          <w:rFonts w:cstheme="minorHAnsi"/>
        </w:rPr>
        <w:t xml:space="preserve"> wykreślenia ze składu Komisji Skarg, Wniosków i Petycji Rady</w:t>
      </w:r>
      <w:r w:rsidR="00EF79EF">
        <w:rPr>
          <w:rFonts w:cstheme="minorHAnsi"/>
        </w:rPr>
        <w:t xml:space="preserve"> Miejskiej</w:t>
      </w:r>
      <w:r w:rsidR="00D2132B" w:rsidRPr="00901C7E">
        <w:rPr>
          <w:rFonts w:cstheme="minorHAnsi"/>
        </w:rPr>
        <w:t xml:space="preserve"> </w:t>
      </w:r>
      <w:r w:rsidR="009B4148" w:rsidRPr="00901C7E">
        <w:rPr>
          <w:rFonts w:cstheme="minorHAnsi"/>
        </w:rPr>
        <w:t xml:space="preserve">radnego Piotra Kucharskiego, zgodnie ze złożoną pisemną rezygnacją. </w:t>
      </w:r>
    </w:p>
    <w:p w14:paraId="76228673" w14:textId="77777777" w:rsidR="00274EBD" w:rsidRDefault="00AA346A" w:rsidP="00D15F17">
      <w:pPr>
        <w:pStyle w:val="Default"/>
        <w:spacing w:line="360" w:lineRule="auto"/>
        <w:ind w:firstLine="708"/>
        <w:jc w:val="both"/>
        <w:rPr>
          <w:rFonts w:asciiTheme="minorHAnsi" w:hAnsiTheme="minorHAnsi" w:cstheme="minorHAnsi"/>
          <w:color w:val="auto"/>
          <w:sz w:val="22"/>
          <w:szCs w:val="22"/>
        </w:rPr>
      </w:pPr>
      <w:r w:rsidRPr="00901C7E">
        <w:rPr>
          <w:rFonts w:asciiTheme="minorHAnsi" w:hAnsiTheme="minorHAnsi" w:cstheme="minorHAnsi"/>
          <w:color w:val="auto"/>
          <w:sz w:val="22"/>
          <w:szCs w:val="22"/>
        </w:rPr>
        <w:t xml:space="preserve">W dniu </w:t>
      </w:r>
      <w:r w:rsidR="00F8153D" w:rsidRPr="00901C7E">
        <w:rPr>
          <w:rFonts w:asciiTheme="minorHAnsi" w:hAnsiTheme="minorHAnsi" w:cstheme="minorHAnsi"/>
          <w:color w:val="auto"/>
          <w:sz w:val="22"/>
          <w:szCs w:val="22"/>
        </w:rPr>
        <w:t>2 lipca 202</w:t>
      </w:r>
      <w:r w:rsidR="00AE71C9" w:rsidRPr="00901C7E">
        <w:rPr>
          <w:rFonts w:asciiTheme="minorHAnsi" w:hAnsiTheme="minorHAnsi" w:cstheme="minorHAnsi"/>
          <w:color w:val="auto"/>
          <w:sz w:val="22"/>
          <w:szCs w:val="22"/>
        </w:rPr>
        <w:t>6</w:t>
      </w:r>
      <w:r w:rsidR="00F8153D" w:rsidRPr="00901C7E">
        <w:rPr>
          <w:rFonts w:asciiTheme="minorHAnsi" w:hAnsiTheme="minorHAnsi" w:cstheme="minorHAnsi"/>
          <w:color w:val="auto"/>
          <w:sz w:val="22"/>
          <w:szCs w:val="22"/>
        </w:rPr>
        <w:t xml:space="preserve"> roku odbył</w:t>
      </w:r>
      <w:r w:rsidR="00131C85" w:rsidRPr="00901C7E">
        <w:rPr>
          <w:rFonts w:asciiTheme="minorHAnsi" w:hAnsiTheme="minorHAnsi" w:cstheme="minorHAnsi"/>
          <w:color w:val="auto"/>
          <w:sz w:val="22"/>
          <w:szCs w:val="22"/>
        </w:rPr>
        <w:t>y</w:t>
      </w:r>
      <w:r w:rsidR="00F8153D" w:rsidRPr="00901C7E">
        <w:rPr>
          <w:rFonts w:asciiTheme="minorHAnsi" w:hAnsiTheme="minorHAnsi" w:cstheme="minorHAnsi"/>
          <w:color w:val="auto"/>
          <w:sz w:val="22"/>
          <w:szCs w:val="22"/>
        </w:rPr>
        <w:t xml:space="preserve"> się</w:t>
      </w:r>
      <w:r w:rsidR="00131C85" w:rsidRPr="00901C7E">
        <w:rPr>
          <w:rFonts w:asciiTheme="minorHAnsi" w:hAnsiTheme="minorHAnsi" w:cstheme="minorHAnsi"/>
          <w:color w:val="auto"/>
          <w:sz w:val="22"/>
          <w:szCs w:val="22"/>
        </w:rPr>
        <w:t xml:space="preserve"> dwie</w:t>
      </w:r>
      <w:r w:rsidR="00F8153D" w:rsidRPr="00901C7E">
        <w:rPr>
          <w:rFonts w:asciiTheme="minorHAnsi" w:hAnsiTheme="minorHAnsi" w:cstheme="minorHAnsi"/>
          <w:color w:val="auto"/>
          <w:sz w:val="22"/>
          <w:szCs w:val="22"/>
        </w:rPr>
        <w:t xml:space="preserve"> sesj</w:t>
      </w:r>
      <w:r w:rsidR="00131C85" w:rsidRPr="00901C7E">
        <w:rPr>
          <w:rFonts w:asciiTheme="minorHAnsi" w:hAnsiTheme="minorHAnsi" w:cstheme="minorHAnsi"/>
          <w:color w:val="auto"/>
          <w:sz w:val="22"/>
          <w:szCs w:val="22"/>
        </w:rPr>
        <w:t>e</w:t>
      </w:r>
      <w:r w:rsidR="00F8153D" w:rsidRPr="00901C7E">
        <w:rPr>
          <w:rFonts w:asciiTheme="minorHAnsi" w:hAnsiTheme="minorHAnsi" w:cstheme="minorHAnsi"/>
          <w:color w:val="auto"/>
          <w:sz w:val="22"/>
          <w:szCs w:val="22"/>
        </w:rPr>
        <w:t xml:space="preserve"> Rady Miejskiej zwołan</w:t>
      </w:r>
      <w:r w:rsidR="00131C85" w:rsidRPr="00901C7E">
        <w:rPr>
          <w:rFonts w:asciiTheme="minorHAnsi" w:hAnsiTheme="minorHAnsi" w:cstheme="minorHAnsi"/>
          <w:color w:val="auto"/>
          <w:sz w:val="22"/>
          <w:szCs w:val="22"/>
        </w:rPr>
        <w:t>e</w:t>
      </w:r>
      <w:r w:rsidR="00F8153D" w:rsidRPr="00901C7E">
        <w:rPr>
          <w:rFonts w:asciiTheme="minorHAnsi" w:hAnsiTheme="minorHAnsi" w:cstheme="minorHAnsi"/>
          <w:color w:val="auto"/>
          <w:sz w:val="22"/>
          <w:szCs w:val="22"/>
        </w:rPr>
        <w:t xml:space="preserve"> na wniosek Prezydenta Miasta Tomaszowa Mazowieckiego. </w:t>
      </w:r>
    </w:p>
    <w:p w14:paraId="74F6DE5A" w14:textId="51C97B5A" w:rsidR="0027041B" w:rsidRPr="0044036E" w:rsidRDefault="00026286" w:rsidP="00D15F17">
      <w:pPr>
        <w:pStyle w:val="Default"/>
        <w:spacing w:line="360" w:lineRule="auto"/>
        <w:ind w:firstLine="708"/>
        <w:jc w:val="both"/>
        <w:rPr>
          <w:rFonts w:asciiTheme="minorHAnsi" w:hAnsiTheme="minorHAnsi" w:cstheme="minorHAnsi"/>
          <w:color w:val="auto"/>
          <w:sz w:val="22"/>
          <w:szCs w:val="22"/>
        </w:rPr>
      </w:pPr>
      <w:r w:rsidRPr="00901C7E">
        <w:rPr>
          <w:rFonts w:asciiTheme="minorHAnsi" w:hAnsiTheme="minorHAnsi" w:cstheme="minorHAnsi"/>
          <w:color w:val="auto"/>
          <w:sz w:val="22"/>
          <w:szCs w:val="22"/>
        </w:rPr>
        <w:t xml:space="preserve">Przedmiotem obrad </w:t>
      </w:r>
      <w:r w:rsidR="00131C85" w:rsidRPr="00901C7E">
        <w:rPr>
          <w:rFonts w:asciiTheme="minorHAnsi" w:hAnsiTheme="minorHAnsi" w:cstheme="minorHAnsi"/>
          <w:color w:val="auto"/>
          <w:sz w:val="22"/>
          <w:szCs w:val="22"/>
        </w:rPr>
        <w:t xml:space="preserve">pierwszej </w:t>
      </w:r>
      <w:r w:rsidRPr="00901C7E">
        <w:rPr>
          <w:rFonts w:asciiTheme="minorHAnsi" w:hAnsiTheme="minorHAnsi" w:cstheme="minorHAnsi"/>
          <w:color w:val="auto"/>
          <w:sz w:val="22"/>
          <w:szCs w:val="22"/>
        </w:rPr>
        <w:t>sesji był</w:t>
      </w:r>
      <w:r w:rsidR="00131C85" w:rsidRPr="00901C7E">
        <w:rPr>
          <w:rFonts w:asciiTheme="minorHAnsi" w:hAnsiTheme="minorHAnsi" w:cstheme="minorHAnsi"/>
          <w:color w:val="auto"/>
          <w:sz w:val="22"/>
          <w:szCs w:val="22"/>
        </w:rPr>
        <w:t>y</w:t>
      </w:r>
      <w:r w:rsidRPr="00901C7E">
        <w:rPr>
          <w:rFonts w:asciiTheme="minorHAnsi" w:hAnsiTheme="minorHAnsi" w:cstheme="minorHAnsi"/>
          <w:color w:val="auto"/>
          <w:sz w:val="22"/>
          <w:szCs w:val="22"/>
        </w:rPr>
        <w:t xml:space="preserve"> </w:t>
      </w:r>
      <w:r w:rsidR="00F83A39">
        <w:rPr>
          <w:rFonts w:asciiTheme="minorHAnsi" w:hAnsiTheme="minorHAnsi" w:cstheme="minorHAnsi"/>
          <w:color w:val="auto"/>
          <w:sz w:val="22"/>
          <w:szCs w:val="22"/>
        </w:rPr>
        <w:t xml:space="preserve">między innymi </w:t>
      </w:r>
      <w:r w:rsidRPr="00901C7E">
        <w:rPr>
          <w:rFonts w:asciiTheme="minorHAnsi" w:hAnsiTheme="minorHAnsi" w:cstheme="minorHAnsi"/>
          <w:color w:val="auto"/>
          <w:sz w:val="22"/>
          <w:szCs w:val="22"/>
        </w:rPr>
        <w:t>kwesti</w:t>
      </w:r>
      <w:r w:rsidR="00131C85" w:rsidRPr="00901C7E">
        <w:rPr>
          <w:rFonts w:asciiTheme="minorHAnsi" w:hAnsiTheme="minorHAnsi" w:cstheme="minorHAnsi"/>
          <w:color w:val="auto"/>
          <w:sz w:val="22"/>
          <w:szCs w:val="22"/>
        </w:rPr>
        <w:t>e dotyczące</w:t>
      </w:r>
      <w:r w:rsidR="00F83A39">
        <w:rPr>
          <w:rFonts w:asciiTheme="minorHAnsi" w:hAnsiTheme="minorHAnsi" w:cstheme="minorHAnsi"/>
          <w:color w:val="auto"/>
          <w:sz w:val="22"/>
          <w:szCs w:val="22"/>
        </w:rPr>
        <w:t>:</w:t>
      </w:r>
      <w:r w:rsidR="00131C85" w:rsidRPr="00901C7E">
        <w:rPr>
          <w:rFonts w:asciiTheme="minorHAnsi" w:hAnsiTheme="minorHAnsi" w:cstheme="minorHAnsi"/>
          <w:color w:val="auto"/>
          <w:sz w:val="22"/>
          <w:szCs w:val="22"/>
        </w:rPr>
        <w:t xml:space="preserve"> zaciągnięcia </w:t>
      </w:r>
      <w:r w:rsidR="00131C85" w:rsidRPr="0044036E">
        <w:rPr>
          <w:rFonts w:asciiTheme="minorHAnsi" w:hAnsiTheme="minorHAnsi" w:cstheme="minorHAnsi"/>
          <w:color w:val="auto"/>
          <w:sz w:val="22"/>
          <w:szCs w:val="22"/>
        </w:rPr>
        <w:t>pożycz</w:t>
      </w:r>
      <w:r w:rsidR="008B49C6" w:rsidRPr="0044036E">
        <w:rPr>
          <w:rFonts w:asciiTheme="minorHAnsi" w:hAnsiTheme="minorHAnsi" w:cstheme="minorHAnsi"/>
          <w:color w:val="auto"/>
          <w:sz w:val="22"/>
          <w:szCs w:val="22"/>
        </w:rPr>
        <w:t>e</w:t>
      </w:r>
      <w:r w:rsidR="00131C85" w:rsidRPr="0044036E">
        <w:rPr>
          <w:rFonts w:asciiTheme="minorHAnsi" w:hAnsiTheme="minorHAnsi" w:cstheme="minorHAnsi"/>
          <w:color w:val="auto"/>
          <w:sz w:val="22"/>
          <w:szCs w:val="22"/>
        </w:rPr>
        <w:t>k długoterminow</w:t>
      </w:r>
      <w:r w:rsidR="008B49C6" w:rsidRPr="0044036E">
        <w:rPr>
          <w:rFonts w:asciiTheme="minorHAnsi" w:hAnsiTheme="minorHAnsi" w:cstheme="minorHAnsi"/>
          <w:color w:val="auto"/>
          <w:sz w:val="22"/>
          <w:szCs w:val="22"/>
        </w:rPr>
        <w:t>ych</w:t>
      </w:r>
      <w:r w:rsidR="00131C85" w:rsidRPr="0044036E">
        <w:rPr>
          <w:rFonts w:asciiTheme="minorHAnsi" w:hAnsiTheme="minorHAnsi" w:cstheme="minorHAnsi"/>
          <w:color w:val="auto"/>
          <w:sz w:val="22"/>
          <w:szCs w:val="22"/>
        </w:rPr>
        <w:t xml:space="preserve"> wspierając</w:t>
      </w:r>
      <w:r w:rsidR="008B49C6" w:rsidRPr="0044036E">
        <w:rPr>
          <w:rFonts w:asciiTheme="minorHAnsi" w:hAnsiTheme="minorHAnsi" w:cstheme="minorHAnsi"/>
          <w:color w:val="auto"/>
          <w:sz w:val="22"/>
          <w:szCs w:val="22"/>
        </w:rPr>
        <w:t>ych</w:t>
      </w:r>
      <w:r w:rsidR="00131C85" w:rsidRPr="0044036E">
        <w:rPr>
          <w:rFonts w:asciiTheme="minorHAnsi" w:hAnsiTheme="minorHAnsi" w:cstheme="minorHAnsi"/>
          <w:color w:val="auto"/>
          <w:sz w:val="22"/>
          <w:szCs w:val="22"/>
        </w:rPr>
        <w:t xml:space="preserve"> zieloną transformację</w:t>
      </w:r>
      <w:r w:rsidR="00935AB1" w:rsidRPr="0044036E">
        <w:rPr>
          <w:rFonts w:asciiTheme="minorHAnsi" w:hAnsiTheme="minorHAnsi" w:cstheme="minorHAnsi"/>
          <w:color w:val="auto"/>
          <w:sz w:val="22"/>
          <w:szCs w:val="22"/>
        </w:rPr>
        <w:t xml:space="preserve">, </w:t>
      </w:r>
      <w:r w:rsidR="00BC7A1F" w:rsidRPr="0044036E">
        <w:rPr>
          <w:rFonts w:asciiTheme="minorHAnsi" w:hAnsiTheme="minorHAnsi" w:cstheme="minorHAnsi"/>
          <w:color w:val="auto"/>
          <w:sz w:val="22"/>
          <w:szCs w:val="22"/>
        </w:rPr>
        <w:t xml:space="preserve">zmian w budżecie miasta oraz </w:t>
      </w:r>
      <w:r w:rsidR="0044036E" w:rsidRPr="0044036E">
        <w:rPr>
          <w:rFonts w:asciiTheme="minorHAnsi" w:hAnsiTheme="minorHAnsi" w:cstheme="minorHAnsi"/>
          <w:color w:val="auto"/>
          <w:sz w:val="22"/>
          <w:szCs w:val="22"/>
        </w:rPr>
        <w:br/>
      </w:r>
      <w:r w:rsidR="00BC7A1F" w:rsidRPr="0044036E">
        <w:rPr>
          <w:rFonts w:asciiTheme="minorHAnsi" w:hAnsiTheme="minorHAnsi" w:cstheme="minorHAnsi"/>
          <w:color w:val="auto"/>
          <w:sz w:val="22"/>
          <w:szCs w:val="22"/>
        </w:rPr>
        <w:t>w wieloletniej prognozie finansowej</w:t>
      </w:r>
      <w:r w:rsidR="00F83A39" w:rsidRPr="0044036E">
        <w:rPr>
          <w:rFonts w:asciiTheme="minorHAnsi" w:hAnsiTheme="minorHAnsi" w:cstheme="minorHAnsi"/>
          <w:color w:val="auto"/>
          <w:sz w:val="22"/>
          <w:szCs w:val="22"/>
        </w:rPr>
        <w:t>,</w:t>
      </w:r>
      <w:r w:rsidR="00C51F54" w:rsidRPr="0044036E">
        <w:rPr>
          <w:rFonts w:asciiTheme="minorHAnsi" w:hAnsiTheme="minorHAnsi" w:cstheme="minorHAnsi"/>
          <w:color w:val="auto"/>
          <w:sz w:val="22"/>
          <w:szCs w:val="22"/>
        </w:rPr>
        <w:t xml:space="preserve"> zasad udzielania dotacji na prace konserwatorskie, restauratorskie lub </w:t>
      </w:r>
      <w:r w:rsidR="00B9373F" w:rsidRPr="0044036E">
        <w:rPr>
          <w:rFonts w:asciiTheme="minorHAnsi" w:hAnsiTheme="minorHAnsi" w:cstheme="minorHAnsi"/>
          <w:color w:val="auto"/>
          <w:sz w:val="22"/>
          <w:szCs w:val="22"/>
        </w:rPr>
        <w:t>roboty budowlane przy zabytku wpisanym do rejestru zabytków</w:t>
      </w:r>
      <w:r w:rsidRPr="0044036E">
        <w:rPr>
          <w:rFonts w:asciiTheme="minorHAnsi" w:hAnsiTheme="minorHAnsi" w:cstheme="minorHAnsi"/>
          <w:color w:val="auto"/>
          <w:sz w:val="22"/>
          <w:szCs w:val="22"/>
        </w:rPr>
        <w:t xml:space="preserve">. </w:t>
      </w:r>
    </w:p>
    <w:p w14:paraId="2381514D" w14:textId="360F4BB1" w:rsidR="0096093B" w:rsidRDefault="005B53C4" w:rsidP="0096093B">
      <w:pPr>
        <w:pStyle w:val="Default"/>
        <w:spacing w:line="360" w:lineRule="auto"/>
        <w:ind w:firstLine="708"/>
        <w:jc w:val="both"/>
        <w:rPr>
          <w:rFonts w:ascii="Calibri" w:hAnsi="Calibri" w:cs="Calibri"/>
          <w:sz w:val="23"/>
          <w:szCs w:val="23"/>
        </w:rPr>
      </w:pPr>
      <w:r>
        <w:rPr>
          <w:rFonts w:asciiTheme="minorHAnsi" w:hAnsiTheme="minorHAnsi" w:cstheme="minorHAnsi"/>
          <w:color w:val="auto"/>
          <w:sz w:val="22"/>
          <w:szCs w:val="22"/>
        </w:rPr>
        <w:t>Rada Miejska w drodze uchwały nr XXXV/270/2026</w:t>
      </w:r>
      <w:r w:rsidR="00D15F17">
        <w:rPr>
          <w:rFonts w:asciiTheme="minorHAnsi" w:hAnsiTheme="minorHAnsi" w:cstheme="minorHAnsi"/>
          <w:color w:val="auto"/>
          <w:sz w:val="22"/>
          <w:szCs w:val="22"/>
        </w:rPr>
        <w:t xml:space="preserve"> wyznaczyła radnego Krzysztofa Kuchtę </w:t>
      </w:r>
      <w:r w:rsidR="00E25A22">
        <w:rPr>
          <w:rFonts w:asciiTheme="minorHAnsi" w:hAnsiTheme="minorHAnsi" w:cstheme="minorHAnsi"/>
          <w:color w:val="auto"/>
          <w:sz w:val="22"/>
          <w:szCs w:val="22"/>
        </w:rPr>
        <w:br/>
      </w:r>
      <w:r w:rsidR="00D15F17">
        <w:rPr>
          <w:rFonts w:asciiTheme="minorHAnsi" w:hAnsiTheme="minorHAnsi" w:cstheme="minorHAnsi"/>
          <w:color w:val="auto"/>
          <w:sz w:val="22"/>
          <w:szCs w:val="22"/>
        </w:rPr>
        <w:t xml:space="preserve">i radnego Tomasza Wawro na przedstawicieli Rady Miejskiej Tomaszowa Mazowieckiego </w:t>
      </w:r>
      <w:r w:rsidR="0044036E">
        <w:rPr>
          <w:rFonts w:asciiTheme="minorHAnsi" w:hAnsiTheme="minorHAnsi" w:cstheme="minorHAnsi"/>
          <w:color w:val="auto"/>
          <w:sz w:val="22"/>
          <w:szCs w:val="22"/>
        </w:rPr>
        <w:t>w</w:t>
      </w:r>
      <w:r w:rsidR="00D15F17">
        <w:rPr>
          <w:rFonts w:asciiTheme="minorHAnsi" w:hAnsiTheme="minorHAnsi" w:cstheme="minorHAnsi"/>
          <w:color w:val="auto"/>
          <w:sz w:val="22"/>
          <w:szCs w:val="22"/>
        </w:rPr>
        <w:t xml:space="preserve"> </w:t>
      </w:r>
      <w:r w:rsidR="00D15F17" w:rsidRPr="00D15F17">
        <w:rPr>
          <w:rFonts w:ascii="Calibri" w:hAnsi="Calibri" w:cs="Calibri"/>
          <w:sz w:val="23"/>
          <w:szCs w:val="23"/>
        </w:rPr>
        <w:t>Zespo</w:t>
      </w:r>
      <w:r w:rsidR="0044036E">
        <w:rPr>
          <w:rFonts w:ascii="Calibri" w:hAnsi="Calibri" w:cs="Calibri"/>
          <w:sz w:val="23"/>
          <w:szCs w:val="23"/>
        </w:rPr>
        <w:t>le</w:t>
      </w:r>
      <w:r w:rsidR="00D15F17" w:rsidRPr="00D15F17">
        <w:rPr>
          <w:rFonts w:ascii="Calibri" w:hAnsi="Calibri" w:cs="Calibri"/>
          <w:sz w:val="23"/>
          <w:szCs w:val="23"/>
        </w:rPr>
        <w:t xml:space="preserve"> do przeprowadzenia IX edycji Tomaszowskiego Budżetu Obywatelskiego 2027</w:t>
      </w:r>
      <w:r w:rsidR="00D15F17">
        <w:rPr>
          <w:rFonts w:ascii="Calibri" w:hAnsi="Calibri" w:cs="Calibri"/>
          <w:sz w:val="23"/>
          <w:szCs w:val="23"/>
        </w:rPr>
        <w:t>.</w:t>
      </w:r>
      <w:r w:rsidR="0027041B">
        <w:rPr>
          <w:rFonts w:ascii="Calibri" w:hAnsi="Calibri" w:cs="Calibri"/>
          <w:sz w:val="23"/>
          <w:szCs w:val="23"/>
        </w:rPr>
        <w:t xml:space="preserve"> </w:t>
      </w:r>
    </w:p>
    <w:p w14:paraId="775CC97F" w14:textId="545CA420" w:rsidR="0096093B" w:rsidRPr="00220DCF" w:rsidRDefault="0096093B" w:rsidP="0096093B">
      <w:pPr>
        <w:pStyle w:val="Default"/>
        <w:spacing w:line="360" w:lineRule="auto"/>
        <w:ind w:firstLine="708"/>
        <w:jc w:val="both"/>
        <w:rPr>
          <w:rFonts w:ascii="Calibri" w:hAnsi="Calibri" w:cs="Calibri"/>
          <w:color w:val="auto"/>
          <w:sz w:val="23"/>
          <w:szCs w:val="23"/>
        </w:rPr>
      </w:pPr>
      <w:r w:rsidRPr="00220DCF">
        <w:rPr>
          <w:rFonts w:ascii="Calibri" w:hAnsi="Calibri" w:cs="Calibri"/>
          <w:color w:val="auto"/>
          <w:sz w:val="23"/>
          <w:szCs w:val="23"/>
        </w:rPr>
        <w:t xml:space="preserve">W takcie obrad Rada Miejska podjęła także uchwały w sprawie: zawarcia porozumienia międzygminnego dotyczącego współdziałania gmin wchodzących w skład aglomeracji Tomaszów Mazowiecki, zwolnienia z obowiązku zbycia w drodze przetargu nieruchomości, położonej </w:t>
      </w:r>
      <w:r w:rsidRPr="00220DCF">
        <w:rPr>
          <w:rFonts w:ascii="Calibri" w:hAnsi="Calibri" w:cs="Calibri"/>
          <w:color w:val="auto"/>
          <w:sz w:val="23"/>
          <w:szCs w:val="23"/>
        </w:rPr>
        <w:br/>
        <w:t xml:space="preserve">w Tomaszowie Mazowieckim przy ul. św. Antoniego 2, </w:t>
      </w:r>
      <w:r w:rsidR="00F42673">
        <w:rPr>
          <w:rFonts w:ascii="Calibri" w:hAnsi="Calibri" w:cs="Calibri"/>
          <w:color w:val="auto"/>
          <w:sz w:val="23"/>
          <w:szCs w:val="23"/>
        </w:rPr>
        <w:t xml:space="preserve">a także </w:t>
      </w:r>
      <w:r w:rsidRPr="00220DCF">
        <w:rPr>
          <w:rFonts w:ascii="Calibri" w:hAnsi="Calibri" w:cs="Calibri"/>
          <w:color w:val="auto"/>
          <w:sz w:val="23"/>
          <w:szCs w:val="23"/>
        </w:rPr>
        <w:t>nabycia do zasobów komunalnych działek gruntu położonych w Tomaszowie Mazowieckim przy ul. Chopina nr 31.</w:t>
      </w:r>
    </w:p>
    <w:p w14:paraId="6C8CCFB4" w14:textId="60B2CF08" w:rsidR="00E25A22" w:rsidRDefault="00E25A22" w:rsidP="00D15F17">
      <w:pPr>
        <w:pStyle w:val="Default"/>
        <w:spacing w:line="360" w:lineRule="auto"/>
        <w:ind w:firstLine="708"/>
        <w:jc w:val="both"/>
        <w:rPr>
          <w:rFonts w:asciiTheme="minorHAnsi" w:hAnsiTheme="minorHAnsi" w:cstheme="minorHAnsi"/>
          <w:color w:val="auto"/>
          <w:sz w:val="22"/>
          <w:szCs w:val="22"/>
        </w:rPr>
      </w:pPr>
      <w:r w:rsidRPr="00220DCF">
        <w:rPr>
          <w:rFonts w:asciiTheme="minorHAnsi" w:hAnsiTheme="minorHAnsi" w:cstheme="minorHAnsi"/>
          <w:color w:val="auto"/>
          <w:sz w:val="22"/>
          <w:szCs w:val="22"/>
        </w:rPr>
        <w:t>Na tej samej sesji zgłoszono wnioski</w:t>
      </w:r>
      <w:r w:rsidR="00496871" w:rsidRPr="00220DCF">
        <w:rPr>
          <w:rFonts w:asciiTheme="minorHAnsi" w:hAnsiTheme="minorHAnsi" w:cstheme="minorHAnsi"/>
          <w:color w:val="auto"/>
          <w:sz w:val="22"/>
          <w:szCs w:val="22"/>
        </w:rPr>
        <w:t xml:space="preserve"> o włączenie do porządku obrad </w:t>
      </w:r>
      <w:r w:rsidR="00F7457C" w:rsidRPr="00220DCF">
        <w:rPr>
          <w:rFonts w:asciiTheme="minorHAnsi" w:hAnsiTheme="minorHAnsi" w:cstheme="minorHAnsi"/>
          <w:color w:val="auto"/>
          <w:sz w:val="22"/>
          <w:szCs w:val="22"/>
        </w:rPr>
        <w:t xml:space="preserve">dodatkowych projektów </w:t>
      </w:r>
      <w:r w:rsidR="00F7457C">
        <w:rPr>
          <w:rFonts w:asciiTheme="minorHAnsi" w:hAnsiTheme="minorHAnsi" w:cstheme="minorHAnsi"/>
          <w:color w:val="auto"/>
          <w:sz w:val="22"/>
          <w:szCs w:val="22"/>
        </w:rPr>
        <w:t xml:space="preserve">uchwał. Wniosek zgłoszony przez Komisję Skarg, Wniosków i Petycji Rady Miejskiej dotyczył </w:t>
      </w:r>
      <w:r w:rsidR="00D01156">
        <w:rPr>
          <w:rFonts w:asciiTheme="minorHAnsi" w:hAnsiTheme="minorHAnsi" w:cstheme="minorHAnsi"/>
          <w:color w:val="auto"/>
          <w:sz w:val="22"/>
          <w:szCs w:val="22"/>
        </w:rPr>
        <w:t xml:space="preserve">projektu uchwały w sprawie rozpatrzenia petycji w sprawie zmiany </w:t>
      </w:r>
      <w:r w:rsidR="006F65DE">
        <w:rPr>
          <w:rFonts w:asciiTheme="minorHAnsi" w:hAnsiTheme="minorHAnsi" w:cstheme="minorHAnsi"/>
          <w:color w:val="auto"/>
          <w:sz w:val="22"/>
          <w:szCs w:val="22"/>
        </w:rPr>
        <w:t xml:space="preserve">nazwy Parku Miejskiego „Solidarność” </w:t>
      </w:r>
      <w:r w:rsidR="006F65DE">
        <w:rPr>
          <w:rFonts w:asciiTheme="minorHAnsi" w:hAnsiTheme="minorHAnsi" w:cstheme="minorHAnsi"/>
          <w:color w:val="auto"/>
          <w:sz w:val="22"/>
          <w:szCs w:val="22"/>
        </w:rPr>
        <w:br/>
        <w:t xml:space="preserve">na „Park im. Antoniego hrabiego Ostrowskiego”. W związku </w:t>
      </w:r>
      <w:r w:rsidR="0036262A">
        <w:rPr>
          <w:rFonts w:asciiTheme="minorHAnsi" w:hAnsiTheme="minorHAnsi" w:cstheme="minorHAnsi"/>
          <w:color w:val="auto"/>
          <w:sz w:val="22"/>
          <w:szCs w:val="22"/>
        </w:rPr>
        <w:t>z powyższym Rada Miejska w drodze</w:t>
      </w:r>
      <w:r w:rsidR="006F65DE">
        <w:rPr>
          <w:rFonts w:asciiTheme="minorHAnsi" w:hAnsiTheme="minorHAnsi" w:cstheme="minorHAnsi"/>
          <w:color w:val="auto"/>
          <w:sz w:val="22"/>
          <w:szCs w:val="22"/>
        </w:rPr>
        <w:t xml:space="preserve"> </w:t>
      </w:r>
      <w:r w:rsidR="0036262A">
        <w:rPr>
          <w:rFonts w:asciiTheme="minorHAnsi" w:hAnsiTheme="minorHAnsi" w:cstheme="minorHAnsi"/>
          <w:color w:val="auto"/>
          <w:sz w:val="22"/>
          <w:szCs w:val="22"/>
        </w:rPr>
        <w:t xml:space="preserve">uchwały nr XXXV/275/2026 uznała petycję za zasługującą na uwzględnienie. </w:t>
      </w:r>
    </w:p>
    <w:p w14:paraId="1B5A9862" w14:textId="561DC632" w:rsidR="003A71D4" w:rsidRDefault="003A71D4" w:rsidP="00D15F17">
      <w:pPr>
        <w:pStyle w:val="Default"/>
        <w:spacing w:line="360" w:lineRule="auto"/>
        <w:ind w:firstLine="708"/>
        <w:jc w:val="both"/>
        <w:rPr>
          <w:rFonts w:asciiTheme="minorHAnsi" w:hAnsiTheme="minorHAnsi" w:cstheme="minorHAnsi"/>
          <w:color w:val="auto"/>
          <w:sz w:val="22"/>
          <w:szCs w:val="22"/>
        </w:rPr>
      </w:pPr>
      <w:r>
        <w:rPr>
          <w:rFonts w:asciiTheme="minorHAnsi" w:hAnsiTheme="minorHAnsi" w:cstheme="minorHAnsi"/>
          <w:color w:val="auto"/>
          <w:sz w:val="22"/>
          <w:szCs w:val="22"/>
        </w:rPr>
        <w:t xml:space="preserve">Kolejny wniosek zgłoszony przez grupę radnych dotyczył projektów uchwał </w:t>
      </w:r>
      <w:r w:rsidR="00F4731F">
        <w:rPr>
          <w:rFonts w:asciiTheme="minorHAnsi" w:hAnsiTheme="minorHAnsi" w:cstheme="minorHAnsi"/>
          <w:color w:val="auto"/>
          <w:sz w:val="22"/>
          <w:szCs w:val="22"/>
        </w:rPr>
        <w:t xml:space="preserve">w sprawie stwierdzenia odwołania radnego Pawła Jabłońskiego i radnego Michała Kucharskiego z funkcji </w:t>
      </w:r>
      <w:r w:rsidR="00F4731F">
        <w:rPr>
          <w:rFonts w:asciiTheme="minorHAnsi" w:hAnsiTheme="minorHAnsi" w:cstheme="minorHAnsi"/>
          <w:color w:val="auto"/>
          <w:sz w:val="22"/>
          <w:szCs w:val="22"/>
        </w:rPr>
        <w:lastRenderedPageBreak/>
        <w:t>Wiceprzewodniczących Rady Miejskiej Tomaszowa Mazowieckiego.</w:t>
      </w:r>
      <w:r w:rsidR="00BE2497">
        <w:rPr>
          <w:rFonts w:asciiTheme="minorHAnsi" w:hAnsiTheme="minorHAnsi" w:cstheme="minorHAnsi"/>
          <w:color w:val="auto"/>
          <w:sz w:val="22"/>
          <w:szCs w:val="22"/>
        </w:rPr>
        <w:t xml:space="preserve"> </w:t>
      </w:r>
      <w:r w:rsidR="00FC4C73">
        <w:rPr>
          <w:rFonts w:asciiTheme="minorHAnsi" w:hAnsiTheme="minorHAnsi" w:cstheme="minorHAnsi"/>
          <w:color w:val="auto"/>
          <w:sz w:val="22"/>
          <w:szCs w:val="22"/>
        </w:rPr>
        <w:t xml:space="preserve">Rada Miejska podjęła uchwałę </w:t>
      </w:r>
      <w:r w:rsidR="00CF690C">
        <w:rPr>
          <w:rFonts w:asciiTheme="minorHAnsi" w:hAnsiTheme="minorHAnsi" w:cstheme="minorHAnsi"/>
          <w:color w:val="auto"/>
          <w:sz w:val="22"/>
          <w:szCs w:val="22"/>
        </w:rPr>
        <w:br/>
        <w:t>nr XXXV/265/2026 stwierdzając na podstawie protokołu Komisji Skrutacyjnej odwołanie radnego Pawła Jabłońskiego z funkcji Wiceprzewodniczącego Rady Miejskiej Tomaszowa Mazowieckiego.</w:t>
      </w:r>
    </w:p>
    <w:p w14:paraId="657FB56E" w14:textId="674B06F1" w:rsidR="008A6DB4" w:rsidRDefault="008A6DB4" w:rsidP="00D15F17">
      <w:pPr>
        <w:pStyle w:val="Default"/>
        <w:spacing w:line="360" w:lineRule="auto"/>
        <w:ind w:firstLine="708"/>
        <w:jc w:val="both"/>
        <w:rPr>
          <w:rFonts w:ascii="Calibri" w:hAnsi="Calibri" w:cs="Calibri"/>
          <w:sz w:val="23"/>
          <w:szCs w:val="23"/>
        </w:rPr>
      </w:pPr>
      <w:r>
        <w:rPr>
          <w:rFonts w:ascii="Calibri" w:hAnsi="Calibri" w:cs="Calibri"/>
          <w:sz w:val="23"/>
          <w:szCs w:val="23"/>
        </w:rPr>
        <w:t xml:space="preserve">Przedmiotem obrad drugiej sesji </w:t>
      </w:r>
      <w:r w:rsidR="00EE5D42">
        <w:rPr>
          <w:rFonts w:ascii="Calibri" w:hAnsi="Calibri" w:cs="Calibri"/>
          <w:sz w:val="23"/>
          <w:szCs w:val="23"/>
        </w:rPr>
        <w:t xml:space="preserve">było nadanie nazwy rondu drogowemu na terenie </w:t>
      </w:r>
      <w:r w:rsidR="00C06D69">
        <w:rPr>
          <w:rFonts w:ascii="Calibri" w:hAnsi="Calibri" w:cs="Calibri"/>
          <w:sz w:val="23"/>
          <w:szCs w:val="23"/>
        </w:rPr>
        <w:t>miasta Tomaszowa Mazowieckiego</w:t>
      </w:r>
      <w:r w:rsidR="00C06D69" w:rsidRPr="00A06D20">
        <w:rPr>
          <w:rFonts w:ascii="Calibri" w:hAnsi="Calibri" w:cs="Calibri"/>
          <w:color w:val="0070C0"/>
          <w:sz w:val="23"/>
          <w:szCs w:val="23"/>
        </w:rPr>
        <w:t xml:space="preserve">. </w:t>
      </w:r>
      <w:r w:rsidR="00C06D69">
        <w:rPr>
          <w:rFonts w:ascii="Calibri" w:hAnsi="Calibri" w:cs="Calibri"/>
          <w:sz w:val="23"/>
          <w:szCs w:val="23"/>
        </w:rPr>
        <w:t xml:space="preserve">Rada Miejska w drodze uchwały nr XXXVI/276/2026 nadała nazwę </w:t>
      </w:r>
      <w:r w:rsidR="0057509E">
        <w:rPr>
          <w:rFonts w:ascii="Calibri" w:hAnsi="Calibri" w:cs="Calibri"/>
          <w:sz w:val="23"/>
          <w:szCs w:val="23"/>
        </w:rPr>
        <w:t>„Rondo Pamięci Ofiar Ludobójstwa na Wołyniu”.</w:t>
      </w:r>
    </w:p>
    <w:p w14:paraId="32E0C147" w14:textId="361EE572" w:rsidR="0083006D" w:rsidRDefault="0083006D" w:rsidP="00D15F17">
      <w:pPr>
        <w:pStyle w:val="Default"/>
        <w:spacing w:line="360" w:lineRule="auto"/>
        <w:ind w:firstLine="708"/>
        <w:jc w:val="both"/>
        <w:rPr>
          <w:rFonts w:asciiTheme="minorHAnsi" w:hAnsiTheme="minorHAnsi" w:cstheme="minorHAnsi"/>
          <w:color w:val="auto"/>
          <w:sz w:val="22"/>
          <w:szCs w:val="22"/>
        </w:rPr>
      </w:pPr>
      <w:r>
        <w:rPr>
          <w:rFonts w:ascii="Calibri" w:hAnsi="Calibri" w:cs="Calibri"/>
          <w:sz w:val="23"/>
          <w:szCs w:val="23"/>
        </w:rPr>
        <w:t xml:space="preserve">Następnie w dniu </w:t>
      </w:r>
      <w:r w:rsidR="00777CDF">
        <w:rPr>
          <w:rFonts w:ascii="Calibri" w:hAnsi="Calibri" w:cs="Calibri"/>
          <w:sz w:val="23"/>
          <w:szCs w:val="23"/>
        </w:rPr>
        <w:t>9</w:t>
      </w:r>
      <w:r>
        <w:rPr>
          <w:rFonts w:ascii="Calibri" w:hAnsi="Calibri" w:cs="Calibri"/>
          <w:sz w:val="23"/>
          <w:szCs w:val="23"/>
        </w:rPr>
        <w:t xml:space="preserve"> lipca 2026 roku </w:t>
      </w:r>
      <w:r w:rsidR="00EB57FB">
        <w:rPr>
          <w:rFonts w:ascii="Calibri" w:hAnsi="Calibri" w:cs="Calibri"/>
          <w:sz w:val="23"/>
          <w:szCs w:val="23"/>
        </w:rPr>
        <w:t xml:space="preserve">odbyła się sesja </w:t>
      </w:r>
      <w:r w:rsidR="00777CDF">
        <w:rPr>
          <w:rFonts w:ascii="Calibri" w:hAnsi="Calibri" w:cs="Calibri"/>
          <w:sz w:val="23"/>
          <w:szCs w:val="23"/>
        </w:rPr>
        <w:t xml:space="preserve">Rady Miejskiej zwołana na wniosek grupy radnych. Przedmiotem </w:t>
      </w:r>
      <w:r w:rsidR="00014590">
        <w:rPr>
          <w:rFonts w:ascii="Calibri" w:hAnsi="Calibri" w:cs="Calibri"/>
          <w:sz w:val="23"/>
          <w:szCs w:val="23"/>
        </w:rPr>
        <w:t xml:space="preserve">obrad było stwierdzenie podjęcia uchwały </w:t>
      </w:r>
      <w:r w:rsidR="00607ECB">
        <w:rPr>
          <w:rFonts w:ascii="Calibri" w:hAnsi="Calibri" w:cs="Calibri"/>
          <w:sz w:val="23"/>
          <w:szCs w:val="23"/>
        </w:rPr>
        <w:t xml:space="preserve">o odwołaniu radnego Michała Kucharskiego z funkcji Wiceprzewodniczącego Rady Miejskiej Tomaszowa Mazowieckiego. </w:t>
      </w:r>
      <w:r w:rsidR="0066035D">
        <w:rPr>
          <w:rFonts w:asciiTheme="minorHAnsi" w:hAnsiTheme="minorHAnsi" w:cstheme="minorHAnsi"/>
          <w:color w:val="auto"/>
          <w:sz w:val="22"/>
          <w:szCs w:val="22"/>
        </w:rPr>
        <w:t xml:space="preserve">Rada Miejska </w:t>
      </w:r>
      <w:r w:rsidR="009F6864">
        <w:rPr>
          <w:rFonts w:asciiTheme="minorHAnsi" w:hAnsiTheme="minorHAnsi" w:cstheme="minorHAnsi"/>
          <w:color w:val="auto"/>
          <w:sz w:val="22"/>
          <w:szCs w:val="22"/>
        </w:rPr>
        <w:t>w drodze</w:t>
      </w:r>
      <w:r w:rsidR="0066035D">
        <w:rPr>
          <w:rFonts w:asciiTheme="minorHAnsi" w:hAnsiTheme="minorHAnsi" w:cstheme="minorHAnsi"/>
          <w:color w:val="auto"/>
          <w:sz w:val="22"/>
          <w:szCs w:val="22"/>
        </w:rPr>
        <w:t xml:space="preserve"> uchwał</w:t>
      </w:r>
      <w:r w:rsidR="009F6864">
        <w:rPr>
          <w:rFonts w:asciiTheme="minorHAnsi" w:hAnsiTheme="minorHAnsi" w:cstheme="minorHAnsi"/>
          <w:color w:val="auto"/>
          <w:sz w:val="22"/>
          <w:szCs w:val="22"/>
        </w:rPr>
        <w:t>y</w:t>
      </w:r>
      <w:r w:rsidR="0066035D">
        <w:rPr>
          <w:rFonts w:asciiTheme="minorHAnsi" w:hAnsiTheme="minorHAnsi" w:cstheme="minorHAnsi"/>
          <w:color w:val="auto"/>
          <w:sz w:val="22"/>
          <w:szCs w:val="22"/>
        </w:rPr>
        <w:t xml:space="preserve"> nr XXXVII/277/2026 stwierdz</w:t>
      </w:r>
      <w:r w:rsidR="009F6864">
        <w:rPr>
          <w:rFonts w:asciiTheme="minorHAnsi" w:hAnsiTheme="minorHAnsi" w:cstheme="minorHAnsi"/>
          <w:color w:val="auto"/>
          <w:sz w:val="22"/>
          <w:szCs w:val="22"/>
        </w:rPr>
        <w:t>iła</w:t>
      </w:r>
      <w:r w:rsidR="00F83A39">
        <w:rPr>
          <w:rFonts w:asciiTheme="minorHAnsi" w:hAnsiTheme="minorHAnsi" w:cstheme="minorHAnsi"/>
          <w:color w:val="auto"/>
          <w:sz w:val="22"/>
          <w:szCs w:val="22"/>
        </w:rPr>
        <w:t xml:space="preserve"> ww. odwołanie</w:t>
      </w:r>
      <w:r w:rsidR="0066035D">
        <w:rPr>
          <w:rFonts w:asciiTheme="minorHAnsi" w:hAnsiTheme="minorHAnsi" w:cstheme="minorHAnsi"/>
          <w:color w:val="auto"/>
          <w:sz w:val="22"/>
          <w:szCs w:val="22"/>
        </w:rPr>
        <w:t xml:space="preserve"> </w:t>
      </w:r>
      <w:r w:rsidR="00F83A39">
        <w:rPr>
          <w:rFonts w:asciiTheme="minorHAnsi" w:hAnsiTheme="minorHAnsi" w:cstheme="minorHAnsi"/>
          <w:color w:val="auto"/>
          <w:sz w:val="22"/>
          <w:szCs w:val="22"/>
        </w:rPr>
        <w:br/>
      </w:r>
      <w:r w:rsidR="0066035D">
        <w:rPr>
          <w:rFonts w:asciiTheme="minorHAnsi" w:hAnsiTheme="minorHAnsi" w:cstheme="minorHAnsi"/>
          <w:color w:val="auto"/>
          <w:sz w:val="22"/>
          <w:szCs w:val="22"/>
        </w:rPr>
        <w:t>na podstawie wyników głosowania tajnego</w:t>
      </w:r>
      <w:r w:rsidR="0077601F">
        <w:rPr>
          <w:rFonts w:asciiTheme="minorHAnsi" w:hAnsiTheme="minorHAnsi" w:cstheme="minorHAnsi"/>
          <w:color w:val="auto"/>
          <w:sz w:val="22"/>
          <w:szCs w:val="22"/>
        </w:rPr>
        <w:t>, które odbyło się w dniu 2 lipca 2026 roku</w:t>
      </w:r>
      <w:r w:rsidR="00C94FFE">
        <w:rPr>
          <w:rFonts w:asciiTheme="minorHAnsi" w:hAnsiTheme="minorHAnsi" w:cstheme="minorHAnsi"/>
          <w:color w:val="auto"/>
          <w:sz w:val="22"/>
          <w:szCs w:val="22"/>
        </w:rPr>
        <w:t>.</w:t>
      </w:r>
    </w:p>
    <w:p w14:paraId="4013B35C" w14:textId="1F5F3EDA" w:rsidR="005A7F87" w:rsidRPr="005A7F87" w:rsidRDefault="005A7F87" w:rsidP="005A7F87">
      <w:pPr>
        <w:spacing w:after="0" w:line="360" w:lineRule="auto"/>
        <w:ind w:firstLine="708"/>
        <w:jc w:val="both"/>
        <w:rPr>
          <w:rFonts w:cstheme="minorHAnsi"/>
        </w:rPr>
      </w:pPr>
      <w:r w:rsidRPr="00F015E5">
        <w:rPr>
          <w:rFonts w:cstheme="minorHAnsi"/>
        </w:rPr>
        <w:t xml:space="preserve">W okresie sprawozdawczym do Rady Miejskiej wpłynęły dwa zawiadomienia o wszczęciu </w:t>
      </w:r>
      <w:r w:rsidRPr="00CD5D3C">
        <w:rPr>
          <w:rFonts w:cstheme="minorHAnsi"/>
        </w:rPr>
        <w:t xml:space="preserve">postępowania przez Wojewodę Łódzkiego w celu kontroli legalności </w:t>
      </w:r>
      <w:r>
        <w:rPr>
          <w:rFonts w:cstheme="minorHAnsi"/>
        </w:rPr>
        <w:t xml:space="preserve">dwóch podjętych </w:t>
      </w:r>
      <w:r w:rsidRPr="00CD5D3C">
        <w:rPr>
          <w:rFonts w:cstheme="minorHAnsi"/>
        </w:rPr>
        <w:t xml:space="preserve">uchwał. Pierwsze postępowanie wszczęto </w:t>
      </w:r>
      <w:r>
        <w:rPr>
          <w:rFonts w:cstheme="minorHAnsi"/>
        </w:rPr>
        <w:t xml:space="preserve">w toku kontroli legalności uchwały nr XXXV/273/2026 z dnia 2 lipca 2026 roku w sprawie zwolnienia z obowiązku zbycia w drodze przetargu nieruchomości, położonej </w:t>
      </w:r>
      <w:r w:rsidR="00B166CF">
        <w:rPr>
          <w:rFonts w:cstheme="minorHAnsi"/>
        </w:rPr>
        <w:br/>
      </w:r>
      <w:r>
        <w:rPr>
          <w:rFonts w:cstheme="minorHAnsi"/>
        </w:rPr>
        <w:t>w Tomaszowie Mazowieckim przy ul. św. Antoniego 2</w:t>
      </w:r>
      <w:r w:rsidRPr="00CD5D3C">
        <w:rPr>
          <w:rFonts w:cstheme="minorHAnsi"/>
        </w:rPr>
        <w:t>.</w:t>
      </w:r>
      <w:r>
        <w:rPr>
          <w:rFonts w:cstheme="minorHAnsi"/>
        </w:rPr>
        <w:t xml:space="preserve"> Organ nadzoru powziął wątpliwości, co do jej zgodności z prawem i wystąpił o złożenie wyjaśnień, które zostały przekazane do Wojewody </w:t>
      </w:r>
      <w:r w:rsidR="00B166CF">
        <w:rPr>
          <w:rFonts w:cstheme="minorHAnsi"/>
        </w:rPr>
        <w:t xml:space="preserve">pismem </w:t>
      </w:r>
      <w:r w:rsidR="00B166CF">
        <w:rPr>
          <w:rFonts w:cstheme="minorHAnsi"/>
        </w:rPr>
        <w:br/>
        <w:t xml:space="preserve">z dnia 20 lipca 2026 roku </w:t>
      </w:r>
      <w:r>
        <w:rPr>
          <w:rFonts w:cstheme="minorHAnsi"/>
        </w:rPr>
        <w:t xml:space="preserve">wraz z dokumentacją uzupełniającą. Drugie postępowanie wszczęte zostało w celu kontroli legalności uchwały nr XXXVII/277/2026 z dnia 9 lipca 2026 roku w sprawie stwierdzenia odwołania radnego z funkcji Wiceprzewodniczącego Rady Miejskiej Tomaszowa Mazowieckiego. </w:t>
      </w:r>
      <w:r w:rsidR="00B05F41">
        <w:rPr>
          <w:rFonts w:cstheme="minorHAnsi"/>
        </w:rPr>
        <w:t>W</w:t>
      </w:r>
      <w:r w:rsidR="00F4798A">
        <w:rPr>
          <w:rFonts w:cstheme="minorHAnsi"/>
        </w:rPr>
        <w:t>ą</w:t>
      </w:r>
      <w:r w:rsidR="00B05F41">
        <w:rPr>
          <w:rFonts w:cstheme="minorHAnsi"/>
        </w:rPr>
        <w:t>tpliwości organu nadzoru wzbudziła podstawa prawna</w:t>
      </w:r>
      <w:r>
        <w:rPr>
          <w:rFonts w:cstheme="minorHAnsi"/>
        </w:rPr>
        <w:t xml:space="preserve"> </w:t>
      </w:r>
      <w:r w:rsidR="00F4798A">
        <w:rPr>
          <w:rFonts w:cstheme="minorHAnsi"/>
        </w:rPr>
        <w:t>dotycząca dokonania zmiany treści protokołu Komisji Skrutacyjnej</w:t>
      </w:r>
      <w:r w:rsidR="008933F2">
        <w:rPr>
          <w:rFonts w:cstheme="minorHAnsi"/>
        </w:rPr>
        <w:t>, poprzez odmienną interpretację wyniku tajnego głosowania przeprowadzonego podczas XXXV sesji w dniu 2 lipca 2026 roku.</w:t>
      </w:r>
      <w:r>
        <w:rPr>
          <w:rFonts w:cstheme="minorHAnsi"/>
        </w:rPr>
        <w:t xml:space="preserve"> </w:t>
      </w:r>
      <w:r w:rsidR="00B166CF">
        <w:rPr>
          <w:rFonts w:cstheme="minorHAnsi"/>
        </w:rPr>
        <w:t>W toku postepowania o</w:t>
      </w:r>
      <w:r w:rsidR="00F71D07">
        <w:rPr>
          <w:rFonts w:cstheme="minorHAnsi"/>
        </w:rPr>
        <w:t>rgan nadzoru wystąpił o złożenie wyjaśnień</w:t>
      </w:r>
      <w:r w:rsidR="00B00E31">
        <w:rPr>
          <w:rFonts w:cstheme="minorHAnsi"/>
        </w:rPr>
        <w:t xml:space="preserve">, które zostały przekazane </w:t>
      </w:r>
      <w:r w:rsidR="00B166CF">
        <w:rPr>
          <w:rFonts w:cstheme="minorHAnsi"/>
        </w:rPr>
        <w:t xml:space="preserve">do Wojewody pismem z dnia </w:t>
      </w:r>
      <w:r w:rsidR="00F14C28">
        <w:rPr>
          <w:rFonts w:cstheme="minorHAnsi"/>
        </w:rPr>
        <w:t>30 lipca 2026 roku.</w:t>
      </w:r>
    </w:p>
    <w:p w14:paraId="3D7A0F77" w14:textId="25D17790" w:rsidR="007E0EB8" w:rsidRDefault="00A802E2" w:rsidP="007E0EB8">
      <w:pPr>
        <w:spacing w:after="0" w:line="360" w:lineRule="auto"/>
        <w:ind w:firstLine="708"/>
        <w:jc w:val="both"/>
        <w:rPr>
          <w:rFonts w:cstheme="minorHAnsi"/>
        </w:rPr>
      </w:pPr>
      <w:r w:rsidRPr="00901C7E">
        <w:rPr>
          <w:rFonts w:cstheme="minorHAnsi"/>
        </w:rPr>
        <w:t>Z</w:t>
      </w:r>
      <w:r w:rsidR="007E0EB8" w:rsidRPr="00901C7E">
        <w:rPr>
          <w:rFonts w:cstheme="minorHAnsi"/>
        </w:rPr>
        <w:t>godnie z organizacją pracy Rady Miejskiej na miesiąc sierpień bieżącego roku został przygotowany harmonogram pracy komisji oraz sesji, który przekazan</w:t>
      </w:r>
      <w:r w:rsidR="0094749A">
        <w:rPr>
          <w:rFonts w:cstheme="minorHAnsi"/>
        </w:rPr>
        <w:t>o</w:t>
      </w:r>
      <w:r w:rsidR="007E0EB8" w:rsidRPr="00901C7E">
        <w:rPr>
          <w:rFonts w:cstheme="minorHAnsi"/>
        </w:rPr>
        <w:t xml:space="preserve"> do wiadomości radnych Rady Miejskiej. </w:t>
      </w:r>
    </w:p>
    <w:p w14:paraId="12CF03AD" w14:textId="2ED5FD94" w:rsidR="002868FD" w:rsidRPr="00901C7E" w:rsidRDefault="002868FD" w:rsidP="007E0EB8">
      <w:pPr>
        <w:spacing w:after="0" w:line="360" w:lineRule="auto"/>
        <w:ind w:firstLine="708"/>
        <w:jc w:val="both"/>
        <w:rPr>
          <w:rFonts w:cstheme="minorHAnsi"/>
        </w:rPr>
      </w:pPr>
      <w:r w:rsidRPr="005239C5">
        <w:rPr>
          <w:rFonts w:cstheme="minorHAnsi"/>
        </w:rPr>
        <w:t>W związku z przedłożonymi projektami uchwał przez Prezydenta Miasta oraz</w:t>
      </w:r>
      <w:r w:rsidR="00E31210" w:rsidRPr="005239C5">
        <w:rPr>
          <w:rFonts w:cstheme="minorHAnsi"/>
        </w:rPr>
        <w:t xml:space="preserve"> Komisję Skarg, Wniosków i Petycji Rady Miejskiej</w:t>
      </w:r>
      <w:r w:rsidRPr="005239C5">
        <w:rPr>
          <w:rFonts w:cstheme="minorHAnsi"/>
        </w:rPr>
        <w:t xml:space="preserve"> został sporządzony prządek obrad sesji, która w ustawowym </w:t>
      </w:r>
      <w:r>
        <w:rPr>
          <w:rFonts w:cstheme="minorHAnsi"/>
        </w:rPr>
        <w:t xml:space="preserve">terminie została </w:t>
      </w:r>
      <w:r w:rsidR="00E31210">
        <w:rPr>
          <w:rFonts w:cstheme="minorHAnsi"/>
        </w:rPr>
        <w:t xml:space="preserve">zwołana </w:t>
      </w:r>
      <w:r w:rsidR="001B3188">
        <w:rPr>
          <w:rFonts w:cstheme="minorHAnsi"/>
        </w:rPr>
        <w:t>na dzień 25 sierpnia 2026 roku.</w:t>
      </w:r>
    </w:p>
    <w:p w14:paraId="5815A9BF" w14:textId="58E66130" w:rsidR="00D45DB9" w:rsidRPr="00901C7E" w:rsidRDefault="00221BA5" w:rsidP="007E0EB8">
      <w:pPr>
        <w:spacing w:after="0" w:line="360" w:lineRule="auto"/>
        <w:ind w:firstLine="708"/>
        <w:jc w:val="both"/>
        <w:rPr>
          <w:rFonts w:cstheme="minorHAnsi"/>
        </w:rPr>
      </w:pPr>
      <w:r w:rsidRPr="00901C7E">
        <w:rPr>
          <w:rFonts w:cstheme="minorHAnsi"/>
        </w:rPr>
        <w:t xml:space="preserve">Zgodnie z harmonogramem dyżurów przewodnicząca Rady Miejskiej </w:t>
      </w:r>
      <w:r w:rsidR="00BC5E76">
        <w:rPr>
          <w:rFonts w:cstheme="minorHAnsi"/>
        </w:rPr>
        <w:t>p</w:t>
      </w:r>
      <w:r w:rsidRPr="00901C7E">
        <w:rPr>
          <w:rFonts w:cstheme="minorHAnsi"/>
        </w:rPr>
        <w:t>ełni</w:t>
      </w:r>
      <w:r w:rsidR="00BC5E76">
        <w:rPr>
          <w:rFonts w:cstheme="minorHAnsi"/>
        </w:rPr>
        <w:t>ła</w:t>
      </w:r>
      <w:r w:rsidRPr="00901C7E">
        <w:rPr>
          <w:rFonts w:cstheme="minorHAnsi"/>
        </w:rPr>
        <w:t xml:space="preserve"> dyżury w Biurze Rady Miejskiej. Przyjmowa</w:t>
      </w:r>
      <w:r w:rsidR="00BC5E76">
        <w:rPr>
          <w:rFonts w:cstheme="minorHAnsi"/>
        </w:rPr>
        <w:t>ła</w:t>
      </w:r>
      <w:r w:rsidRPr="00901C7E">
        <w:rPr>
          <w:rFonts w:cstheme="minorHAnsi"/>
        </w:rPr>
        <w:t xml:space="preserve"> mieszkańców miasta, przede wszystkim w sprawach mieszkaniowych, zatrudnienia oraz szeroko rozumianej pomocy społecznej. Na bieżąco rozpatrywana była również napływająca korespondencja.  </w:t>
      </w:r>
    </w:p>
    <w:p w14:paraId="521DF6F4" w14:textId="77777777" w:rsidR="008C2059" w:rsidRPr="004044F1" w:rsidRDefault="007631B8" w:rsidP="007E0EB8">
      <w:pPr>
        <w:spacing w:after="0" w:line="360" w:lineRule="auto"/>
        <w:ind w:firstLine="708"/>
        <w:jc w:val="both"/>
        <w:rPr>
          <w:rFonts w:cstheme="minorHAnsi"/>
        </w:rPr>
      </w:pPr>
      <w:r w:rsidRPr="00901C7E">
        <w:rPr>
          <w:rFonts w:cstheme="minorHAnsi"/>
        </w:rPr>
        <w:lastRenderedPageBreak/>
        <w:t xml:space="preserve">W ramach pełnionych funkcji </w:t>
      </w:r>
      <w:r w:rsidR="008C2059" w:rsidRPr="00901C7E">
        <w:rPr>
          <w:rFonts w:cstheme="minorHAnsi"/>
        </w:rPr>
        <w:t xml:space="preserve">Prezydium Rady Miejskiej Tomaszowa Mazowieckiego </w:t>
      </w:r>
      <w:r w:rsidR="008C2059" w:rsidRPr="004044F1">
        <w:rPr>
          <w:rFonts w:cstheme="minorHAnsi"/>
        </w:rPr>
        <w:t>uczestniczyło w następujących uroczystościach i spotkaniach:</w:t>
      </w:r>
    </w:p>
    <w:p w14:paraId="6297BE10" w14:textId="77777777" w:rsidR="00955E23" w:rsidRPr="00901C7E" w:rsidRDefault="00955E23" w:rsidP="007E0EB8">
      <w:pPr>
        <w:spacing w:after="0" w:line="360" w:lineRule="auto"/>
        <w:ind w:firstLine="708"/>
        <w:jc w:val="both"/>
        <w:rPr>
          <w:rFonts w:cstheme="minorHAnsi"/>
        </w:rPr>
      </w:pPr>
    </w:p>
    <w:p w14:paraId="72635A54" w14:textId="12B85BF7" w:rsidR="007F3583" w:rsidRPr="00DD4C2F" w:rsidRDefault="00932275" w:rsidP="007E0EB8">
      <w:pPr>
        <w:pStyle w:val="Akapitzlist"/>
        <w:numPr>
          <w:ilvl w:val="0"/>
          <w:numId w:val="1"/>
        </w:numPr>
        <w:spacing w:after="0" w:line="360" w:lineRule="auto"/>
        <w:jc w:val="both"/>
        <w:rPr>
          <w:rFonts w:cstheme="minorHAnsi"/>
        </w:rPr>
      </w:pPr>
      <w:r w:rsidRPr="00DD4C2F">
        <w:rPr>
          <w:rFonts w:cstheme="minorHAnsi"/>
          <w:b/>
        </w:rPr>
        <w:t>03</w:t>
      </w:r>
      <w:r w:rsidR="009F57D6" w:rsidRPr="00DD4C2F">
        <w:rPr>
          <w:rFonts w:cstheme="minorHAnsi"/>
          <w:b/>
        </w:rPr>
        <w:t>.06.</w:t>
      </w:r>
      <w:r w:rsidR="004C7804" w:rsidRPr="00DD4C2F">
        <w:rPr>
          <w:rFonts w:cstheme="minorHAnsi"/>
          <w:b/>
        </w:rPr>
        <w:t>202</w:t>
      </w:r>
      <w:r w:rsidRPr="00DD4C2F">
        <w:rPr>
          <w:rFonts w:cstheme="minorHAnsi"/>
          <w:b/>
        </w:rPr>
        <w:t>6</w:t>
      </w:r>
      <w:r w:rsidR="00926353">
        <w:rPr>
          <w:rFonts w:cstheme="minorHAnsi"/>
          <w:b/>
        </w:rPr>
        <w:t> </w:t>
      </w:r>
      <w:r w:rsidR="004C7804" w:rsidRPr="00DD4C2F">
        <w:rPr>
          <w:rFonts w:cstheme="minorHAnsi"/>
          <w:b/>
        </w:rPr>
        <w:t xml:space="preserve">r. </w:t>
      </w:r>
      <w:r w:rsidR="004C7804" w:rsidRPr="00DD4C2F">
        <w:rPr>
          <w:rFonts w:cstheme="minorHAnsi"/>
        </w:rPr>
        <w:t xml:space="preserve">– udział w </w:t>
      </w:r>
      <w:r w:rsidR="00DD4C2F" w:rsidRPr="00DD4C2F">
        <w:rPr>
          <w:rFonts w:cstheme="minorHAnsi"/>
        </w:rPr>
        <w:t>obchodach Święta 25 Brygady Kawalerii Powietrznej im. Księcia Józefa Poniatowskiego</w:t>
      </w:r>
      <w:r w:rsidR="007F3583" w:rsidRPr="00DD4C2F">
        <w:rPr>
          <w:rFonts w:cstheme="minorHAnsi"/>
        </w:rPr>
        <w:t>;</w:t>
      </w:r>
    </w:p>
    <w:p w14:paraId="68753BEF" w14:textId="3CDF13F8" w:rsidR="008B71CA" w:rsidRDefault="008B71CA" w:rsidP="008B71CA">
      <w:pPr>
        <w:pStyle w:val="Akapitzlist"/>
        <w:numPr>
          <w:ilvl w:val="0"/>
          <w:numId w:val="1"/>
        </w:numPr>
        <w:spacing w:after="0" w:line="360" w:lineRule="auto"/>
        <w:jc w:val="both"/>
        <w:rPr>
          <w:rFonts w:cstheme="minorHAnsi"/>
        </w:rPr>
      </w:pPr>
      <w:r w:rsidRPr="00337606">
        <w:rPr>
          <w:rFonts w:cstheme="minorHAnsi"/>
          <w:b/>
        </w:rPr>
        <w:t>20.06.2026</w:t>
      </w:r>
      <w:r w:rsidR="00926353">
        <w:rPr>
          <w:rFonts w:cstheme="minorHAnsi"/>
          <w:b/>
        </w:rPr>
        <w:t> </w:t>
      </w:r>
      <w:r w:rsidRPr="00337606">
        <w:rPr>
          <w:rFonts w:cstheme="minorHAnsi"/>
          <w:b/>
        </w:rPr>
        <w:t xml:space="preserve">r. – </w:t>
      </w:r>
      <w:r w:rsidRPr="00337606">
        <w:rPr>
          <w:rFonts w:cstheme="minorHAnsi"/>
        </w:rPr>
        <w:t>udział w koncercie z okazji 60. rocznicy pracy Pani mgr Jolanty Szczepańskiej</w:t>
      </w:r>
      <w:r w:rsidR="00337606" w:rsidRPr="00337606">
        <w:rPr>
          <w:rFonts w:cstheme="minorHAnsi"/>
        </w:rPr>
        <w:t xml:space="preserve"> </w:t>
      </w:r>
      <w:r w:rsidR="00337606">
        <w:rPr>
          <w:rFonts w:cstheme="minorHAnsi"/>
        </w:rPr>
        <w:t>zorganizowanym przez Stowarzyszenie Abstynenckie „Azyl” w Miejskim Centrum Kultury Filii „Tkacz”</w:t>
      </w:r>
      <w:r w:rsidR="00815654">
        <w:rPr>
          <w:rFonts w:cstheme="minorHAnsi"/>
        </w:rPr>
        <w:t xml:space="preserve"> w Tomaszowie Mazowieckim</w:t>
      </w:r>
      <w:r w:rsidRPr="00337606">
        <w:rPr>
          <w:rFonts w:cstheme="minorHAnsi"/>
        </w:rPr>
        <w:t>;</w:t>
      </w:r>
    </w:p>
    <w:p w14:paraId="38247315" w14:textId="56E5196A" w:rsidR="00815654" w:rsidRDefault="00815654" w:rsidP="00815654">
      <w:pPr>
        <w:pStyle w:val="Akapitzlist"/>
        <w:numPr>
          <w:ilvl w:val="0"/>
          <w:numId w:val="1"/>
        </w:numPr>
        <w:spacing w:after="0" w:line="360" w:lineRule="auto"/>
        <w:jc w:val="both"/>
        <w:rPr>
          <w:rFonts w:cstheme="minorHAnsi"/>
        </w:rPr>
      </w:pPr>
      <w:r w:rsidRPr="00337606">
        <w:rPr>
          <w:rFonts w:cstheme="minorHAnsi"/>
          <w:b/>
        </w:rPr>
        <w:t>20.06.2026</w:t>
      </w:r>
      <w:r w:rsidR="00926353">
        <w:rPr>
          <w:rFonts w:cstheme="minorHAnsi"/>
          <w:b/>
        </w:rPr>
        <w:t> </w:t>
      </w:r>
      <w:r w:rsidRPr="00337606">
        <w:rPr>
          <w:rFonts w:cstheme="minorHAnsi"/>
          <w:b/>
        </w:rPr>
        <w:t xml:space="preserve">r. – </w:t>
      </w:r>
      <w:r w:rsidRPr="00337606">
        <w:rPr>
          <w:rFonts w:cstheme="minorHAnsi"/>
        </w:rPr>
        <w:t xml:space="preserve">udział w </w:t>
      </w:r>
      <w:r>
        <w:rPr>
          <w:rFonts w:cstheme="minorHAnsi"/>
        </w:rPr>
        <w:t>Biesiadzie Świętojańskiej</w:t>
      </w:r>
      <w:r w:rsidRPr="00337606">
        <w:rPr>
          <w:rFonts w:cstheme="minorHAnsi"/>
        </w:rPr>
        <w:t xml:space="preserve"> </w:t>
      </w:r>
      <w:r>
        <w:rPr>
          <w:rFonts w:cstheme="minorHAnsi"/>
        </w:rPr>
        <w:t xml:space="preserve">zorganizowanej przez Powiatowe Centrum Animacji </w:t>
      </w:r>
      <w:r w:rsidR="008D40B7">
        <w:rPr>
          <w:rFonts w:cstheme="minorHAnsi"/>
        </w:rPr>
        <w:t>Społecznej</w:t>
      </w:r>
      <w:r>
        <w:rPr>
          <w:rFonts w:cstheme="minorHAnsi"/>
        </w:rPr>
        <w:t xml:space="preserve"> w Tomaszowie Mazowieckim</w:t>
      </w:r>
      <w:r w:rsidRPr="00337606">
        <w:rPr>
          <w:rFonts w:cstheme="minorHAnsi"/>
        </w:rPr>
        <w:t>;</w:t>
      </w:r>
    </w:p>
    <w:p w14:paraId="2204A087" w14:textId="3D652A0C" w:rsidR="008D40B7" w:rsidRDefault="008D40B7" w:rsidP="008D40B7">
      <w:pPr>
        <w:pStyle w:val="Akapitzlist"/>
        <w:numPr>
          <w:ilvl w:val="0"/>
          <w:numId w:val="1"/>
        </w:numPr>
        <w:spacing w:after="0" w:line="360" w:lineRule="auto"/>
        <w:jc w:val="both"/>
        <w:rPr>
          <w:rFonts w:cstheme="minorHAnsi"/>
        </w:rPr>
      </w:pPr>
      <w:bookmarkStart w:id="0" w:name="_Hlk238022644"/>
      <w:r>
        <w:rPr>
          <w:rFonts w:cstheme="minorHAnsi"/>
          <w:b/>
        </w:rPr>
        <w:t>3</w:t>
      </w:r>
      <w:r w:rsidRPr="00337606">
        <w:rPr>
          <w:rFonts w:cstheme="minorHAnsi"/>
          <w:b/>
        </w:rPr>
        <w:t>0.06.2026</w:t>
      </w:r>
      <w:r w:rsidR="00926353">
        <w:rPr>
          <w:rFonts w:cstheme="minorHAnsi"/>
          <w:b/>
        </w:rPr>
        <w:t> </w:t>
      </w:r>
      <w:r w:rsidRPr="00337606">
        <w:rPr>
          <w:rFonts w:cstheme="minorHAnsi"/>
          <w:b/>
        </w:rPr>
        <w:t xml:space="preserve">r. – </w:t>
      </w:r>
      <w:r w:rsidRPr="00337606">
        <w:rPr>
          <w:rFonts w:cstheme="minorHAnsi"/>
        </w:rPr>
        <w:t xml:space="preserve">udział w </w:t>
      </w:r>
      <w:r w:rsidR="002C4AC7">
        <w:rPr>
          <w:rFonts w:cstheme="minorHAnsi"/>
        </w:rPr>
        <w:t>uroczystych obchodach 20</w:t>
      </w:r>
      <w:r w:rsidR="00E61CF9">
        <w:rPr>
          <w:rFonts w:cstheme="minorHAnsi"/>
        </w:rPr>
        <w:t xml:space="preserve"> – lecia Tomaszowskiego Uniwersytetu Trzeciego Wieku, które odbyły się w Powiatowym Centrum Animacji Społecznej</w:t>
      </w:r>
      <w:r w:rsidRPr="00337606">
        <w:rPr>
          <w:rFonts w:cstheme="minorHAnsi"/>
        </w:rPr>
        <w:t>;</w:t>
      </w:r>
    </w:p>
    <w:p w14:paraId="36B7C5A5" w14:textId="3960F279" w:rsidR="00E61CF9" w:rsidRDefault="00E61CF9" w:rsidP="00E61CF9">
      <w:pPr>
        <w:pStyle w:val="Akapitzlist"/>
        <w:numPr>
          <w:ilvl w:val="0"/>
          <w:numId w:val="1"/>
        </w:numPr>
        <w:spacing w:after="0" w:line="360" w:lineRule="auto"/>
        <w:jc w:val="both"/>
        <w:rPr>
          <w:rFonts w:cstheme="minorHAnsi"/>
        </w:rPr>
      </w:pPr>
      <w:bookmarkStart w:id="1" w:name="_Hlk238023246"/>
      <w:bookmarkEnd w:id="0"/>
      <w:r w:rsidRPr="00337606">
        <w:rPr>
          <w:rFonts w:cstheme="minorHAnsi"/>
          <w:b/>
        </w:rPr>
        <w:t>0</w:t>
      </w:r>
      <w:r w:rsidR="007B24EB">
        <w:rPr>
          <w:rFonts w:cstheme="minorHAnsi"/>
          <w:b/>
        </w:rPr>
        <w:t>5</w:t>
      </w:r>
      <w:r w:rsidRPr="00337606">
        <w:rPr>
          <w:rFonts w:cstheme="minorHAnsi"/>
          <w:b/>
        </w:rPr>
        <w:t>.0</w:t>
      </w:r>
      <w:r w:rsidR="007B24EB">
        <w:rPr>
          <w:rFonts w:cstheme="minorHAnsi"/>
          <w:b/>
        </w:rPr>
        <w:t>7</w:t>
      </w:r>
      <w:r w:rsidRPr="00337606">
        <w:rPr>
          <w:rFonts w:cstheme="minorHAnsi"/>
          <w:b/>
        </w:rPr>
        <w:t>.2026</w:t>
      </w:r>
      <w:r w:rsidR="00926353">
        <w:rPr>
          <w:rFonts w:cstheme="minorHAnsi"/>
          <w:b/>
        </w:rPr>
        <w:t> </w:t>
      </w:r>
      <w:r w:rsidRPr="00337606">
        <w:rPr>
          <w:rFonts w:cstheme="minorHAnsi"/>
          <w:b/>
        </w:rPr>
        <w:t xml:space="preserve">r. – </w:t>
      </w:r>
      <w:r w:rsidRPr="00337606">
        <w:rPr>
          <w:rFonts w:cstheme="minorHAnsi"/>
        </w:rPr>
        <w:t xml:space="preserve">udział w </w:t>
      </w:r>
      <w:r w:rsidR="007B24EB">
        <w:rPr>
          <w:rFonts w:cstheme="minorHAnsi"/>
        </w:rPr>
        <w:t>Powiatowym Koncercie Strażackich Orkiestr Dętych Spała 2026</w:t>
      </w:r>
      <w:r w:rsidRPr="00337606">
        <w:rPr>
          <w:rFonts w:cstheme="minorHAnsi"/>
        </w:rPr>
        <w:t>;</w:t>
      </w:r>
    </w:p>
    <w:p w14:paraId="75A7571D" w14:textId="681C953C" w:rsidR="00DF64FE" w:rsidRDefault="00DF64FE" w:rsidP="00DF64FE">
      <w:pPr>
        <w:pStyle w:val="Akapitzlist"/>
        <w:numPr>
          <w:ilvl w:val="0"/>
          <w:numId w:val="1"/>
        </w:numPr>
        <w:spacing w:after="0" w:line="360" w:lineRule="auto"/>
        <w:jc w:val="both"/>
        <w:rPr>
          <w:rFonts w:cstheme="minorHAnsi"/>
        </w:rPr>
      </w:pPr>
      <w:bookmarkStart w:id="2" w:name="_Hlk238043051"/>
      <w:bookmarkEnd w:id="1"/>
      <w:r>
        <w:rPr>
          <w:rFonts w:cstheme="minorHAnsi"/>
          <w:b/>
        </w:rPr>
        <w:t>1</w:t>
      </w:r>
      <w:r w:rsidRPr="00337606">
        <w:rPr>
          <w:rFonts w:cstheme="minorHAnsi"/>
          <w:b/>
        </w:rPr>
        <w:t>0.0</w:t>
      </w:r>
      <w:r>
        <w:rPr>
          <w:rFonts w:cstheme="minorHAnsi"/>
          <w:b/>
        </w:rPr>
        <w:t>7</w:t>
      </w:r>
      <w:r w:rsidRPr="00337606">
        <w:rPr>
          <w:rFonts w:cstheme="minorHAnsi"/>
          <w:b/>
        </w:rPr>
        <w:t>.2026</w:t>
      </w:r>
      <w:r w:rsidR="00926353">
        <w:rPr>
          <w:rFonts w:cstheme="minorHAnsi"/>
          <w:b/>
        </w:rPr>
        <w:t> </w:t>
      </w:r>
      <w:r w:rsidRPr="00337606">
        <w:rPr>
          <w:rFonts w:cstheme="minorHAnsi"/>
          <w:b/>
        </w:rPr>
        <w:t xml:space="preserve">r. – </w:t>
      </w:r>
      <w:r w:rsidRPr="00337606">
        <w:rPr>
          <w:rFonts w:cstheme="minorHAnsi"/>
        </w:rPr>
        <w:t xml:space="preserve">udział w </w:t>
      </w:r>
      <w:r>
        <w:rPr>
          <w:rFonts w:cstheme="minorHAnsi"/>
        </w:rPr>
        <w:t>uroczystych obchodach Narodowego Dnia Pamięci Ofiar Ludobójstwa dokonanego przez Ukraińskich Nacjonalistów na obywatelach II RP</w:t>
      </w:r>
      <w:bookmarkEnd w:id="2"/>
      <w:r w:rsidRPr="00337606">
        <w:rPr>
          <w:rFonts w:cstheme="minorHAnsi"/>
        </w:rPr>
        <w:t>;</w:t>
      </w:r>
    </w:p>
    <w:p w14:paraId="59C596CE" w14:textId="59663287" w:rsidR="000E4928" w:rsidRPr="00576EBC" w:rsidRDefault="000E4928" w:rsidP="00576EBC">
      <w:pPr>
        <w:pStyle w:val="Akapitzlist"/>
        <w:numPr>
          <w:ilvl w:val="0"/>
          <w:numId w:val="1"/>
        </w:numPr>
        <w:spacing w:after="0" w:line="360" w:lineRule="auto"/>
        <w:jc w:val="both"/>
        <w:rPr>
          <w:rFonts w:cstheme="minorHAnsi"/>
        </w:rPr>
      </w:pPr>
      <w:r>
        <w:rPr>
          <w:rFonts w:cstheme="minorHAnsi"/>
          <w:b/>
        </w:rPr>
        <w:t>1</w:t>
      </w:r>
      <w:r w:rsidRPr="00337606">
        <w:rPr>
          <w:rFonts w:cstheme="minorHAnsi"/>
          <w:b/>
        </w:rPr>
        <w:t>0.0</w:t>
      </w:r>
      <w:r>
        <w:rPr>
          <w:rFonts w:cstheme="minorHAnsi"/>
          <w:b/>
        </w:rPr>
        <w:t>7</w:t>
      </w:r>
      <w:r w:rsidRPr="00337606">
        <w:rPr>
          <w:rFonts w:cstheme="minorHAnsi"/>
          <w:b/>
        </w:rPr>
        <w:t>.2026</w:t>
      </w:r>
      <w:r>
        <w:rPr>
          <w:rFonts w:cstheme="minorHAnsi"/>
          <w:b/>
        </w:rPr>
        <w:t> </w:t>
      </w:r>
      <w:r w:rsidRPr="00337606">
        <w:rPr>
          <w:rFonts w:cstheme="minorHAnsi"/>
          <w:b/>
        </w:rPr>
        <w:t xml:space="preserve">r. – </w:t>
      </w:r>
      <w:r w:rsidRPr="00337606">
        <w:rPr>
          <w:rFonts w:cstheme="minorHAnsi"/>
        </w:rPr>
        <w:t xml:space="preserve">udział w </w:t>
      </w:r>
      <w:r>
        <w:rPr>
          <w:rFonts w:cstheme="minorHAnsi"/>
        </w:rPr>
        <w:t xml:space="preserve">uroczystości </w:t>
      </w:r>
      <w:r w:rsidR="008D7419">
        <w:rPr>
          <w:rFonts w:cstheme="minorHAnsi"/>
        </w:rPr>
        <w:t>nadania rondu przy Arenie Lodowej nazwy „Rondo Pamięci Ofiar Ludobójstwa na Wołyniu</w:t>
      </w:r>
      <w:r w:rsidR="008D7419" w:rsidRPr="00576EBC">
        <w:rPr>
          <w:rFonts w:cstheme="minorHAnsi"/>
        </w:rPr>
        <w:t>”</w:t>
      </w:r>
      <w:r w:rsidRPr="00576EBC">
        <w:rPr>
          <w:rFonts w:cstheme="minorHAnsi"/>
        </w:rPr>
        <w:t>;</w:t>
      </w:r>
    </w:p>
    <w:p w14:paraId="6B794790" w14:textId="1316BB66" w:rsidR="00190AB4" w:rsidRPr="001B46F3" w:rsidRDefault="00190AB4" w:rsidP="00190AB4">
      <w:pPr>
        <w:pStyle w:val="Akapitzlist"/>
        <w:numPr>
          <w:ilvl w:val="0"/>
          <w:numId w:val="1"/>
        </w:numPr>
        <w:spacing w:after="0" w:line="360" w:lineRule="auto"/>
        <w:jc w:val="both"/>
        <w:rPr>
          <w:rFonts w:cstheme="minorHAnsi"/>
        </w:rPr>
      </w:pPr>
      <w:r w:rsidRPr="001B46F3">
        <w:rPr>
          <w:rFonts w:cstheme="minorHAnsi"/>
          <w:b/>
        </w:rPr>
        <w:t>01.08.202</w:t>
      </w:r>
      <w:r w:rsidR="001B46F3" w:rsidRPr="001B46F3">
        <w:rPr>
          <w:rFonts w:cstheme="minorHAnsi"/>
          <w:b/>
        </w:rPr>
        <w:t>6</w:t>
      </w:r>
      <w:r w:rsidR="00926353">
        <w:rPr>
          <w:rFonts w:cstheme="minorHAnsi"/>
          <w:b/>
        </w:rPr>
        <w:t> </w:t>
      </w:r>
      <w:r w:rsidRPr="001B46F3">
        <w:rPr>
          <w:rFonts w:cstheme="minorHAnsi"/>
          <w:b/>
        </w:rPr>
        <w:t xml:space="preserve">r. – </w:t>
      </w:r>
      <w:r w:rsidRPr="001B46F3">
        <w:rPr>
          <w:rFonts w:cstheme="minorHAnsi"/>
        </w:rPr>
        <w:t xml:space="preserve">udział w </w:t>
      </w:r>
      <w:r w:rsidR="001B46F3" w:rsidRPr="001B46F3">
        <w:rPr>
          <w:rFonts w:cstheme="minorHAnsi"/>
        </w:rPr>
        <w:t xml:space="preserve">uroczystych </w:t>
      </w:r>
      <w:r w:rsidRPr="001B46F3">
        <w:rPr>
          <w:rFonts w:cstheme="minorHAnsi"/>
        </w:rPr>
        <w:t>obchodach 8</w:t>
      </w:r>
      <w:r w:rsidR="001B46F3" w:rsidRPr="001B46F3">
        <w:rPr>
          <w:rFonts w:cstheme="minorHAnsi"/>
        </w:rPr>
        <w:t>2</w:t>
      </w:r>
      <w:r w:rsidRPr="001B46F3">
        <w:rPr>
          <w:rFonts w:cstheme="minorHAnsi"/>
        </w:rPr>
        <w:t xml:space="preserve">. </w:t>
      </w:r>
      <w:r w:rsidR="001B46F3" w:rsidRPr="001B46F3">
        <w:rPr>
          <w:rFonts w:cstheme="minorHAnsi"/>
        </w:rPr>
        <w:t>R</w:t>
      </w:r>
      <w:r w:rsidRPr="001B46F3">
        <w:rPr>
          <w:rFonts w:cstheme="minorHAnsi"/>
        </w:rPr>
        <w:t xml:space="preserve">ocznicy </w:t>
      </w:r>
      <w:r w:rsidR="001B46F3" w:rsidRPr="001B46F3">
        <w:rPr>
          <w:rFonts w:cstheme="minorHAnsi"/>
        </w:rPr>
        <w:t>W</w:t>
      </w:r>
      <w:r w:rsidRPr="001B46F3">
        <w:rPr>
          <w:rFonts w:cstheme="minorHAnsi"/>
        </w:rPr>
        <w:t xml:space="preserve">ybuchu Powstania Warszawskiego zorganizowanych przez </w:t>
      </w:r>
      <w:r w:rsidR="001B46F3" w:rsidRPr="001B46F3">
        <w:rPr>
          <w:rFonts w:cstheme="minorHAnsi"/>
        </w:rPr>
        <w:t xml:space="preserve">Starostę Tomaszowskiego oraz Dowódcę </w:t>
      </w:r>
      <w:r w:rsidR="001B46F3" w:rsidRPr="001B46F3">
        <w:rPr>
          <w:rFonts w:cstheme="minorHAnsi"/>
        </w:rPr>
        <w:br/>
        <w:t>25 Brygady Kawalerii Powietrznej</w:t>
      </w:r>
      <w:r w:rsidRPr="001B46F3">
        <w:rPr>
          <w:rFonts w:cstheme="minorHAnsi"/>
        </w:rPr>
        <w:t>;</w:t>
      </w:r>
    </w:p>
    <w:p w14:paraId="26BB62AA" w14:textId="73818882" w:rsidR="00BF4236" w:rsidRPr="00557581" w:rsidRDefault="00163A68" w:rsidP="007E0EB8">
      <w:pPr>
        <w:pStyle w:val="Akapitzlist"/>
        <w:numPr>
          <w:ilvl w:val="0"/>
          <w:numId w:val="1"/>
        </w:numPr>
        <w:spacing w:after="0" w:line="360" w:lineRule="auto"/>
        <w:jc w:val="both"/>
        <w:rPr>
          <w:rFonts w:cstheme="minorHAnsi"/>
        </w:rPr>
      </w:pPr>
      <w:r w:rsidRPr="00557581">
        <w:rPr>
          <w:rFonts w:cstheme="minorHAnsi"/>
          <w:b/>
        </w:rPr>
        <w:t>15</w:t>
      </w:r>
      <w:r w:rsidR="00190AB4" w:rsidRPr="00557581">
        <w:rPr>
          <w:rFonts w:cstheme="minorHAnsi"/>
          <w:b/>
        </w:rPr>
        <w:t>.08.202</w:t>
      </w:r>
      <w:r w:rsidRPr="00557581">
        <w:rPr>
          <w:rFonts w:cstheme="minorHAnsi"/>
          <w:b/>
        </w:rPr>
        <w:t>6</w:t>
      </w:r>
      <w:r w:rsidR="00926353">
        <w:rPr>
          <w:rFonts w:cstheme="minorHAnsi"/>
          <w:b/>
        </w:rPr>
        <w:t> </w:t>
      </w:r>
      <w:r w:rsidR="00190AB4" w:rsidRPr="00557581">
        <w:rPr>
          <w:rFonts w:cstheme="minorHAnsi"/>
          <w:b/>
        </w:rPr>
        <w:t xml:space="preserve">r. – </w:t>
      </w:r>
      <w:r w:rsidR="00190AB4" w:rsidRPr="00557581">
        <w:rPr>
          <w:rFonts w:cstheme="minorHAnsi"/>
        </w:rPr>
        <w:t xml:space="preserve">udział w </w:t>
      </w:r>
      <w:r w:rsidRPr="00557581">
        <w:rPr>
          <w:rFonts w:cstheme="minorHAnsi"/>
        </w:rPr>
        <w:t xml:space="preserve">ogólnopolskim wydarzeniu kulturalnym FOLKART </w:t>
      </w:r>
      <w:r w:rsidR="00203D9F" w:rsidRPr="00557581">
        <w:rPr>
          <w:rFonts w:cstheme="minorHAnsi"/>
        </w:rPr>
        <w:t xml:space="preserve">zorganizowanym </w:t>
      </w:r>
      <w:r w:rsidR="00557581">
        <w:rPr>
          <w:rFonts w:cstheme="minorHAnsi"/>
        </w:rPr>
        <w:t xml:space="preserve">w Spale </w:t>
      </w:r>
      <w:r w:rsidR="00203D9F" w:rsidRPr="00557581">
        <w:rPr>
          <w:rFonts w:cstheme="minorHAnsi"/>
        </w:rPr>
        <w:t>pod honorowym patronatem</w:t>
      </w:r>
      <w:r w:rsidR="00557581" w:rsidRPr="00557581">
        <w:rPr>
          <w:rFonts w:cstheme="minorHAnsi"/>
        </w:rPr>
        <w:t>:</w:t>
      </w:r>
      <w:r w:rsidR="00203D9F" w:rsidRPr="00557581">
        <w:rPr>
          <w:rFonts w:cstheme="minorHAnsi"/>
        </w:rPr>
        <w:t xml:space="preserve"> Ministerstwa Rolnictwa i Rozwoju Wsi, Marszałka Województwa Łódzkiego</w:t>
      </w:r>
      <w:r w:rsidR="00557581" w:rsidRPr="00557581">
        <w:rPr>
          <w:rFonts w:cstheme="minorHAnsi"/>
        </w:rPr>
        <w:t>, Starosty Tomaszowskiego, Prezydenta Miasta Tomaszowa Mazowieckiego oraz Burmistrza Inowłodza</w:t>
      </w:r>
      <w:r w:rsidR="00730E0D">
        <w:rPr>
          <w:rFonts w:cstheme="minorHAnsi"/>
        </w:rPr>
        <w:t>.</w:t>
      </w:r>
    </w:p>
    <w:p w14:paraId="5D0CCB95" w14:textId="77777777" w:rsidR="00BF4236" w:rsidRPr="00BF4236" w:rsidRDefault="00BF4236" w:rsidP="00BF4236">
      <w:pPr>
        <w:pStyle w:val="Akapitzlist"/>
        <w:spacing w:after="0" w:line="360" w:lineRule="auto"/>
        <w:ind w:left="1068"/>
        <w:jc w:val="both"/>
        <w:rPr>
          <w:rFonts w:ascii="Arial" w:hAnsi="Arial" w:cs="Arial"/>
          <w:color w:val="FF0000"/>
          <w:sz w:val="24"/>
          <w:szCs w:val="24"/>
        </w:rPr>
      </w:pPr>
    </w:p>
    <w:sectPr w:rsidR="00BF4236" w:rsidRPr="00BF4236" w:rsidSect="0015759A">
      <w:footerReference w:type="default" r:id="rId7"/>
      <w:pgSz w:w="11906" w:h="16838"/>
      <w:pgMar w:top="964" w:right="1418" w:bottom="96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1CB4DF4" w14:textId="77777777" w:rsidR="004A2EA9" w:rsidRDefault="004A2EA9" w:rsidP="00AF1050">
      <w:pPr>
        <w:spacing w:after="0" w:line="240" w:lineRule="auto"/>
      </w:pPr>
      <w:r>
        <w:separator/>
      </w:r>
    </w:p>
  </w:endnote>
  <w:endnote w:type="continuationSeparator" w:id="0">
    <w:p w14:paraId="74E29BE1" w14:textId="77777777" w:rsidR="004A2EA9" w:rsidRDefault="004A2EA9" w:rsidP="00AF105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00000001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460962464"/>
      <w:docPartObj>
        <w:docPartGallery w:val="Page Numbers (Bottom of Page)"/>
        <w:docPartUnique/>
      </w:docPartObj>
    </w:sdtPr>
    <w:sdtContent>
      <w:p w14:paraId="7DDEDA27" w14:textId="77777777" w:rsidR="00AF1050" w:rsidRDefault="00AF1050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69641263" w14:textId="77777777" w:rsidR="00AF1050" w:rsidRDefault="00AF1050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099653A" w14:textId="77777777" w:rsidR="004A2EA9" w:rsidRDefault="004A2EA9" w:rsidP="00AF1050">
      <w:pPr>
        <w:spacing w:after="0" w:line="240" w:lineRule="auto"/>
      </w:pPr>
      <w:r>
        <w:separator/>
      </w:r>
    </w:p>
  </w:footnote>
  <w:footnote w:type="continuationSeparator" w:id="0">
    <w:p w14:paraId="085201E1" w14:textId="77777777" w:rsidR="004A2EA9" w:rsidRDefault="004A2EA9" w:rsidP="00AF105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2271908"/>
    <w:multiLevelType w:val="multilevel"/>
    <w:tmpl w:val="D80C04B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Theme="minorHAnsi" w:hAnsiTheme="minorHAnsi" w:cstheme="minorHAnsi" w:hint="default"/>
        <w:b w:val="0"/>
        <w:i w:val="0"/>
        <w:color w:val="auto"/>
        <w:sz w:val="22"/>
        <w:szCs w:val="22"/>
        <w:lang w:eastAsia="pl-PL"/>
      </w:rPr>
    </w:lvl>
    <w:lvl w:ilvl="1">
      <w:start w:val="1"/>
      <w:numFmt w:val="bullet"/>
      <w:lvlText w:val="◦"/>
      <w:lvlJc w:val="left"/>
      <w:pPr>
        <w:tabs>
          <w:tab w:val="num" w:pos="1560"/>
        </w:tabs>
        <w:ind w:left="1560" w:hanging="360"/>
      </w:pPr>
      <w:rPr>
        <w:rFonts w:ascii="OpenSymbol" w:hAnsi="OpenSymbol" w:cs="Times New Roman" w:hint="default"/>
      </w:rPr>
    </w:lvl>
    <w:lvl w:ilvl="2">
      <w:start w:val="1"/>
      <w:numFmt w:val="lowerLetter"/>
      <w:lvlText w:val="%3)"/>
      <w:lvlJc w:val="left"/>
      <w:pPr>
        <w:tabs>
          <w:tab w:val="num" w:pos="2505"/>
        </w:tabs>
        <w:ind w:left="2505" w:hanging="405"/>
      </w:pPr>
      <w:rPr>
        <w:rFonts w:cs="Book Antiqua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54BF7AAF"/>
    <w:multiLevelType w:val="hybridMultilevel"/>
    <w:tmpl w:val="6C66FEC2"/>
    <w:lvl w:ilvl="0" w:tplc="0ECADAEA">
      <w:start w:val="1"/>
      <w:numFmt w:val="decimal"/>
      <w:lvlText w:val="%1)"/>
      <w:lvlJc w:val="left"/>
      <w:pPr>
        <w:ind w:left="1068" w:hanging="360"/>
      </w:pPr>
      <w:rPr>
        <w:rFonts w:hint="default"/>
        <w:b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num w:numId="1" w16cid:durableId="2066906400">
    <w:abstractNumId w:val="1"/>
  </w:num>
  <w:num w:numId="2" w16cid:durableId="143184988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C3974"/>
    <w:rsid w:val="00010613"/>
    <w:rsid w:val="00014590"/>
    <w:rsid w:val="00021C30"/>
    <w:rsid w:val="00026286"/>
    <w:rsid w:val="00045685"/>
    <w:rsid w:val="00053711"/>
    <w:rsid w:val="00081BDD"/>
    <w:rsid w:val="000833E7"/>
    <w:rsid w:val="000B6309"/>
    <w:rsid w:val="000B70E7"/>
    <w:rsid w:val="000C1725"/>
    <w:rsid w:val="000C3299"/>
    <w:rsid w:val="000C5E0A"/>
    <w:rsid w:val="000E4928"/>
    <w:rsid w:val="000F136F"/>
    <w:rsid w:val="000F1A4A"/>
    <w:rsid w:val="000F4D82"/>
    <w:rsid w:val="00100FDD"/>
    <w:rsid w:val="001014D4"/>
    <w:rsid w:val="00104DE3"/>
    <w:rsid w:val="00110188"/>
    <w:rsid w:val="00125681"/>
    <w:rsid w:val="001275B9"/>
    <w:rsid w:val="00131C85"/>
    <w:rsid w:val="00135982"/>
    <w:rsid w:val="00152925"/>
    <w:rsid w:val="0015759A"/>
    <w:rsid w:val="001579DC"/>
    <w:rsid w:val="00161689"/>
    <w:rsid w:val="00161CB7"/>
    <w:rsid w:val="00163A68"/>
    <w:rsid w:val="00190AB4"/>
    <w:rsid w:val="00196AD0"/>
    <w:rsid w:val="001A5F2B"/>
    <w:rsid w:val="001B0166"/>
    <w:rsid w:val="001B3188"/>
    <w:rsid w:val="001B46F3"/>
    <w:rsid w:val="001F7E91"/>
    <w:rsid w:val="0020359A"/>
    <w:rsid w:val="00203D9F"/>
    <w:rsid w:val="00210903"/>
    <w:rsid w:val="0021510B"/>
    <w:rsid w:val="00220DCF"/>
    <w:rsid w:val="00221BA5"/>
    <w:rsid w:val="00226A67"/>
    <w:rsid w:val="00230C27"/>
    <w:rsid w:val="002321F4"/>
    <w:rsid w:val="00241E7F"/>
    <w:rsid w:val="0027041B"/>
    <w:rsid w:val="00274EBD"/>
    <w:rsid w:val="00276DA0"/>
    <w:rsid w:val="002868FD"/>
    <w:rsid w:val="002A12F6"/>
    <w:rsid w:val="002B02FE"/>
    <w:rsid w:val="002B0C12"/>
    <w:rsid w:val="002C4AC7"/>
    <w:rsid w:val="002C57CE"/>
    <w:rsid w:val="002E2C1E"/>
    <w:rsid w:val="003045C3"/>
    <w:rsid w:val="00313289"/>
    <w:rsid w:val="00334DCF"/>
    <w:rsid w:val="00337606"/>
    <w:rsid w:val="00352A7C"/>
    <w:rsid w:val="003564E9"/>
    <w:rsid w:val="0036262A"/>
    <w:rsid w:val="00376476"/>
    <w:rsid w:val="00380BE7"/>
    <w:rsid w:val="003952BE"/>
    <w:rsid w:val="003A41D4"/>
    <w:rsid w:val="003A71D4"/>
    <w:rsid w:val="003D5FA9"/>
    <w:rsid w:val="003E60AD"/>
    <w:rsid w:val="004044F1"/>
    <w:rsid w:val="00406CAC"/>
    <w:rsid w:val="0041783D"/>
    <w:rsid w:val="00421E74"/>
    <w:rsid w:val="004254DD"/>
    <w:rsid w:val="00425F72"/>
    <w:rsid w:val="004304DA"/>
    <w:rsid w:val="00434A32"/>
    <w:rsid w:val="0044036E"/>
    <w:rsid w:val="00440930"/>
    <w:rsid w:val="00466A60"/>
    <w:rsid w:val="004803E8"/>
    <w:rsid w:val="00495261"/>
    <w:rsid w:val="00496871"/>
    <w:rsid w:val="004A2EA9"/>
    <w:rsid w:val="004B5240"/>
    <w:rsid w:val="004C7804"/>
    <w:rsid w:val="004E11D6"/>
    <w:rsid w:val="00504EFD"/>
    <w:rsid w:val="005239C5"/>
    <w:rsid w:val="00524EC9"/>
    <w:rsid w:val="005275CB"/>
    <w:rsid w:val="00554836"/>
    <w:rsid w:val="00557581"/>
    <w:rsid w:val="005677DF"/>
    <w:rsid w:val="0057509E"/>
    <w:rsid w:val="00576EBC"/>
    <w:rsid w:val="00593043"/>
    <w:rsid w:val="00597059"/>
    <w:rsid w:val="005A31BC"/>
    <w:rsid w:val="005A7F87"/>
    <w:rsid w:val="005B53C4"/>
    <w:rsid w:val="005F7B46"/>
    <w:rsid w:val="00607ECB"/>
    <w:rsid w:val="0061270D"/>
    <w:rsid w:val="00621BF9"/>
    <w:rsid w:val="00627E79"/>
    <w:rsid w:val="00645F40"/>
    <w:rsid w:val="0065546F"/>
    <w:rsid w:val="0066035D"/>
    <w:rsid w:val="006605E7"/>
    <w:rsid w:val="00663EC0"/>
    <w:rsid w:val="00667F04"/>
    <w:rsid w:val="00673410"/>
    <w:rsid w:val="00684022"/>
    <w:rsid w:val="00691F02"/>
    <w:rsid w:val="006951EE"/>
    <w:rsid w:val="00696F9C"/>
    <w:rsid w:val="006A022D"/>
    <w:rsid w:val="006B6EE9"/>
    <w:rsid w:val="006B7B67"/>
    <w:rsid w:val="006C172A"/>
    <w:rsid w:val="006C3D9B"/>
    <w:rsid w:val="006C5192"/>
    <w:rsid w:val="006D2681"/>
    <w:rsid w:val="006F63CD"/>
    <w:rsid w:val="006F65DE"/>
    <w:rsid w:val="0070711B"/>
    <w:rsid w:val="00730E0D"/>
    <w:rsid w:val="00751798"/>
    <w:rsid w:val="00754A0C"/>
    <w:rsid w:val="00756539"/>
    <w:rsid w:val="00761F38"/>
    <w:rsid w:val="007631B8"/>
    <w:rsid w:val="007658E4"/>
    <w:rsid w:val="00770197"/>
    <w:rsid w:val="0077601F"/>
    <w:rsid w:val="0077749E"/>
    <w:rsid w:val="00777CDF"/>
    <w:rsid w:val="00782DD0"/>
    <w:rsid w:val="007A3ED7"/>
    <w:rsid w:val="007B24EB"/>
    <w:rsid w:val="007E0EB8"/>
    <w:rsid w:val="007E79CD"/>
    <w:rsid w:val="007F3583"/>
    <w:rsid w:val="00815654"/>
    <w:rsid w:val="00822BC7"/>
    <w:rsid w:val="0083006D"/>
    <w:rsid w:val="00836E40"/>
    <w:rsid w:val="0085588F"/>
    <w:rsid w:val="00861BB5"/>
    <w:rsid w:val="00864C69"/>
    <w:rsid w:val="00875E5A"/>
    <w:rsid w:val="00891C9E"/>
    <w:rsid w:val="008933F2"/>
    <w:rsid w:val="008A6DB4"/>
    <w:rsid w:val="008A7867"/>
    <w:rsid w:val="008B49C6"/>
    <w:rsid w:val="008B71CA"/>
    <w:rsid w:val="008C2059"/>
    <w:rsid w:val="008D40B7"/>
    <w:rsid w:val="008D7419"/>
    <w:rsid w:val="008E6ECF"/>
    <w:rsid w:val="008F4B89"/>
    <w:rsid w:val="008F4D08"/>
    <w:rsid w:val="008F5E3B"/>
    <w:rsid w:val="00901C7E"/>
    <w:rsid w:val="009171F7"/>
    <w:rsid w:val="00922DB7"/>
    <w:rsid w:val="0092433C"/>
    <w:rsid w:val="00926353"/>
    <w:rsid w:val="00932275"/>
    <w:rsid w:val="00935AB1"/>
    <w:rsid w:val="009410FC"/>
    <w:rsid w:val="0094749A"/>
    <w:rsid w:val="00955E23"/>
    <w:rsid w:val="0096093B"/>
    <w:rsid w:val="009818E6"/>
    <w:rsid w:val="00983A17"/>
    <w:rsid w:val="00987AE2"/>
    <w:rsid w:val="009B4148"/>
    <w:rsid w:val="009B4774"/>
    <w:rsid w:val="009B7859"/>
    <w:rsid w:val="009D024F"/>
    <w:rsid w:val="009F20AA"/>
    <w:rsid w:val="009F57D6"/>
    <w:rsid w:val="009F6864"/>
    <w:rsid w:val="00A03864"/>
    <w:rsid w:val="00A06D20"/>
    <w:rsid w:val="00A265A9"/>
    <w:rsid w:val="00A32DA8"/>
    <w:rsid w:val="00A372F4"/>
    <w:rsid w:val="00A40386"/>
    <w:rsid w:val="00A45935"/>
    <w:rsid w:val="00A515F3"/>
    <w:rsid w:val="00A54F6B"/>
    <w:rsid w:val="00A636F4"/>
    <w:rsid w:val="00A802E2"/>
    <w:rsid w:val="00AA346A"/>
    <w:rsid w:val="00AA542A"/>
    <w:rsid w:val="00AA676A"/>
    <w:rsid w:val="00AB374B"/>
    <w:rsid w:val="00AC3974"/>
    <w:rsid w:val="00AE1A84"/>
    <w:rsid w:val="00AE20CF"/>
    <w:rsid w:val="00AE71C9"/>
    <w:rsid w:val="00AF1050"/>
    <w:rsid w:val="00AF4A72"/>
    <w:rsid w:val="00B00E31"/>
    <w:rsid w:val="00B05F41"/>
    <w:rsid w:val="00B166CF"/>
    <w:rsid w:val="00B37BD4"/>
    <w:rsid w:val="00B42AAB"/>
    <w:rsid w:val="00B52804"/>
    <w:rsid w:val="00B57EF7"/>
    <w:rsid w:val="00B61336"/>
    <w:rsid w:val="00B81D9E"/>
    <w:rsid w:val="00B87FA1"/>
    <w:rsid w:val="00B9373F"/>
    <w:rsid w:val="00BA2DAF"/>
    <w:rsid w:val="00BA4F42"/>
    <w:rsid w:val="00BA7A2E"/>
    <w:rsid w:val="00BC4F9F"/>
    <w:rsid w:val="00BC5E76"/>
    <w:rsid w:val="00BC7A1F"/>
    <w:rsid w:val="00BC7D97"/>
    <w:rsid w:val="00BD1E25"/>
    <w:rsid w:val="00BD3A12"/>
    <w:rsid w:val="00BE2497"/>
    <w:rsid w:val="00BF4236"/>
    <w:rsid w:val="00C06AEF"/>
    <w:rsid w:val="00C06D69"/>
    <w:rsid w:val="00C20A7B"/>
    <w:rsid w:val="00C220EF"/>
    <w:rsid w:val="00C37D32"/>
    <w:rsid w:val="00C51F54"/>
    <w:rsid w:val="00C603B1"/>
    <w:rsid w:val="00C6225C"/>
    <w:rsid w:val="00C65504"/>
    <w:rsid w:val="00C66775"/>
    <w:rsid w:val="00C84673"/>
    <w:rsid w:val="00C90FAA"/>
    <w:rsid w:val="00C919B2"/>
    <w:rsid w:val="00C94FFE"/>
    <w:rsid w:val="00CB15B2"/>
    <w:rsid w:val="00CC1195"/>
    <w:rsid w:val="00CD5D3C"/>
    <w:rsid w:val="00CF2D27"/>
    <w:rsid w:val="00CF690C"/>
    <w:rsid w:val="00D0004C"/>
    <w:rsid w:val="00D01156"/>
    <w:rsid w:val="00D0248C"/>
    <w:rsid w:val="00D15F17"/>
    <w:rsid w:val="00D16C0E"/>
    <w:rsid w:val="00D2132B"/>
    <w:rsid w:val="00D45DB9"/>
    <w:rsid w:val="00D532E2"/>
    <w:rsid w:val="00D539F0"/>
    <w:rsid w:val="00D55BD8"/>
    <w:rsid w:val="00D71297"/>
    <w:rsid w:val="00D77787"/>
    <w:rsid w:val="00D97C10"/>
    <w:rsid w:val="00DB7F3E"/>
    <w:rsid w:val="00DD4C2F"/>
    <w:rsid w:val="00DD7DA0"/>
    <w:rsid w:val="00DF64FE"/>
    <w:rsid w:val="00E02341"/>
    <w:rsid w:val="00E0514B"/>
    <w:rsid w:val="00E14291"/>
    <w:rsid w:val="00E2215B"/>
    <w:rsid w:val="00E25A22"/>
    <w:rsid w:val="00E31210"/>
    <w:rsid w:val="00E36468"/>
    <w:rsid w:val="00E43230"/>
    <w:rsid w:val="00E46D3B"/>
    <w:rsid w:val="00E61CF9"/>
    <w:rsid w:val="00EA0048"/>
    <w:rsid w:val="00EA17A1"/>
    <w:rsid w:val="00EA1FCB"/>
    <w:rsid w:val="00EB57FB"/>
    <w:rsid w:val="00EC5708"/>
    <w:rsid w:val="00ED05B5"/>
    <w:rsid w:val="00ED18AE"/>
    <w:rsid w:val="00ED5052"/>
    <w:rsid w:val="00ED5384"/>
    <w:rsid w:val="00EE05CE"/>
    <w:rsid w:val="00EE589F"/>
    <w:rsid w:val="00EE5D42"/>
    <w:rsid w:val="00EF79EF"/>
    <w:rsid w:val="00F015E5"/>
    <w:rsid w:val="00F14C28"/>
    <w:rsid w:val="00F158A8"/>
    <w:rsid w:val="00F23C81"/>
    <w:rsid w:val="00F3747F"/>
    <w:rsid w:val="00F42673"/>
    <w:rsid w:val="00F4731F"/>
    <w:rsid w:val="00F4798A"/>
    <w:rsid w:val="00F71D07"/>
    <w:rsid w:val="00F7457C"/>
    <w:rsid w:val="00F76281"/>
    <w:rsid w:val="00F77DF4"/>
    <w:rsid w:val="00F8153D"/>
    <w:rsid w:val="00F83A39"/>
    <w:rsid w:val="00F97AB2"/>
    <w:rsid w:val="00FB4FEB"/>
    <w:rsid w:val="00FC4C73"/>
    <w:rsid w:val="00FC5327"/>
    <w:rsid w:val="00FD7DB4"/>
    <w:rsid w:val="00FE18CF"/>
    <w:rsid w:val="00FE2859"/>
    <w:rsid w:val="00FF1E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5FA426"/>
  <w15:chartTrackingRefBased/>
  <w15:docId w15:val="{4B740161-58DA-4802-A009-DE5700393C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qFormat/>
    <w:rsid w:val="008C2059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B6133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61336"/>
    <w:rPr>
      <w:rFonts w:ascii="Segoe UI" w:hAnsi="Segoe UI" w:cs="Segoe UI"/>
      <w:sz w:val="18"/>
      <w:szCs w:val="18"/>
    </w:rPr>
  </w:style>
  <w:style w:type="paragraph" w:customStyle="1" w:styleId="Default">
    <w:name w:val="Default"/>
    <w:rsid w:val="00AF1050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Nagwek">
    <w:name w:val="header"/>
    <w:basedOn w:val="Normalny"/>
    <w:link w:val="NagwekZnak"/>
    <w:uiPriority w:val="99"/>
    <w:unhideWhenUsed/>
    <w:rsid w:val="00AF105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AF1050"/>
  </w:style>
  <w:style w:type="paragraph" w:styleId="Stopka">
    <w:name w:val="footer"/>
    <w:basedOn w:val="Normalny"/>
    <w:link w:val="StopkaZnak"/>
    <w:uiPriority w:val="99"/>
    <w:unhideWhenUsed/>
    <w:rsid w:val="00AF105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AF105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1641</TotalTime>
  <Pages>3</Pages>
  <Words>1044</Words>
  <Characters>6269</Characters>
  <Application>Microsoft Office Word</Application>
  <DocSecurity>0</DocSecurity>
  <Lines>52</Lines>
  <Paragraphs>14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Edyta Wieteska</dc:creator>
  <cp:keywords/>
  <dc:description/>
  <cp:lastModifiedBy>jwegrzynowska</cp:lastModifiedBy>
  <cp:revision>55</cp:revision>
  <cp:lastPrinted>2026-08-19T13:16:00Z</cp:lastPrinted>
  <dcterms:created xsi:type="dcterms:W3CDTF">2024-12-16T12:42:00Z</dcterms:created>
  <dcterms:modified xsi:type="dcterms:W3CDTF">2026-08-20T10:18:00Z</dcterms:modified>
</cp:coreProperties>
</file>