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35416" w14:textId="77777777" w:rsidR="00BC6C9A" w:rsidRPr="00F86C56" w:rsidRDefault="00BC6C9A" w:rsidP="00BC6C9A">
      <w:pPr>
        <w:spacing w:line="360" w:lineRule="auto"/>
        <w:jc w:val="center"/>
        <w:rPr>
          <w:rFonts w:ascii="Arial" w:hAnsi="Arial" w:cs="Arial"/>
          <w:bCs/>
        </w:rPr>
      </w:pPr>
      <w:r>
        <w:tab/>
      </w:r>
      <w:r w:rsidRPr="00A373D8">
        <w:rPr>
          <w:rFonts w:ascii="Calibri" w:hAnsi="Calibri" w:cs="Arial"/>
          <w:b/>
          <w:bCs/>
        </w:rPr>
        <w:tab/>
      </w:r>
      <w:r w:rsidRPr="00A373D8">
        <w:rPr>
          <w:rFonts w:ascii="Calibri" w:hAnsi="Calibri" w:cs="Arial"/>
          <w:b/>
          <w:bCs/>
        </w:rPr>
        <w:tab/>
      </w:r>
      <w:r w:rsidRPr="00A373D8">
        <w:rPr>
          <w:rFonts w:ascii="Calibri" w:hAnsi="Calibri" w:cs="Arial"/>
          <w:b/>
          <w:bCs/>
        </w:rPr>
        <w:tab/>
      </w:r>
      <w:r w:rsidRPr="00A373D8">
        <w:rPr>
          <w:rFonts w:ascii="Calibri" w:hAnsi="Calibri" w:cs="Arial"/>
          <w:b/>
          <w:bCs/>
        </w:rPr>
        <w:tab/>
      </w:r>
      <w:r w:rsidRPr="00A373D8">
        <w:rPr>
          <w:rFonts w:ascii="Calibri" w:hAnsi="Calibri" w:cs="Arial"/>
          <w:b/>
          <w:bCs/>
        </w:rPr>
        <w:tab/>
      </w:r>
      <w:r w:rsidRPr="00F86C56">
        <w:rPr>
          <w:rFonts w:ascii="Arial" w:hAnsi="Arial" w:cs="Arial"/>
          <w:b/>
          <w:bCs/>
        </w:rPr>
        <w:tab/>
      </w:r>
      <w:r w:rsidRPr="00F86C56">
        <w:rPr>
          <w:rFonts w:ascii="Arial" w:hAnsi="Arial" w:cs="Arial"/>
          <w:b/>
          <w:bCs/>
        </w:rPr>
        <w:tab/>
      </w:r>
      <w:r w:rsidRPr="00F86C56">
        <w:rPr>
          <w:rFonts w:ascii="Arial" w:hAnsi="Arial" w:cs="Arial"/>
          <w:b/>
          <w:bCs/>
        </w:rPr>
        <w:tab/>
      </w:r>
      <w:r w:rsidRPr="00F86C56">
        <w:rPr>
          <w:rFonts w:ascii="Arial" w:hAnsi="Arial" w:cs="Arial"/>
          <w:bCs/>
        </w:rPr>
        <w:t>PROJEKT</w:t>
      </w:r>
    </w:p>
    <w:p w14:paraId="784DBBBC" w14:textId="77777777" w:rsidR="00BC6C9A" w:rsidRPr="00F86C56" w:rsidRDefault="00BC6C9A" w:rsidP="00BC6C9A">
      <w:pPr>
        <w:spacing w:line="360" w:lineRule="auto"/>
        <w:jc w:val="center"/>
        <w:rPr>
          <w:rFonts w:ascii="Arial" w:hAnsi="Arial" w:cs="Arial"/>
          <w:b/>
          <w:bCs/>
        </w:rPr>
      </w:pPr>
      <w:r w:rsidRPr="00F86C56">
        <w:rPr>
          <w:rFonts w:ascii="Arial" w:hAnsi="Arial" w:cs="Arial"/>
          <w:b/>
          <w:bCs/>
        </w:rPr>
        <w:t>UCHWAŁA Nr ………../……..…/2026</w:t>
      </w:r>
    </w:p>
    <w:p w14:paraId="59282324" w14:textId="77777777" w:rsidR="00BC6C9A" w:rsidRPr="00F86C56" w:rsidRDefault="00BC6C9A" w:rsidP="00BC6C9A">
      <w:pPr>
        <w:spacing w:line="360" w:lineRule="auto"/>
        <w:jc w:val="center"/>
        <w:rPr>
          <w:rFonts w:ascii="Arial" w:hAnsi="Arial" w:cs="Arial"/>
          <w:b/>
          <w:bCs/>
        </w:rPr>
      </w:pPr>
      <w:r w:rsidRPr="00F86C56">
        <w:rPr>
          <w:rFonts w:ascii="Arial" w:hAnsi="Arial" w:cs="Arial"/>
          <w:b/>
          <w:bCs/>
        </w:rPr>
        <w:t>RADY MIEJSKIEJ TOMASZOWA MAZOWIECKIEGO</w:t>
      </w:r>
    </w:p>
    <w:p w14:paraId="73D9020D" w14:textId="77777777" w:rsidR="00BC6C9A" w:rsidRPr="00F86C56" w:rsidRDefault="00BC6C9A" w:rsidP="00BC6C9A">
      <w:pPr>
        <w:spacing w:line="360" w:lineRule="auto"/>
        <w:jc w:val="center"/>
        <w:rPr>
          <w:rFonts w:ascii="Arial" w:hAnsi="Arial" w:cs="Arial"/>
          <w:bCs/>
        </w:rPr>
      </w:pPr>
      <w:r w:rsidRPr="00F86C56">
        <w:rPr>
          <w:rFonts w:ascii="Arial" w:hAnsi="Arial" w:cs="Arial"/>
          <w:bCs/>
        </w:rPr>
        <w:t>z dnia ……..………………….. 2026 roku</w:t>
      </w:r>
    </w:p>
    <w:p w14:paraId="6730B517" w14:textId="77777777" w:rsidR="00BC6C9A" w:rsidRPr="00F86C56" w:rsidRDefault="00BC6C9A" w:rsidP="00BC6C9A">
      <w:pPr>
        <w:jc w:val="center"/>
        <w:rPr>
          <w:rFonts w:ascii="Arial" w:hAnsi="Arial" w:cs="Arial"/>
          <w:b/>
        </w:rPr>
      </w:pPr>
      <w:r w:rsidRPr="00F86C56">
        <w:rPr>
          <w:rFonts w:ascii="Arial" w:hAnsi="Arial" w:cs="Arial"/>
          <w:b/>
        </w:rPr>
        <w:t xml:space="preserve">w sprawie rozpatrzenia petycji </w:t>
      </w:r>
      <w:r>
        <w:rPr>
          <w:rFonts w:ascii="Arial" w:hAnsi="Arial" w:cs="Arial"/>
          <w:b/>
        </w:rPr>
        <w:t>dotyczącej ustanowienia pomnika przyrody na terenie Tomaszowa Mazowieckiego</w:t>
      </w:r>
    </w:p>
    <w:p w14:paraId="52A023AC" w14:textId="77777777" w:rsidR="00BC6C9A" w:rsidRPr="00F86C56" w:rsidRDefault="00BC6C9A" w:rsidP="00BC6C9A">
      <w:pPr>
        <w:pStyle w:val="NormalnyWeb"/>
        <w:keepNext/>
        <w:spacing w:after="100" w:afterAutospacing="1"/>
        <w:ind w:firstLine="567"/>
        <w:jc w:val="both"/>
        <w:rPr>
          <w:rFonts w:ascii="Arial" w:hAnsi="Arial" w:cs="Arial"/>
          <w:sz w:val="22"/>
          <w:szCs w:val="22"/>
        </w:rPr>
      </w:pPr>
      <w:r w:rsidRPr="00F86C56">
        <w:rPr>
          <w:rFonts w:ascii="Arial" w:hAnsi="Arial" w:cs="Arial"/>
          <w:sz w:val="22"/>
          <w:szCs w:val="22"/>
        </w:rPr>
        <w:t>Na podstawie art. 18 ust. 2 pkt 15 w związku z art. 18b ust. 1 ustawy z dnia 8 marca 1990 r. o samorządzie gminnym (</w:t>
      </w:r>
      <w:proofErr w:type="spellStart"/>
      <w:r w:rsidRPr="00F86C56">
        <w:rPr>
          <w:rFonts w:ascii="Arial" w:hAnsi="Arial" w:cs="Arial"/>
          <w:sz w:val="22"/>
          <w:szCs w:val="22"/>
        </w:rPr>
        <w:t>t</w:t>
      </w:r>
      <w:r>
        <w:rPr>
          <w:rFonts w:ascii="Arial" w:hAnsi="Arial" w:cs="Arial"/>
          <w:sz w:val="22"/>
          <w:szCs w:val="22"/>
        </w:rPr>
        <w:t>.</w:t>
      </w:r>
      <w:r w:rsidRPr="00F86C56">
        <w:rPr>
          <w:rFonts w:ascii="Arial" w:hAnsi="Arial" w:cs="Arial"/>
          <w:sz w:val="22"/>
          <w:szCs w:val="22"/>
        </w:rPr>
        <w:t>j</w:t>
      </w:r>
      <w:proofErr w:type="spellEnd"/>
      <w:r w:rsidRPr="00F86C56">
        <w:rPr>
          <w:rFonts w:ascii="Arial" w:hAnsi="Arial" w:cs="Arial"/>
          <w:sz w:val="22"/>
          <w:szCs w:val="22"/>
        </w:rPr>
        <w:t>. Dz. U. z 2026 r. poz. 662</w:t>
      </w:r>
      <w:r>
        <w:rPr>
          <w:rFonts w:ascii="Arial" w:hAnsi="Arial" w:cs="Arial"/>
          <w:sz w:val="22"/>
          <w:szCs w:val="22"/>
        </w:rPr>
        <w:t>, poz. 912</w:t>
      </w:r>
      <w:r w:rsidRPr="00F86C56">
        <w:rPr>
          <w:rFonts w:ascii="Arial" w:hAnsi="Arial" w:cs="Arial"/>
          <w:sz w:val="22"/>
          <w:szCs w:val="22"/>
        </w:rPr>
        <w:t>) oraz art. 9 ust. 2 i art. 13 ust. 1 ustawy z dnia 11 lipca 2014 r</w:t>
      </w:r>
      <w:r>
        <w:rPr>
          <w:rFonts w:ascii="Arial" w:hAnsi="Arial" w:cs="Arial"/>
          <w:sz w:val="22"/>
          <w:szCs w:val="22"/>
        </w:rPr>
        <w:t xml:space="preserve">. </w:t>
      </w:r>
      <w:r w:rsidRPr="00F86C56">
        <w:rPr>
          <w:rFonts w:ascii="Arial" w:hAnsi="Arial" w:cs="Arial"/>
          <w:sz w:val="22"/>
          <w:szCs w:val="22"/>
        </w:rPr>
        <w:t>o petycjach (</w:t>
      </w:r>
      <w:proofErr w:type="spellStart"/>
      <w:r w:rsidRPr="00F86C56">
        <w:rPr>
          <w:rFonts w:ascii="Arial" w:hAnsi="Arial" w:cs="Arial"/>
          <w:sz w:val="22"/>
          <w:szCs w:val="22"/>
        </w:rPr>
        <w:t>t</w:t>
      </w:r>
      <w:r>
        <w:rPr>
          <w:rFonts w:ascii="Arial" w:hAnsi="Arial" w:cs="Arial"/>
          <w:sz w:val="22"/>
          <w:szCs w:val="22"/>
        </w:rPr>
        <w:t>.</w:t>
      </w:r>
      <w:r w:rsidRPr="00F86C56">
        <w:rPr>
          <w:rFonts w:ascii="Arial" w:hAnsi="Arial" w:cs="Arial"/>
          <w:sz w:val="22"/>
          <w:szCs w:val="22"/>
        </w:rPr>
        <w:t>j</w:t>
      </w:r>
      <w:proofErr w:type="spellEnd"/>
      <w:r w:rsidRPr="00F86C56">
        <w:rPr>
          <w:rFonts w:ascii="Arial" w:hAnsi="Arial" w:cs="Arial"/>
          <w:sz w:val="22"/>
          <w:szCs w:val="22"/>
        </w:rPr>
        <w:t>. Dz.U. z 2018 r</w:t>
      </w:r>
      <w:r>
        <w:rPr>
          <w:rFonts w:ascii="Arial" w:hAnsi="Arial" w:cs="Arial"/>
          <w:sz w:val="22"/>
          <w:szCs w:val="22"/>
        </w:rPr>
        <w:t>.</w:t>
      </w:r>
      <w:r w:rsidRPr="00F86C56">
        <w:rPr>
          <w:rFonts w:ascii="Arial" w:hAnsi="Arial" w:cs="Arial"/>
          <w:sz w:val="22"/>
          <w:szCs w:val="22"/>
        </w:rPr>
        <w:t xml:space="preserve"> poz. 870) Rada Miejska Tomaszowa Mazowieckiego uchwala, co następuje:</w:t>
      </w:r>
    </w:p>
    <w:p w14:paraId="64856209" w14:textId="37278A3E" w:rsidR="00BC6C9A" w:rsidRDefault="00BC6C9A" w:rsidP="00BC6C9A">
      <w:pPr>
        <w:spacing w:before="100" w:beforeAutospacing="1" w:after="100" w:afterAutospacing="1"/>
        <w:ind w:firstLine="567"/>
        <w:jc w:val="both"/>
        <w:rPr>
          <w:rFonts w:ascii="Arial" w:hAnsi="Arial" w:cs="Arial"/>
        </w:rPr>
      </w:pPr>
      <w:r w:rsidRPr="00F86C56">
        <w:rPr>
          <w:rFonts w:ascii="Arial" w:hAnsi="Arial" w:cs="Arial"/>
          <w:b/>
        </w:rPr>
        <w:t xml:space="preserve">§ 1. </w:t>
      </w:r>
      <w:r w:rsidRPr="00F86C56">
        <w:rPr>
          <w:rFonts w:ascii="Arial" w:hAnsi="Arial" w:cs="Arial"/>
        </w:rPr>
        <w:t xml:space="preserve">Po rozpatrzeniu petycji </w:t>
      </w:r>
      <w:r>
        <w:rPr>
          <w:rFonts w:ascii="Arial" w:hAnsi="Arial" w:cs="Arial"/>
        </w:rPr>
        <w:t xml:space="preserve">Stowarzyszenia </w:t>
      </w:r>
      <w:proofErr w:type="spellStart"/>
      <w:r w:rsidR="00B9182B">
        <w:rPr>
          <w:rFonts w:ascii="Arial" w:hAnsi="Arial" w:cs="Arial"/>
        </w:rPr>
        <w:t>xxxxxxxxxxxxxxxxxx</w:t>
      </w:r>
      <w:proofErr w:type="spellEnd"/>
      <w:r>
        <w:rPr>
          <w:rFonts w:ascii="Arial" w:hAnsi="Arial" w:cs="Arial"/>
        </w:rPr>
        <w:t xml:space="preserve"> </w:t>
      </w:r>
      <w:r w:rsidRPr="00F86C56">
        <w:rPr>
          <w:rFonts w:ascii="Arial" w:hAnsi="Arial" w:cs="Arial"/>
        </w:rPr>
        <w:t xml:space="preserve">złożonej w dniu </w:t>
      </w:r>
      <w:r>
        <w:rPr>
          <w:rFonts w:ascii="Arial" w:hAnsi="Arial" w:cs="Arial"/>
        </w:rPr>
        <w:br/>
        <w:t xml:space="preserve">2 czerwca 2026 roku, </w:t>
      </w:r>
      <w:r w:rsidRPr="00F86C56">
        <w:rPr>
          <w:rFonts w:ascii="Arial" w:hAnsi="Arial" w:cs="Arial"/>
        </w:rPr>
        <w:t xml:space="preserve">dotyczącej </w:t>
      </w:r>
      <w:r>
        <w:rPr>
          <w:rFonts w:ascii="Arial" w:hAnsi="Arial" w:cs="Arial"/>
        </w:rPr>
        <w:t>ustanowienia pomnika przyrody na terenie Tomaszowa Mazowieckiego</w:t>
      </w:r>
      <w:r w:rsidRPr="00F86C56">
        <w:rPr>
          <w:rFonts w:ascii="Arial" w:hAnsi="Arial" w:cs="Arial"/>
        </w:rPr>
        <w:t xml:space="preserve">, Rada Miejska Tomaszowa Mazowieckiego uznaje petycję za zasługującą </w:t>
      </w:r>
      <w:r>
        <w:rPr>
          <w:rFonts w:ascii="Arial" w:hAnsi="Arial" w:cs="Arial"/>
        </w:rPr>
        <w:br/>
      </w:r>
      <w:r w:rsidRPr="00F86C56">
        <w:rPr>
          <w:rFonts w:ascii="Arial" w:hAnsi="Arial" w:cs="Arial"/>
        </w:rPr>
        <w:t xml:space="preserve">na uwzględnienie. </w:t>
      </w:r>
    </w:p>
    <w:p w14:paraId="6C0EEA54" w14:textId="77777777" w:rsidR="00BC6C9A" w:rsidRPr="00D41176" w:rsidRDefault="00BC6C9A" w:rsidP="00BC6C9A">
      <w:pPr>
        <w:ind w:firstLine="567"/>
        <w:jc w:val="both"/>
        <w:rPr>
          <w:rFonts w:ascii="Arial" w:hAnsi="Arial" w:cs="Arial"/>
          <w:bCs/>
        </w:rPr>
      </w:pPr>
      <w:r w:rsidRPr="00F86C56">
        <w:rPr>
          <w:rFonts w:ascii="Arial" w:hAnsi="Arial" w:cs="Arial"/>
          <w:b/>
          <w:bCs/>
        </w:rPr>
        <w:t xml:space="preserve">§ </w:t>
      </w:r>
      <w:r>
        <w:rPr>
          <w:rFonts w:ascii="Arial" w:hAnsi="Arial" w:cs="Arial"/>
          <w:b/>
          <w:bCs/>
        </w:rPr>
        <w:t>2</w:t>
      </w:r>
      <w:r w:rsidRPr="00F86C56">
        <w:rPr>
          <w:rFonts w:ascii="Arial" w:hAnsi="Arial" w:cs="Arial"/>
          <w:b/>
          <w:bCs/>
        </w:rPr>
        <w:t xml:space="preserve">. </w:t>
      </w:r>
      <w:r w:rsidRPr="00F86C56">
        <w:rPr>
          <w:rFonts w:ascii="Arial" w:hAnsi="Arial" w:cs="Arial"/>
          <w:bCs/>
        </w:rPr>
        <w:t xml:space="preserve">Zobowiązuje się Przewodniczącą Rady Miejskiej Tomaszowa Mazowieckiego </w:t>
      </w:r>
      <w:r w:rsidRPr="00F86C56">
        <w:rPr>
          <w:rFonts w:ascii="Arial" w:hAnsi="Arial" w:cs="Arial"/>
          <w:bCs/>
        </w:rPr>
        <w:br/>
        <w:t xml:space="preserve">do </w:t>
      </w:r>
      <w:r>
        <w:rPr>
          <w:rFonts w:ascii="Arial" w:hAnsi="Arial" w:cs="Arial"/>
          <w:bCs/>
        </w:rPr>
        <w:t xml:space="preserve">przekazania petycji do Prezydenta Miasta Tomaszowa Mazowieckiego celem przeprowadzenia procedury ustanowienia pomnika przyrody zgodnie z ustawą o ochronie przyrody oraz przedłożenie Radzie Miejskiej Tomaszowa Mazowieckiego projektu uchwały </w:t>
      </w:r>
      <w:r>
        <w:rPr>
          <w:rFonts w:ascii="Arial" w:hAnsi="Arial" w:cs="Arial"/>
          <w:bCs/>
        </w:rPr>
        <w:br/>
      </w:r>
      <w:r w:rsidRPr="00D41176">
        <w:rPr>
          <w:rFonts w:ascii="Arial" w:hAnsi="Arial" w:cs="Arial"/>
          <w:bCs/>
        </w:rPr>
        <w:t xml:space="preserve">w przedmiotowej sprawie. </w:t>
      </w:r>
    </w:p>
    <w:p w14:paraId="13408A69" w14:textId="77777777" w:rsidR="00BC6C9A" w:rsidRPr="005430D8" w:rsidRDefault="00BC6C9A" w:rsidP="00BC6C9A">
      <w:pPr>
        <w:ind w:firstLine="567"/>
        <w:jc w:val="both"/>
        <w:rPr>
          <w:rFonts w:ascii="Arial" w:hAnsi="Arial" w:cs="Arial"/>
          <w:bCs/>
        </w:rPr>
      </w:pPr>
      <w:r>
        <w:rPr>
          <w:rFonts w:ascii="Arial" w:hAnsi="Arial" w:cs="Arial"/>
          <w:b/>
        </w:rPr>
        <w:t xml:space="preserve">§ 3. </w:t>
      </w:r>
      <w:r w:rsidRPr="005430D8">
        <w:rPr>
          <w:rFonts w:ascii="Arial" w:hAnsi="Arial" w:cs="Arial"/>
          <w:bCs/>
        </w:rPr>
        <w:t xml:space="preserve">Uzasadnienie sposobu rozpatrzenia petycji stanowi załącznik do niniejszej uchwały. </w:t>
      </w:r>
    </w:p>
    <w:p w14:paraId="2E0A9538" w14:textId="77777777" w:rsidR="00BC6C9A" w:rsidRPr="00F86C56" w:rsidRDefault="00BC6C9A" w:rsidP="00BC6C9A">
      <w:pPr>
        <w:pStyle w:val="Tekstpodstawowywcity"/>
        <w:spacing w:before="100" w:beforeAutospacing="1" w:after="100" w:afterAutospacing="1" w:line="276" w:lineRule="auto"/>
        <w:ind w:firstLine="567"/>
        <w:jc w:val="both"/>
        <w:rPr>
          <w:rFonts w:ascii="Arial" w:hAnsi="Arial" w:cs="Arial"/>
          <w:sz w:val="22"/>
          <w:szCs w:val="22"/>
        </w:rPr>
      </w:pPr>
      <w:r w:rsidRPr="00F86C56">
        <w:rPr>
          <w:rFonts w:ascii="Arial" w:hAnsi="Arial" w:cs="Arial"/>
          <w:b/>
          <w:bCs/>
          <w:sz w:val="22"/>
          <w:szCs w:val="22"/>
        </w:rPr>
        <w:t xml:space="preserve">§ 4. </w:t>
      </w:r>
      <w:r w:rsidRPr="00F86C56">
        <w:rPr>
          <w:rFonts w:ascii="Arial" w:hAnsi="Arial" w:cs="Arial"/>
          <w:sz w:val="22"/>
          <w:szCs w:val="22"/>
        </w:rPr>
        <w:t xml:space="preserve">Uchwała wchodzi w życie z dniem podjęcia. </w:t>
      </w:r>
    </w:p>
    <w:p w14:paraId="670B4C39" w14:textId="77777777" w:rsidR="00BC6C9A" w:rsidRPr="00F86C56" w:rsidRDefault="00BC6C9A" w:rsidP="00BC6C9A">
      <w:pPr>
        <w:pStyle w:val="Tekstpodstawowywcity"/>
        <w:spacing w:before="100" w:beforeAutospacing="1" w:after="100" w:afterAutospacing="1" w:line="276" w:lineRule="auto"/>
        <w:ind w:firstLine="567"/>
        <w:jc w:val="both"/>
        <w:rPr>
          <w:rFonts w:ascii="Arial" w:hAnsi="Arial" w:cs="Arial"/>
          <w:sz w:val="22"/>
          <w:szCs w:val="22"/>
        </w:rPr>
      </w:pPr>
    </w:p>
    <w:p w14:paraId="37782077" w14:textId="77777777" w:rsidR="00BC6C9A" w:rsidRPr="00F86C56" w:rsidRDefault="00BC6C9A" w:rsidP="00BC6C9A">
      <w:pPr>
        <w:pStyle w:val="Tekstpodstawowywcity"/>
        <w:spacing w:line="240" w:lineRule="auto"/>
        <w:ind w:firstLine="0"/>
        <w:jc w:val="both"/>
        <w:rPr>
          <w:rFonts w:ascii="Arial" w:hAnsi="Arial" w:cs="Arial"/>
          <w:i/>
          <w:sz w:val="22"/>
          <w:szCs w:val="22"/>
        </w:rPr>
      </w:pPr>
      <w:r w:rsidRPr="00F86C56">
        <w:rPr>
          <w:rFonts w:ascii="Arial" w:hAnsi="Arial" w:cs="Arial"/>
          <w:i/>
          <w:sz w:val="22"/>
          <w:szCs w:val="22"/>
        </w:rPr>
        <w:t>Projekt uchwały sporządziła:</w:t>
      </w:r>
    </w:p>
    <w:p w14:paraId="16825571" w14:textId="77777777" w:rsidR="00BC6C9A" w:rsidRPr="00F86C56" w:rsidRDefault="00BC6C9A" w:rsidP="00BC6C9A">
      <w:pPr>
        <w:pStyle w:val="Tekstpodstawowywcity"/>
        <w:spacing w:line="240" w:lineRule="auto"/>
        <w:ind w:firstLine="0"/>
        <w:jc w:val="both"/>
        <w:rPr>
          <w:rFonts w:ascii="Arial" w:hAnsi="Arial" w:cs="Arial"/>
          <w:i/>
          <w:sz w:val="22"/>
          <w:szCs w:val="22"/>
        </w:rPr>
      </w:pPr>
    </w:p>
    <w:p w14:paraId="21148C38" w14:textId="77777777" w:rsidR="00BC6C9A" w:rsidRPr="00F86C56" w:rsidRDefault="00BC6C9A" w:rsidP="00BC6C9A">
      <w:pPr>
        <w:pStyle w:val="Tekstpodstawowywcity"/>
        <w:spacing w:line="240" w:lineRule="auto"/>
        <w:ind w:firstLine="0"/>
        <w:jc w:val="both"/>
        <w:rPr>
          <w:rFonts w:ascii="Arial" w:hAnsi="Arial" w:cs="Arial"/>
          <w:i/>
          <w:sz w:val="22"/>
          <w:szCs w:val="22"/>
        </w:rPr>
      </w:pPr>
    </w:p>
    <w:p w14:paraId="2C5414B7" w14:textId="77777777" w:rsidR="00BC6C9A" w:rsidRDefault="00BC6C9A" w:rsidP="00BC6C9A">
      <w:pPr>
        <w:pStyle w:val="Tekstpodstawowywcity"/>
        <w:spacing w:line="240" w:lineRule="auto"/>
        <w:ind w:firstLine="0"/>
        <w:jc w:val="both"/>
        <w:rPr>
          <w:rFonts w:ascii="Arial" w:hAnsi="Arial" w:cs="Arial"/>
          <w:i/>
          <w:sz w:val="22"/>
          <w:szCs w:val="22"/>
        </w:rPr>
      </w:pPr>
    </w:p>
    <w:p w14:paraId="30AB7830" w14:textId="77777777" w:rsidR="00BC6C9A" w:rsidRPr="00F86C56" w:rsidRDefault="00BC6C9A" w:rsidP="00BC6C9A">
      <w:pPr>
        <w:pStyle w:val="Tekstpodstawowywcity"/>
        <w:spacing w:line="240" w:lineRule="auto"/>
        <w:ind w:firstLine="0"/>
        <w:jc w:val="both"/>
        <w:rPr>
          <w:rFonts w:ascii="Arial" w:hAnsi="Arial" w:cs="Arial"/>
          <w:i/>
          <w:sz w:val="22"/>
          <w:szCs w:val="22"/>
        </w:rPr>
      </w:pPr>
    </w:p>
    <w:p w14:paraId="3D2E9CC2" w14:textId="77777777" w:rsidR="00BC6C9A" w:rsidRPr="00F86C56" w:rsidRDefault="00BC6C9A" w:rsidP="00BC6C9A">
      <w:pPr>
        <w:pStyle w:val="Tekstpodstawowywcity"/>
        <w:spacing w:line="240" w:lineRule="auto"/>
        <w:ind w:firstLine="0"/>
        <w:jc w:val="both"/>
        <w:rPr>
          <w:rFonts w:ascii="Arial" w:hAnsi="Arial" w:cs="Arial"/>
          <w:i/>
          <w:sz w:val="22"/>
          <w:szCs w:val="22"/>
        </w:rPr>
      </w:pPr>
    </w:p>
    <w:p w14:paraId="404097B7" w14:textId="77777777" w:rsidR="00BC6C9A" w:rsidRPr="00F86C56" w:rsidRDefault="00BC6C9A" w:rsidP="00BC6C9A">
      <w:pPr>
        <w:pStyle w:val="Tekstpodstawowywcity"/>
        <w:spacing w:line="240" w:lineRule="auto"/>
        <w:ind w:firstLine="0"/>
        <w:jc w:val="both"/>
        <w:rPr>
          <w:rFonts w:ascii="Arial" w:hAnsi="Arial" w:cs="Arial"/>
          <w:i/>
          <w:sz w:val="22"/>
          <w:szCs w:val="22"/>
        </w:rPr>
      </w:pPr>
    </w:p>
    <w:p w14:paraId="09092E23" w14:textId="77777777" w:rsidR="00BC6C9A" w:rsidRPr="00F86C56" w:rsidRDefault="00BC6C9A" w:rsidP="00BC6C9A">
      <w:pPr>
        <w:pStyle w:val="Tekstpodstawowywcity"/>
        <w:spacing w:line="240" w:lineRule="auto"/>
        <w:ind w:firstLine="0"/>
        <w:jc w:val="both"/>
        <w:rPr>
          <w:rFonts w:ascii="Arial" w:hAnsi="Arial" w:cs="Arial"/>
          <w:i/>
          <w:sz w:val="22"/>
          <w:szCs w:val="22"/>
        </w:rPr>
      </w:pPr>
      <w:r w:rsidRPr="00F86C56">
        <w:rPr>
          <w:rFonts w:ascii="Arial" w:hAnsi="Arial" w:cs="Arial"/>
          <w:i/>
          <w:sz w:val="22"/>
          <w:szCs w:val="22"/>
        </w:rPr>
        <w:t>Projekt uchwały zaopiniował pod względem prawnym:</w:t>
      </w:r>
    </w:p>
    <w:p w14:paraId="403BA259" w14:textId="77777777" w:rsidR="00BC6C9A" w:rsidRPr="00F86C56" w:rsidRDefault="00BC6C9A" w:rsidP="00BC6C9A">
      <w:pPr>
        <w:suppressAutoHyphens/>
        <w:spacing w:after="0" w:line="360" w:lineRule="auto"/>
        <w:jc w:val="both"/>
        <w:rPr>
          <w:rFonts w:ascii="Arial" w:eastAsia="NSimSun" w:hAnsi="Arial" w:cs="Arial"/>
          <w:lang w:eastAsia="zh-CN" w:bidi="hi-IN"/>
        </w:rPr>
      </w:pPr>
    </w:p>
    <w:p w14:paraId="4ACFFB8F" w14:textId="77777777" w:rsidR="00BC6C9A" w:rsidRPr="00F86C56" w:rsidRDefault="00BC6C9A" w:rsidP="00BC6C9A">
      <w:pPr>
        <w:suppressAutoHyphens/>
        <w:spacing w:after="0" w:line="360" w:lineRule="auto"/>
        <w:jc w:val="both"/>
        <w:rPr>
          <w:rFonts w:ascii="Arial" w:eastAsia="NSimSun" w:hAnsi="Arial" w:cs="Arial"/>
          <w:lang w:eastAsia="zh-CN" w:bidi="hi-IN"/>
        </w:rPr>
      </w:pPr>
    </w:p>
    <w:p w14:paraId="27F284E0" w14:textId="77777777" w:rsidR="00BC6C9A" w:rsidRDefault="00BC6C9A" w:rsidP="00BC6C9A">
      <w:pPr>
        <w:suppressAutoHyphens/>
        <w:spacing w:after="0" w:line="360" w:lineRule="auto"/>
        <w:jc w:val="both"/>
        <w:rPr>
          <w:rFonts w:ascii="Arial" w:eastAsia="NSimSun" w:hAnsi="Arial" w:cs="Arial"/>
          <w:lang w:eastAsia="zh-CN" w:bidi="hi-IN"/>
        </w:rPr>
      </w:pPr>
    </w:p>
    <w:p w14:paraId="1DE05CBE" w14:textId="77777777" w:rsidR="00BC6C9A" w:rsidRDefault="00BC6C9A" w:rsidP="00BC6C9A">
      <w:pPr>
        <w:suppressAutoHyphens/>
        <w:spacing w:after="0" w:line="360" w:lineRule="auto"/>
        <w:jc w:val="both"/>
        <w:rPr>
          <w:rFonts w:ascii="Arial" w:eastAsia="NSimSun" w:hAnsi="Arial" w:cs="Arial"/>
          <w:lang w:eastAsia="zh-CN" w:bidi="hi-IN"/>
        </w:rPr>
      </w:pPr>
    </w:p>
    <w:p w14:paraId="4352B6EC" w14:textId="77777777" w:rsidR="00BC6C9A" w:rsidRDefault="00BC6C9A" w:rsidP="00BC6C9A">
      <w:pPr>
        <w:suppressAutoHyphens/>
        <w:spacing w:after="0" w:line="360" w:lineRule="auto"/>
        <w:jc w:val="both"/>
        <w:rPr>
          <w:rFonts w:ascii="Arial" w:eastAsia="NSimSun" w:hAnsi="Arial" w:cs="Arial"/>
          <w:lang w:eastAsia="zh-CN" w:bidi="hi-IN"/>
        </w:rPr>
      </w:pPr>
    </w:p>
    <w:p w14:paraId="574043AA" w14:textId="77777777" w:rsidR="00BC6C9A" w:rsidRPr="00F86C56" w:rsidRDefault="00BC6C9A" w:rsidP="00BC6C9A">
      <w:pPr>
        <w:suppressAutoHyphens/>
        <w:spacing w:after="0" w:line="360" w:lineRule="auto"/>
        <w:jc w:val="both"/>
        <w:rPr>
          <w:rFonts w:ascii="Arial" w:eastAsia="NSimSun" w:hAnsi="Arial" w:cs="Arial"/>
          <w:lang w:eastAsia="zh-CN" w:bidi="hi-IN"/>
        </w:rPr>
      </w:pPr>
    </w:p>
    <w:p w14:paraId="5770B8FB" w14:textId="77777777" w:rsidR="00BC6C9A" w:rsidRPr="00F86C56" w:rsidRDefault="00BC6C9A" w:rsidP="00BC6C9A">
      <w:pPr>
        <w:suppressAutoHyphens/>
        <w:spacing w:after="0" w:line="360" w:lineRule="auto"/>
        <w:jc w:val="both"/>
        <w:rPr>
          <w:rFonts w:ascii="Arial" w:eastAsia="NSimSun" w:hAnsi="Arial" w:cs="Arial"/>
          <w:lang w:eastAsia="zh-CN" w:bidi="hi-IN"/>
        </w:rPr>
      </w:pPr>
    </w:p>
    <w:p w14:paraId="1A75686D" w14:textId="77777777" w:rsidR="00BC6C9A" w:rsidRPr="00F86C56" w:rsidRDefault="00BC6C9A" w:rsidP="00BC6C9A">
      <w:pPr>
        <w:suppressAutoHyphens/>
        <w:spacing w:after="0" w:line="360" w:lineRule="auto"/>
        <w:jc w:val="both"/>
        <w:rPr>
          <w:rFonts w:ascii="Arial" w:eastAsia="NSimSun" w:hAnsi="Arial" w:cs="Arial"/>
          <w:lang w:eastAsia="zh-CN" w:bidi="hi-IN"/>
        </w:rPr>
      </w:pPr>
      <w:r w:rsidRPr="00F86C56">
        <w:rPr>
          <w:rFonts w:ascii="Arial" w:eastAsia="NSimSun" w:hAnsi="Arial" w:cs="Arial"/>
          <w:lang w:eastAsia="zh-CN" w:bidi="hi-IN"/>
        </w:rPr>
        <w:tab/>
      </w:r>
    </w:p>
    <w:p w14:paraId="2533DF03" w14:textId="77777777" w:rsidR="00BC6C9A" w:rsidRPr="00F86C56" w:rsidRDefault="00BC6C9A" w:rsidP="00BC6C9A">
      <w:pPr>
        <w:spacing w:line="360" w:lineRule="auto"/>
        <w:jc w:val="center"/>
        <w:rPr>
          <w:rFonts w:ascii="Arial" w:eastAsia="NSimSun" w:hAnsi="Arial" w:cs="Arial"/>
          <w:lang w:eastAsia="zh-CN" w:bidi="hi-IN"/>
        </w:rPr>
      </w:pPr>
      <w:r>
        <w:lastRenderedPageBreak/>
        <w:tab/>
      </w:r>
    </w:p>
    <w:p w14:paraId="51FF3F85" w14:textId="77777777" w:rsidR="00BC6C9A" w:rsidRPr="00F86C56" w:rsidRDefault="00BC6C9A" w:rsidP="00BC6C9A">
      <w:pPr>
        <w:spacing w:after="0" w:line="360" w:lineRule="auto"/>
        <w:ind w:left="4956"/>
        <w:rPr>
          <w:rFonts w:ascii="Arial" w:hAnsi="Arial" w:cs="Arial"/>
        </w:rPr>
      </w:pPr>
      <w:r w:rsidRPr="00F86C56">
        <w:rPr>
          <w:rFonts w:ascii="Arial" w:hAnsi="Arial" w:cs="Arial"/>
          <w:b/>
        </w:rPr>
        <w:t>załącznik</w:t>
      </w:r>
      <w:r w:rsidRPr="00F86C56">
        <w:rPr>
          <w:rFonts w:ascii="Arial" w:hAnsi="Arial" w:cs="Arial"/>
        </w:rPr>
        <w:t xml:space="preserve"> do projektu uchwały </w:t>
      </w:r>
      <w:r w:rsidRPr="00F86C56">
        <w:rPr>
          <w:rFonts w:ascii="Arial" w:hAnsi="Arial" w:cs="Arial"/>
        </w:rPr>
        <w:br/>
        <w:t xml:space="preserve">nr …..../…….../2026 </w:t>
      </w:r>
      <w:r w:rsidRPr="00F86C56">
        <w:rPr>
          <w:rFonts w:ascii="Arial" w:hAnsi="Arial" w:cs="Arial"/>
        </w:rPr>
        <w:tab/>
        <w:t xml:space="preserve">Rady Miejskiej Tomaszowa Mazowieckiego </w:t>
      </w:r>
    </w:p>
    <w:p w14:paraId="4834AB74" w14:textId="77777777" w:rsidR="00BC6C9A" w:rsidRPr="00F86C56" w:rsidRDefault="00BC6C9A" w:rsidP="00BC6C9A">
      <w:pPr>
        <w:spacing w:after="0" w:line="360" w:lineRule="auto"/>
        <w:ind w:left="4956"/>
        <w:rPr>
          <w:rFonts w:ascii="Arial" w:hAnsi="Arial" w:cs="Arial"/>
        </w:rPr>
      </w:pPr>
      <w:r w:rsidRPr="00F86C56">
        <w:rPr>
          <w:rFonts w:ascii="Arial" w:hAnsi="Arial" w:cs="Arial"/>
        </w:rPr>
        <w:t>z dnia ……………………….</w:t>
      </w:r>
    </w:p>
    <w:p w14:paraId="27A26EB0" w14:textId="77777777" w:rsidR="00BC6C9A" w:rsidRPr="00F86C56" w:rsidRDefault="00BC6C9A" w:rsidP="00BC6C9A">
      <w:pPr>
        <w:spacing w:after="0" w:line="240" w:lineRule="auto"/>
        <w:jc w:val="both"/>
        <w:rPr>
          <w:rFonts w:ascii="Arial" w:hAnsi="Arial" w:cs="Arial"/>
        </w:rPr>
      </w:pPr>
    </w:p>
    <w:p w14:paraId="1D7D1ED8" w14:textId="77777777" w:rsidR="00BC6C9A" w:rsidRPr="00F86C56" w:rsidRDefault="00BC6C9A" w:rsidP="00BC6C9A">
      <w:pPr>
        <w:spacing w:after="0" w:line="360" w:lineRule="auto"/>
        <w:jc w:val="center"/>
        <w:rPr>
          <w:rFonts w:ascii="Arial" w:hAnsi="Arial" w:cs="Arial"/>
          <w:b/>
        </w:rPr>
      </w:pPr>
      <w:r w:rsidRPr="00F86C56">
        <w:rPr>
          <w:rFonts w:ascii="Arial" w:hAnsi="Arial" w:cs="Arial"/>
          <w:b/>
        </w:rPr>
        <w:t xml:space="preserve">UZASADNIENIE </w:t>
      </w:r>
    </w:p>
    <w:p w14:paraId="64151431" w14:textId="2FA45273" w:rsidR="00BC6C9A" w:rsidRDefault="00BC6C9A" w:rsidP="00BC6C9A">
      <w:pPr>
        <w:spacing w:line="360" w:lineRule="auto"/>
        <w:ind w:firstLine="567"/>
        <w:jc w:val="both"/>
        <w:rPr>
          <w:rFonts w:ascii="Arial" w:hAnsi="Arial" w:cs="Arial"/>
          <w:bCs/>
        </w:rPr>
      </w:pPr>
      <w:r w:rsidRPr="00F86C56">
        <w:rPr>
          <w:rFonts w:ascii="Arial" w:eastAsia="Calibri" w:hAnsi="Arial" w:cs="Arial"/>
        </w:rPr>
        <w:t xml:space="preserve">W dniu </w:t>
      </w:r>
      <w:r>
        <w:rPr>
          <w:rFonts w:ascii="Arial" w:eastAsia="Calibri" w:hAnsi="Arial" w:cs="Arial"/>
        </w:rPr>
        <w:t xml:space="preserve">2 czerwca </w:t>
      </w:r>
      <w:r w:rsidRPr="00F86C56">
        <w:rPr>
          <w:rFonts w:ascii="Arial" w:eastAsia="Calibri" w:hAnsi="Arial" w:cs="Arial"/>
        </w:rPr>
        <w:t>2026 roku do Rady Miejskiej Tomaszowa Mazowieckiego wpłynę</w:t>
      </w:r>
      <w:r>
        <w:rPr>
          <w:rFonts w:ascii="Arial" w:eastAsia="Calibri" w:hAnsi="Arial" w:cs="Arial"/>
        </w:rPr>
        <w:t>ło</w:t>
      </w:r>
      <w:r w:rsidRPr="00F86C56">
        <w:rPr>
          <w:rFonts w:ascii="Arial" w:eastAsia="Calibri" w:hAnsi="Arial" w:cs="Arial"/>
        </w:rPr>
        <w:t xml:space="preserve"> </w:t>
      </w:r>
      <w:r>
        <w:rPr>
          <w:rFonts w:ascii="Arial" w:eastAsia="Calibri" w:hAnsi="Arial" w:cs="Arial"/>
        </w:rPr>
        <w:t xml:space="preserve">pismo/wniosek Stowarzyszenia </w:t>
      </w:r>
      <w:proofErr w:type="spellStart"/>
      <w:r w:rsidR="00B9182B">
        <w:rPr>
          <w:rFonts w:ascii="Arial" w:eastAsia="Calibri" w:hAnsi="Arial" w:cs="Arial"/>
        </w:rPr>
        <w:t>xxxxxxxxxxxxxxx</w:t>
      </w:r>
      <w:proofErr w:type="spellEnd"/>
      <w:r>
        <w:rPr>
          <w:rFonts w:ascii="Arial" w:eastAsia="Calibri" w:hAnsi="Arial" w:cs="Arial"/>
        </w:rPr>
        <w:t xml:space="preserve"> </w:t>
      </w:r>
      <w:r w:rsidRPr="00F86C56">
        <w:rPr>
          <w:rFonts w:ascii="Arial" w:eastAsia="Calibri" w:hAnsi="Arial" w:cs="Arial"/>
        </w:rPr>
        <w:t xml:space="preserve">w sprawie </w:t>
      </w:r>
      <w:r>
        <w:rPr>
          <w:rFonts w:ascii="Arial" w:eastAsia="Calibri" w:hAnsi="Arial" w:cs="Arial"/>
        </w:rPr>
        <w:t xml:space="preserve">ustanowienia pomnika przyrody </w:t>
      </w:r>
      <w:r>
        <w:rPr>
          <w:rFonts w:ascii="Arial" w:hAnsi="Arial" w:cs="Arial"/>
          <w:bCs/>
        </w:rPr>
        <w:t xml:space="preserve">w </w:t>
      </w:r>
      <w:r w:rsidRPr="005430D8">
        <w:rPr>
          <w:rFonts w:ascii="Arial" w:hAnsi="Arial" w:cs="Arial"/>
          <w:bCs/>
        </w:rPr>
        <w:t>Tomaszow</w:t>
      </w:r>
      <w:r>
        <w:rPr>
          <w:rFonts w:ascii="Arial" w:hAnsi="Arial" w:cs="Arial"/>
          <w:bCs/>
        </w:rPr>
        <w:t xml:space="preserve">ie </w:t>
      </w:r>
      <w:r w:rsidRPr="005430D8">
        <w:rPr>
          <w:rFonts w:ascii="Arial" w:hAnsi="Arial" w:cs="Arial"/>
          <w:bCs/>
        </w:rPr>
        <w:t>Mazowiecki</w:t>
      </w:r>
      <w:r>
        <w:rPr>
          <w:rFonts w:ascii="Arial" w:hAnsi="Arial" w:cs="Arial"/>
          <w:bCs/>
        </w:rPr>
        <w:t xml:space="preserve">m na terenie działki </w:t>
      </w:r>
      <w:proofErr w:type="spellStart"/>
      <w:r>
        <w:rPr>
          <w:rFonts w:ascii="Arial" w:hAnsi="Arial" w:cs="Arial"/>
          <w:bCs/>
        </w:rPr>
        <w:t>ewid</w:t>
      </w:r>
      <w:proofErr w:type="spellEnd"/>
      <w:r>
        <w:rPr>
          <w:rFonts w:ascii="Arial" w:hAnsi="Arial" w:cs="Arial"/>
          <w:bCs/>
        </w:rPr>
        <w:t xml:space="preserve">. Nr 534/15, obręb 7 oraz działek sąsiadujących w Tomaszowie Mazowieckim dla grupy drzew. Do w/w pisma zostały dołączone karty – podstawowa diagnostyka drzew, oraz listy poparcia przez 96 mieszkańców Tomaszowa Mazowieckiego. </w:t>
      </w:r>
    </w:p>
    <w:p w14:paraId="17B47FD5" w14:textId="32237FC8" w:rsidR="00BC6C9A" w:rsidRDefault="00BC6C9A" w:rsidP="00BC6C9A">
      <w:pPr>
        <w:spacing w:before="120" w:after="120" w:line="360" w:lineRule="auto"/>
        <w:ind w:firstLine="567"/>
        <w:jc w:val="both"/>
        <w:rPr>
          <w:rFonts w:ascii="Arial" w:hAnsi="Arial" w:cs="Arial"/>
          <w:color w:val="000000"/>
        </w:rPr>
      </w:pPr>
      <w:r w:rsidRPr="00F86C56">
        <w:rPr>
          <w:rFonts w:ascii="Arial" w:hAnsi="Arial" w:cs="Arial"/>
          <w:color w:val="000000"/>
        </w:rPr>
        <w:t>Zgodnie z § 10 ust. 1 załącznika nr 1 do uchwały Nr LXVII/603/2018 Rady Miejskiej Tomaszowa Mazowieckiego z dnia 30</w:t>
      </w:r>
      <w:r>
        <w:rPr>
          <w:rFonts w:ascii="Arial" w:hAnsi="Arial" w:cs="Arial"/>
          <w:color w:val="000000"/>
        </w:rPr>
        <w:t xml:space="preserve"> </w:t>
      </w:r>
      <w:r w:rsidRPr="00F86C56">
        <w:rPr>
          <w:rFonts w:ascii="Arial" w:hAnsi="Arial" w:cs="Arial"/>
          <w:color w:val="000000"/>
        </w:rPr>
        <w:t>sierpnia 2018</w:t>
      </w:r>
      <w:r>
        <w:rPr>
          <w:rFonts w:ascii="Arial" w:hAnsi="Arial" w:cs="Arial"/>
          <w:color w:val="000000"/>
        </w:rPr>
        <w:t xml:space="preserve"> </w:t>
      </w:r>
      <w:r w:rsidRPr="00F86C56">
        <w:rPr>
          <w:rFonts w:ascii="Arial" w:hAnsi="Arial" w:cs="Arial"/>
          <w:color w:val="000000"/>
        </w:rPr>
        <w:t>roku o</w:t>
      </w:r>
      <w:r>
        <w:rPr>
          <w:rFonts w:ascii="Arial" w:hAnsi="Arial" w:cs="Arial"/>
          <w:color w:val="000000"/>
        </w:rPr>
        <w:t xml:space="preserve"> </w:t>
      </w:r>
      <w:r w:rsidRPr="00F86C56">
        <w:rPr>
          <w:rFonts w:ascii="Arial" w:hAnsi="Arial" w:cs="Arial"/>
          <w:color w:val="000000"/>
        </w:rPr>
        <w:t xml:space="preserve">zmianie uchwały nr XXIV/185/2008 Rady Miejskiej Tomaszowa Mazowieckiego w sprawie Statutu Miasta Tomaszowa Mazowieckiego, </w:t>
      </w:r>
      <w:r>
        <w:rPr>
          <w:rFonts w:ascii="Arial" w:hAnsi="Arial" w:cs="Arial"/>
          <w:color w:val="000000"/>
        </w:rPr>
        <w:t xml:space="preserve">pismo Stowarzyszenia </w:t>
      </w:r>
      <w:proofErr w:type="spellStart"/>
      <w:r w:rsidR="00B9182B">
        <w:rPr>
          <w:rFonts w:ascii="Arial" w:hAnsi="Arial" w:cs="Arial"/>
          <w:color w:val="000000"/>
        </w:rPr>
        <w:t>xxxxxxxxxxxxxxx</w:t>
      </w:r>
      <w:proofErr w:type="spellEnd"/>
      <w:r>
        <w:rPr>
          <w:rFonts w:ascii="Arial" w:hAnsi="Arial" w:cs="Arial"/>
          <w:color w:val="000000"/>
        </w:rPr>
        <w:t xml:space="preserve"> </w:t>
      </w:r>
      <w:r w:rsidRPr="00F86C56">
        <w:rPr>
          <w:rFonts w:ascii="Arial" w:hAnsi="Arial" w:cs="Arial"/>
          <w:color w:val="000000"/>
        </w:rPr>
        <w:t>został</w:t>
      </w:r>
      <w:r>
        <w:rPr>
          <w:rFonts w:ascii="Arial" w:hAnsi="Arial" w:cs="Arial"/>
          <w:color w:val="000000"/>
        </w:rPr>
        <w:t>o</w:t>
      </w:r>
      <w:r w:rsidRPr="00F86C56">
        <w:rPr>
          <w:rFonts w:ascii="Arial" w:hAnsi="Arial" w:cs="Arial"/>
          <w:color w:val="000000"/>
        </w:rPr>
        <w:t xml:space="preserve"> przekazan</w:t>
      </w:r>
      <w:r>
        <w:rPr>
          <w:rFonts w:ascii="Arial" w:hAnsi="Arial" w:cs="Arial"/>
          <w:color w:val="000000"/>
        </w:rPr>
        <w:t>e</w:t>
      </w:r>
      <w:r w:rsidRPr="00F86C56">
        <w:rPr>
          <w:rFonts w:ascii="Arial" w:hAnsi="Arial" w:cs="Arial"/>
          <w:color w:val="000000"/>
        </w:rPr>
        <w:t xml:space="preserve"> </w:t>
      </w:r>
      <w:r>
        <w:rPr>
          <w:rFonts w:ascii="Arial" w:hAnsi="Arial" w:cs="Arial"/>
          <w:color w:val="000000"/>
        </w:rPr>
        <w:br/>
      </w:r>
      <w:r w:rsidRPr="00F86C56">
        <w:rPr>
          <w:rFonts w:ascii="Arial" w:hAnsi="Arial" w:cs="Arial"/>
          <w:color w:val="000000"/>
        </w:rPr>
        <w:t xml:space="preserve">do rozpatrzenia przez Komisję Skarg, Wniosków i Petycji Rady Miejskiej Tomaszowa Mazowieckiego. </w:t>
      </w:r>
    </w:p>
    <w:p w14:paraId="0298D4AA" w14:textId="7585786E" w:rsidR="00BC6C9A" w:rsidRDefault="00BC6C9A" w:rsidP="00BC6C9A">
      <w:pPr>
        <w:spacing w:line="360" w:lineRule="auto"/>
        <w:ind w:firstLine="567"/>
        <w:jc w:val="both"/>
        <w:rPr>
          <w:rFonts w:ascii="Arial" w:hAnsi="Arial" w:cs="Arial"/>
          <w:color w:val="000000"/>
        </w:rPr>
      </w:pPr>
      <w:r>
        <w:rPr>
          <w:rFonts w:ascii="Arial" w:hAnsi="Arial" w:cs="Arial"/>
          <w:color w:val="000000"/>
        </w:rPr>
        <w:t xml:space="preserve">W toku postępowania wyjaśniającego Komisja Skarg, Wniosków i Petycji </w:t>
      </w:r>
      <w:r w:rsidRPr="00F86C56">
        <w:rPr>
          <w:rFonts w:ascii="Arial" w:hAnsi="Arial" w:cs="Arial"/>
          <w:color w:val="000000"/>
        </w:rPr>
        <w:t xml:space="preserve">ustaliła, </w:t>
      </w:r>
      <w:r>
        <w:rPr>
          <w:rFonts w:ascii="Arial" w:hAnsi="Arial" w:cs="Arial"/>
          <w:color w:val="000000"/>
        </w:rPr>
        <w:br/>
      </w:r>
      <w:r w:rsidRPr="00F86C56">
        <w:rPr>
          <w:rFonts w:ascii="Arial" w:hAnsi="Arial" w:cs="Arial"/>
          <w:color w:val="000000"/>
        </w:rPr>
        <w:t xml:space="preserve">iż </w:t>
      </w:r>
      <w:r>
        <w:rPr>
          <w:rFonts w:ascii="Arial" w:hAnsi="Arial" w:cs="Arial"/>
          <w:color w:val="000000"/>
        </w:rPr>
        <w:t xml:space="preserve">pismo/wniosek Stowarzyszenia </w:t>
      </w:r>
      <w:proofErr w:type="spellStart"/>
      <w:r w:rsidR="00B9182B">
        <w:rPr>
          <w:rFonts w:ascii="Arial" w:hAnsi="Arial" w:cs="Arial"/>
          <w:color w:val="000000"/>
        </w:rPr>
        <w:t>xxxxxxxxxxxxxx</w:t>
      </w:r>
      <w:proofErr w:type="spellEnd"/>
      <w:r>
        <w:rPr>
          <w:rFonts w:ascii="Arial" w:hAnsi="Arial" w:cs="Arial"/>
          <w:color w:val="000000"/>
        </w:rPr>
        <w:t xml:space="preserve"> posiada cechy petycji. </w:t>
      </w:r>
    </w:p>
    <w:p w14:paraId="3C233FC5" w14:textId="77777777" w:rsidR="00BC6C9A" w:rsidRDefault="00BC6C9A" w:rsidP="00BC6C9A">
      <w:pPr>
        <w:spacing w:line="360" w:lineRule="auto"/>
        <w:ind w:firstLine="567"/>
        <w:jc w:val="both"/>
        <w:rPr>
          <w:rFonts w:ascii="Arial" w:hAnsi="Arial" w:cs="Arial"/>
          <w:color w:val="000000"/>
        </w:rPr>
      </w:pPr>
      <w:r>
        <w:rPr>
          <w:rFonts w:ascii="Arial" w:hAnsi="Arial" w:cs="Arial"/>
          <w:color w:val="000000"/>
        </w:rPr>
        <w:t>Zgodnie z definicją petycji, p</w:t>
      </w:r>
      <w:r w:rsidRPr="00300C60">
        <w:rPr>
          <w:rFonts w:ascii="Arial" w:hAnsi="Arial" w:cs="Arial"/>
          <w:color w:val="000000"/>
        </w:rPr>
        <w:t>etycja to prośba lub żądanie sformułowane pod adresem organu władzy publicznej. Petycja może dotyczyć m.in. zmiany przepisów prawa, podjęcia rozstrzygnięcia lub innego działania w sprawie dotyczącej podmiotu wnoszącego petycję, życia zbiorowego lub wartości wymagających szczególnej ochrony w imię dobra wspólnego.</w:t>
      </w:r>
      <w:r>
        <w:rPr>
          <w:rFonts w:ascii="Arial" w:hAnsi="Arial" w:cs="Arial"/>
          <w:color w:val="000000"/>
        </w:rPr>
        <w:t xml:space="preserve"> </w:t>
      </w:r>
    </w:p>
    <w:p w14:paraId="2F524362" w14:textId="77777777" w:rsidR="00BC6C9A" w:rsidRDefault="00BC6C9A" w:rsidP="00BC6C9A">
      <w:pPr>
        <w:spacing w:line="360" w:lineRule="auto"/>
        <w:ind w:firstLine="567"/>
        <w:jc w:val="both"/>
        <w:rPr>
          <w:rFonts w:ascii="Arial" w:hAnsi="Arial" w:cs="Arial"/>
          <w:bCs/>
        </w:rPr>
      </w:pPr>
      <w:r>
        <w:rPr>
          <w:rFonts w:ascii="Arial" w:hAnsi="Arial" w:cs="Arial"/>
          <w:color w:val="000000"/>
        </w:rPr>
        <w:t xml:space="preserve">Składający petycję, </w:t>
      </w:r>
      <w:r w:rsidRPr="00F86C56">
        <w:rPr>
          <w:rFonts w:ascii="Arial" w:hAnsi="Arial" w:cs="Arial"/>
          <w:color w:val="000000"/>
        </w:rPr>
        <w:t>wnos</w:t>
      </w:r>
      <w:r>
        <w:rPr>
          <w:rFonts w:ascii="Arial" w:hAnsi="Arial" w:cs="Arial"/>
          <w:color w:val="000000"/>
        </w:rPr>
        <w:t>zą</w:t>
      </w:r>
      <w:r w:rsidRPr="00F86C56">
        <w:rPr>
          <w:rFonts w:ascii="Arial" w:hAnsi="Arial" w:cs="Arial"/>
          <w:color w:val="000000"/>
        </w:rPr>
        <w:t xml:space="preserve"> </w:t>
      </w:r>
      <w:r>
        <w:rPr>
          <w:rFonts w:ascii="Arial" w:hAnsi="Arial" w:cs="Arial"/>
          <w:color w:val="000000"/>
        </w:rPr>
        <w:t xml:space="preserve">o </w:t>
      </w:r>
      <w:r>
        <w:rPr>
          <w:rFonts w:ascii="Arial" w:eastAsia="Calibri" w:hAnsi="Arial" w:cs="Arial"/>
        </w:rPr>
        <w:t xml:space="preserve">ustanowienie pomnika przyrody </w:t>
      </w:r>
      <w:r>
        <w:rPr>
          <w:rFonts w:ascii="Arial" w:hAnsi="Arial" w:cs="Arial"/>
          <w:bCs/>
        </w:rPr>
        <w:t xml:space="preserve">w </w:t>
      </w:r>
      <w:r w:rsidRPr="005430D8">
        <w:rPr>
          <w:rFonts w:ascii="Arial" w:hAnsi="Arial" w:cs="Arial"/>
          <w:bCs/>
        </w:rPr>
        <w:t>Tomaszow</w:t>
      </w:r>
      <w:r>
        <w:rPr>
          <w:rFonts w:ascii="Arial" w:hAnsi="Arial" w:cs="Arial"/>
          <w:bCs/>
        </w:rPr>
        <w:t xml:space="preserve">ie </w:t>
      </w:r>
      <w:r w:rsidRPr="005430D8">
        <w:rPr>
          <w:rFonts w:ascii="Arial" w:hAnsi="Arial" w:cs="Arial"/>
          <w:bCs/>
        </w:rPr>
        <w:t>Mazowiecki</w:t>
      </w:r>
      <w:r>
        <w:rPr>
          <w:rFonts w:ascii="Arial" w:hAnsi="Arial" w:cs="Arial"/>
          <w:bCs/>
        </w:rPr>
        <w:t xml:space="preserve">m dla grupy drzew na terenie działki </w:t>
      </w:r>
      <w:proofErr w:type="spellStart"/>
      <w:r>
        <w:rPr>
          <w:rFonts w:ascii="Arial" w:hAnsi="Arial" w:cs="Arial"/>
          <w:bCs/>
        </w:rPr>
        <w:t>ewid</w:t>
      </w:r>
      <w:proofErr w:type="spellEnd"/>
      <w:r>
        <w:rPr>
          <w:rFonts w:ascii="Arial" w:hAnsi="Arial" w:cs="Arial"/>
          <w:bCs/>
        </w:rPr>
        <w:t>. Nr 534/15, obręb 7 oraz działek sąsiadujących w Tomaszowie Mazowieckim, jako w</w:t>
      </w:r>
      <w:r w:rsidRPr="005950D7">
        <w:rPr>
          <w:rFonts w:ascii="Arial" w:hAnsi="Arial" w:cs="Arial"/>
          <w:bCs/>
        </w:rPr>
        <w:t>artości wymagając</w:t>
      </w:r>
      <w:r>
        <w:rPr>
          <w:rFonts w:ascii="Arial" w:hAnsi="Arial" w:cs="Arial"/>
          <w:bCs/>
        </w:rPr>
        <w:t>e</w:t>
      </w:r>
      <w:r w:rsidRPr="005950D7">
        <w:rPr>
          <w:rFonts w:ascii="Arial" w:hAnsi="Arial" w:cs="Arial"/>
          <w:bCs/>
        </w:rPr>
        <w:t xml:space="preserve"> szczególnej ochrony</w:t>
      </w:r>
      <w:r>
        <w:rPr>
          <w:rFonts w:ascii="Arial" w:hAnsi="Arial" w:cs="Arial"/>
          <w:bCs/>
        </w:rPr>
        <w:t xml:space="preserve">. </w:t>
      </w:r>
    </w:p>
    <w:p w14:paraId="01EFD6C7" w14:textId="77777777" w:rsidR="00BC6C9A" w:rsidRPr="00F86C56" w:rsidRDefault="00BC6C9A" w:rsidP="00BC6C9A">
      <w:pPr>
        <w:suppressAutoHyphens/>
        <w:spacing w:after="0" w:line="360" w:lineRule="auto"/>
        <w:ind w:firstLine="567"/>
        <w:jc w:val="both"/>
        <w:rPr>
          <w:rFonts w:ascii="Arial" w:hAnsi="Arial" w:cs="Arial"/>
          <w:color w:val="000000"/>
        </w:rPr>
      </w:pPr>
      <w:r>
        <w:rPr>
          <w:rFonts w:ascii="Arial" w:eastAsia="Calibri" w:hAnsi="Arial" w:cs="Arial"/>
        </w:rPr>
        <w:t xml:space="preserve">Wobec powyższego Komisja Skarg, Wniosków i Petycji postanowiła, iż przedmiotowe pismo należy rozpatrzyć w oparciu o ustawę </w:t>
      </w:r>
      <w:r w:rsidRPr="00F86C56">
        <w:rPr>
          <w:rFonts w:ascii="Arial" w:hAnsi="Arial" w:cs="Arial"/>
        </w:rPr>
        <w:t xml:space="preserve">z dna 11 lipca 2014 roku </w:t>
      </w:r>
      <w:r w:rsidRPr="00F86C56">
        <w:rPr>
          <w:rFonts w:ascii="Arial" w:hAnsi="Arial" w:cs="Arial"/>
          <w:i/>
          <w:color w:val="000000"/>
        </w:rPr>
        <w:t>o petycjach</w:t>
      </w:r>
      <w:r w:rsidRPr="00F86C56">
        <w:rPr>
          <w:rFonts w:ascii="Arial" w:hAnsi="Arial" w:cs="Arial"/>
          <w:color w:val="000000"/>
        </w:rPr>
        <w:t xml:space="preserve"> (Dz. U. z 2018r. poz. 870)</w:t>
      </w:r>
      <w:r>
        <w:rPr>
          <w:rFonts w:ascii="Arial" w:hAnsi="Arial" w:cs="Arial"/>
          <w:color w:val="000000"/>
        </w:rPr>
        <w:t xml:space="preserve">, która </w:t>
      </w:r>
      <w:r w:rsidRPr="00F86C56">
        <w:rPr>
          <w:rFonts w:ascii="Arial" w:hAnsi="Arial" w:cs="Arial"/>
          <w:color w:val="000000"/>
        </w:rPr>
        <w:t xml:space="preserve">określa zasady składania i rozpatrywania petycji oraz sposób postępowania organów w sprawach dotyczących petycji. </w:t>
      </w:r>
    </w:p>
    <w:p w14:paraId="690F5167" w14:textId="77777777" w:rsidR="00BC6C9A" w:rsidRDefault="00BC6C9A" w:rsidP="00BC6C9A">
      <w:pPr>
        <w:spacing w:before="120" w:after="120" w:line="360" w:lineRule="auto"/>
        <w:ind w:firstLine="567"/>
        <w:jc w:val="both"/>
        <w:rPr>
          <w:rFonts w:ascii="Arial" w:hAnsi="Arial" w:cs="Arial"/>
        </w:rPr>
      </w:pPr>
      <w:r w:rsidRPr="00F86C56">
        <w:rPr>
          <w:rFonts w:ascii="Arial" w:hAnsi="Arial" w:cs="Arial"/>
          <w:color w:val="000000"/>
        </w:rPr>
        <w:t>W toku post</w:t>
      </w:r>
      <w:r>
        <w:rPr>
          <w:rFonts w:ascii="Arial" w:hAnsi="Arial" w:cs="Arial"/>
          <w:color w:val="000000"/>
        </w:rPr>
        <w:t>ę</w:t>
      </w:r>
      <w:r w:rsidRPr="00F86C56">
        <w:rPr>
          <w:rFonts w:ascii="Arial" w:hAnsi="Arial" w:cs="Arial"/>
          <w:color w:val="000000"/>
        </w:rPr>
        <w:t xml:space="preserve">powania </w:t>
      </w:r>
      <w:r>
        <w:rPr>
          <w:rFonts w:ascii="Arial" w:hAnsi="Arial" w:cs="Arial"/>
        </w:rPr>
        <w:t>po szczegółowej analizie zagadnień będących przedmiotem petycji</w:t>
      </w:r>
      <w:r w:rsidRPr="00F86C56">
        <w:rPr>
          <w:rFonts w:ascii="Arial" w:hAnsi="Arial" w:cs="Arial"/>
          <w:color w:val="000000"/>
        </w:rPr>
        <w:t xml:space="preserve"> Komisja Skarg, Wniosków i Petycji</w:t>
      </w:r>
      <w:r>
        <w:rPr>
          <w:rFonts w:ascii="Arial" w:hAnsi="Arial" w:cs="Arial"/>
          <w:color w:val="000000"/>
        </w:rPr>
        <w:t xml:space="preserve"> Rady Miejskiej</w:t>
      </w:r>
      <w:r>
        <w:rPr>
          <w:rFonts w:ascii="Arial" w:hAnsi="Arial" w:cs="Arial"/>
        </w:rPr>
        <w:t xml:space="preserve"> wystąpiła z prośbą do Prezydenta </w:t>
      </w:r>
      <w:r>
        <w:rPr>
          <w:rFonts w:ascii="Arial" w:hAnsi="Arial" w:cs="Arial"/>
        </w:rPr>
        <w:lastRenderedPageBreak/>
        <w:t xml:space="preserve">Miasta o odniesienie się do żądań zawartych w treści petycji dotyczących ustanowienia pomnika przyrody dla grupy drzew zlokalizowanych na terenie działki o nr ewidencyjnych 534/16 obręb 7 oraz działek sąsiadujących. Pismem z dnia 28 lipca 2026 roku (znak:WAK.0003.76.2026) Prezydent Miasta odniósł się do treści petycji dotyczącej ochrony prawnej poszczególnych drzew wskazanych w załączonych metrykach – podstawowych diagnostykach drzew. </w:t>
      </w:r>
    </w:p>
    <w:p w14:paraId="0BB2D6B5" w14:textId="77777777" w:rsidR="00BC6C9A" w:rsidRDefault="00BC6C9A" w:rsidP="00BC6C9A">
      <w:pPr>
        <w:spacing w:before="120" w:after="120" w:line="360" w:lineRule="auto"/>
        <w:ind w:firstLine="567"/>
        <w:jc w:val="both"/>
        <w:rPr>
          <w:rFonts w:ascii="Arial" w:hAnsi="Arial" w:cs="Arial"/>
          <w:color w:val="000000"/>
        </w:rPr>
      </w:pPr>
      <w:r>
        <w:rPr>
          <w:rFonts w:ascii="Arial" w:hAnsi="Arial" w:cs="Arial"/>
          <w:color w:val="000000"/>
        </w:rPr>
        <w:t xml:space="preserve">Ponadto Komisja </w:t>
      </w:r>
      <w:r w:rsidRPr="00F86C56">
        <w:rPr>
          <w:rFonts w:ascii="Arial" w:hAnsi="Arial" w:cs="Arial"/>
          <w:color w:val="000000"/>
        </w:rPr>
        <w:t xml:space="preserve">ustaliła, iż </w:t>
      </w:r>
      <w:r>
        <w:rPr>
          <w:rFonts w:ascii="Arial" w:hAnsi="Arial" w:cs="Arial"/>
          <w:color w:val="000000"/>
        </w:rPr>
        <w:t>zgodnie z art. 6 ust. 1 pkt. 6 ustawy z dnia 16 kwietnia 2004 roku o ochronie przyrody (</w:t>
      </w:r>
      <w:proofErr w:type="spellStart"/>
      <w:r>
        <w:rPr>
          <w:rFonts w:ascii="Arial" w:hAnsi="Arial" w:cs="Arial"/>
          <w:color w:val="000000"/>
        </w:rPr>
        <w:t>t.j</w:t>
      </w:r>
      <w:proofErr w:type="spellEnd"/>
      <w:r>
        <w:rPr>
          <w:rFonts w:ascii="Arial" w:hAnsi="Arial" w:cs="Arial"/>
          <w:color w:val="000000"/>
        </w:rPr>
        <w:t xml:space="preserve">. Dz.U. z 2023 r. poz.1336 z </w:t>
      </w:r>
      <w:proofErr w:type="spellStart"/>
      <w:r>
        <w:rPr>
          <w:rFonts w:ascii="Arial" w:hAnsi="Arial" w:cs="Arial"/>
          <w:color w:val="000000"/>
        </w:rPr>
        <w:t>późn</w:t>
      </w:r>
      <w:proofErr w:type="spellEnd"/>
      <w:r>
        <w:rPr>
          <w:rFonts w:ascii="Arial" w:hAnsi="Arial" w:cs="Arial"/>
          <w:color w:val="000000"/>
        </w:rPr>
        <w:t xml:space="preserve">. zm.) formami ochrony przyrody są miedzy innymi pomniki przyrody. Stosownie do treści art. 44 cyt. Ustawy – ustanowienie pomnika przyrody następuje w drodze uchwały rady gminy, w której określa się nazwę danego obiektu lub obszaru, jego położenie, sprawującego nadzór, szczególne cechy ochrony, w razie potrzeby ustalenia dotyczące jego czynnej ochrony oraz zakazy właściwe dla tego obiektu, obszaru lub jego części, wybrane spośród zakazów wymienionych w art.45 ust.1. </w:t>
      </w:r>
    </w:p>
    <w:p w14:paraId="66E392A7" w14:textId="77777777" w:rsidR="00BC6C9A" w:rsidRDefault="00BC6C9A" w:rsidP="00BC6C9A">
      <w:pPr>
        <w:spacing w:before="120" w:after="120" w:line="360" w:lineRule="auto"/>
        <w:ind w:firstLine="567"/>
        <w:jc w:val="both"/>
        <w:rPr>
          <w:rFonts w:ascii="Arial" w:hAnsi="Arial" w:cs="Arial"/>
          <w:color w:val="000000"/>
        </w:rPr>
      </w:pPr>
      <w:r>
        <w:rPr>
          <w:rFonts w:ascii="Arial" w:hAnsi="Arial" w:cs="Arial"/>
          <w:color w:val="000000"/>
        </w:rPr>
        <w:t xml:space="preserve">Zgodnie z treścią art. 44 ust.3a ustawy o ochronie przyrody projekt uchwały wymaga uzgodnienia z właściwym Regionalnym Dyrektorem Ochrony Środowiska. </w:t>
      </w:r>
    </w:p>
    <w:p w14:paraId="437DF3A6" w14:textId="77777777" w:rsidR="00BC6C9A" w:rsidRDefault="00BC6C9A" w:rsidP="00BC6C9A">
      <w:pPr>
        <w:spacing w:before="120" w:after="120" w:line="360" w:lineRule="auto"/>
        <w:ind w:firstLine="567"/>
        <w:jc w:val="both"/>
        <w:rPr>
          <w:rFonts w:ascii="Arial" w:hAnsi="Arial" w:cs="Arial"/>
          <w:color w:val="000000"/>
        </w:rPr>
      </w:pPr>
      <w:r>
        <w:rPr>
          <w:rFonts w:ascii="Arial" w:hAnsi="Arial" w:cs="Arial"/>
          <w:color w:val="000000"/>
        </w:rPr>
        <w:t xml:space="preserve">Mając na uwadze powyższe Komisja Skarg, Wniosków i Petycji wyraża stanowisko, </w:t>
      </w:r>
      <w:r>
        <w:rPr>
          <w:rFonts w:ascii="Arial" w:hAnsi="Arial" w:cs="Arial"/>
          <w:color w:val="000000"/>
        </w:rPr>
        <w:br/>
        <w:t xml:space="preserve">iż przekazanie petycji wraz z załączoną dokumentacją do Prezydenta Miasta Tomaszowa Mazowieckiego ma na celu zebranie dokumentacji, zapewnienie dokonania niezbędnych uzgodnień, ustalenie stanu prawnego nieruchomości, na której znajdują się proponowane obiekty, oraz prawidłowe przygotowanie procedury ustanowienia pomnika przyrody przed  przedstawieniem Radzie Miejskiej Tomaszowa Mazowieckiego projektu uchwały. </w:t>
      </w:r>
    </w:p>
    <w:p w14:paraId="51F8FF1F" w14:textId="77777777" w:rsidR="00BC6C9A" w:rsidRPr="000701A7" w:rsidRDefault="00BC6C9A" w:rsidP="00BC6C9A">
      <w:pPr>
        <w:spacing w:before="100" w:beforeAutospacing="1" w:after="100" w:afterAutospacing="1" w:line="360" w:lineRule="auto"/>
        <w:ind w:firstLine="567"/>
        <w:jc w:val="both"/>
        <w:rPr>
          <w:rFonts w:ascii="Arial" w:hAnsi="Arial" w:cs="Arial"/>
          <w:bCs/>
        </w:rPr>
      </w:pPr>
      <w:r>
        <w:rPr>
          <w:rFonts w:ascii="Arial" w:hAnsi="Arial" w:cs="Arial"/>
          <w:color w:val="000000"/>
        </w:rPr>
        <w:t xml:space="preserve">Zatem zdaniem Komisja Skarg, Wniosków i Petycji Rady Miejskiej Tomaszowa Mazowieckiego właściwym jest podjęcie uchwały </w:t>
      </w:r>
      <w:r w:rsidRPr="000701A7">
        <w:rPr>
          <w:rFonts w:ascii="Arial" w:hAnsi="Arial" w:cs="Arial"/>
          <w:bCs/>
        </w:rPr>
        <w:t>sprawie rozpatrzenia petycji dotyczącej ustanowienia pomnika przyrody na terenie Tomaszowa Mazowieckiego</w:t>
      </w:r>
      <w:r>
        <w:rPr>
          <w:rFonts w:ascii="Arial" w:hAnsi="Arial" w:cs="Arial"/>
          <w:bCs/>
        </w:rPr>
        <w:t xml:space="preserve">. </w:t>
      </w:r>
    </w:p>
    <w:p w14:paraId="58601D9B" w14:textId="77777777" w:rsidR="00BC6C9A" w:rsidRPr="007435DC" w:rsidRDefault="00BC6C9A" w:rsidP="00BC6C9A">
      <w:pPr>
        <w:spacing w:line="360" w:lineRule="auto"/>
        <w:ind w:firstLine="567"/>
        <w:jc w:val="both"/>
        <w:rPr>
          <w:rFonts w:ascii="Arial" w:hAnsi="Arial" w:cs="Arial"/>
        </w:rPr>
      </w:pPr>
      <w:r w:rsidRPr="007435DC">
        <w:rPr>
          <w:rFonts w:ascii="Arial" w:hAnsi="Arial" w:cs="Arial"/>
        </w:rPr>
        <w:t>Niniejsza uchwała w sprawie rozpatrzenia petycji w sprawie ustanowienia pomnika przyrody na terenie Tomaszowa Mazowieckiego</w:t>
      </w:r>
      <w:r>
        <w:rPr>
          <w:rFonts w:ascii="Arial" w:hAnsi="Arial" w:cs="Arial"/>
        </w:rPr>
        <w:t xml:space="preserve"> </w:t>
      </w:r>
      <w:r w:rsidRPr="007435DC">
        <w:rPr>
          <w:rFonts w:ascii="Arial" w:hAnsi="Arial" w:cs="Arial"/>
        </w:rPr>
        <w:t xml:space="preserve">stanowi zawiadomienie o sposobie załatwienia petycji w rozumieniu art. 13 ust. 1 ustawy o petycjach. </w:t>
      </w:r>
    </w:p>
    <w:p w14:paraId="7A5C98E0" w14:textId="77777777" w:rsidR="00BC6C9A" w:rsidRDefault="00BC6C9A" w:rsidP="00BC6C9A">
      <w:pPr>
        <w:spacing w:before="120" w:after="120" w:line="360" w:lineRule="auto"/>
        <w:ind w:firstLine="567"/>
        <w:jc w:val="both"/>
        <w:rPr>
          <w:color w:val="000000"/>
          <w:sz w:val="24"/>
          <w:szCs w:val="24"/>
        </w:rPr>
      </w:pPr>
    </w:p>
    <w:p w14:paraId="4D61B3D9" w14:textId="77777777" w:rsidR="00BC6C9A" w:rsidRDefault="00BC6C9A" w:rsidP="00BC6C9A">
      <w:pPr>
        <w:spacing w:before="120" w:after="120" w:line="360" w:lineRule="auto"/>
        <w:ind w:firstLine="567"/>
        <w:jc w:val="both"/>
        <w:rPr>
          <w:rFonts w:ascii="Arial" w:hAnsi="Arial" w:cs="Arial"/>
          <w:u w:val="single"/>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Za Komisję: </w:t>
      </w:r>
    </w:p>
    <w:p w14:paraId="383D6A05" w14:textId="77777777" w:rsidR="00BC6C9A" w:rsidRDefault="00BC6C9A" w:rsidP="00BC6C9A">
      <w:pPr>
        <w:spacing w:after="0" w:line="360" w:lineRule="auto"/>
        <w:jc w:val="both"/>
        <w:rPr>
          <w:rFonts w:ascii="Arial" w:hAnsi="Arial" w:cs="Arial"/>
          <w:u w:val="single"/>
        </w:rPr>
      </w:pPr>
    </w:p>
    <w:p w14:paraId="271901A8" w14:textId="77777777" w:rsidR="00BC6C9A" w:rsidRDefault="00BC6C9A" w:rsidP="00BC6C9A">
      <w:pPr>
        <w:spacing w:after="0" w:line="360" w:lineRule="auto"/>
        <w:jc w:val="both"/>
        <w:rPr>
          <w:rFonts w:ascii="Arial" w:hAnsi="Arial" w:cs="Arial"/>
          <w:i/>
          <w:sz w:val="20"/>
          <w:szCs w:val="20"/>
          <w:u w:val="single"/>
        </w:rPr>
      </w:pPr>
      <w:r>
        <w:rPr>
          <w:rFonts w:ascii="Arial" w:hAnsi="Arial" w:cs="Arial"/>
          <w:i/>
          <w:sz w:val="20"/>
          <w:szCs w:val="20"/>
          <w:u w:val="single"/>
        </w:rPr>
        <w:t>Pouczenie:</w:t>
      </w:r>
    </w:p>
    <w:p w14:paraId="31E0B2D0" w14:textId="33759851" w:rsidR="004F6310" w:rsidRPr="005C7DD9" w:rsidRDefault="00BC6C9A" w:rsidP="005C7DD9">
      <w:pPr>
        <w:spacing w:after="0" w:line="360" w:lineRule="auto"/>
        <w:jc w:val="both"/>
        <w:rPr>
          <w:color w:val="000000"/>
          <w:sz w:val="24"/>
          <w:szCs w:val="24"/>
        </w:rPr>
      </w:pPr>
      <w:r>
        <w:rPr>
          <w:rFonts w:ascii="Arial" w:hAnsi="Arial" w:cs="Arial"/>
          <w:i/>
          <w:sz w:val="20"/>
          <w:szCs w:val="20"/>
        </w:rPr>
        <w:t xml:space="preserve">Zgodnie z art. 13 ust. 2 ustawy o petycjach, sposób załatwienia petycji nie może być przedmiotem skargi. </w:t>
      </w:r>
    </w:p>
    <w:sectPr w:rsidR="004F6310" w:rsidRPr="005C7D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C9A"/>
    <w:rsid w:val="001B046B"/>
    <w:rsid w:val="004F6310"/>
    <w:rsid w:val="005C7DD9"/>
    <w:rsid w:val="007E58ED"/>
    <w:rsid w:val="00AE1B96"/>
    <w:rsid w:val="00B9182B"/>
    <w:rsid w:val="00BC6C9A"/>
    <w:rsid w:val="00D27966"/>
    <w:rsid w:val="00FE07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39A4B"/>
  <w15:chartTrackingRefBased/>
  <w15:docId w15:val="{894D09BE-4009-4660-96E1-56BA55089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C6C9A"/>
  </w:style>
  <w:style w:type="paragraph" w:styleId="Nagwek1">
    <w:name w:val="heading 1"/>
    <w:basedOn w:val="Normalny"/>
    <w:next w:val="Normalny"/>
    <w:link w:val="Nagwek1Znak"/>
    <w:uiPriority w:val="9"/>
    <w:qFormat/>
    <w:rsid w:val="00BC6C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C6C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C6C9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C6C9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C6C9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C6C9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C6C9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C6C9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C6C9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C6C9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C6C9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C6C9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C6C9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C6C9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C6C9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C6C9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C6C9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C6C9A"/>
    <w:rPr>
      <w:rFonts w:eastAsiaTheme="majorEastAsia" w:cstheme="majorBidi"/>
      <w:color w:val="272727" w:themeColor="text1" w:themeTint="D8"/>
    </w:rPr>
  </w:style>
  <w:style w:type="paragraph" w:styleId="Tytu">
    <w:name w:val="Title"/>
    <w:basedOn w:val="Normalny"/>
    <w:next w:val="Normalny"/>
    <w:link w:val="TytuZnak"/>
    <w:uiPriority w:val="10"/>
    <w:qFormat/>
    <w:rsid w:val="00BC6C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C6C9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C6C9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C6C9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C6C9A"/>
    <w:pPr>
      <w:spacing w:before="160"/>
      <w:jc w:val="center"/>
    </w:pPr>
    <w:rPr>
      <w:i/>
      <w:iCs/>
      <w:color w:val="404040" w:themeColor="text1" w:themeTint="BF"/>
    </w:rPr>
  </w:style>
  <w:style w:type="character" w:customStyle="1" w:styleId="CytatZnak">
    <w:name w:val="Cytat Znak"/>
    <w:basedOn w:val="Domylnaczcionkaakapitu"/>
    <w:link w:val="Cytat"/>
    <w:uiPriority w:val="29"/>
    <w:rsid w:val="00BC6C9A"/>
    <w:rPr>
      <w:i/>
      <w:iCs/>
      <w:color w:val="404040" w:themeColor="text1" w:themeTint="BF"/>
    </w:rPr>
  </w:style>
  <w:style w:type="paragraph" w:styleId="Akapitzlist">
    <w:name w:val="List Paragraph"/>
    <w:basedOn w:val="Normalny"/>
    <w:uiPriority w:val="34"/>
    <w:qFormat/>
    <w:rsid w:val="00BC6C9A"/>
    <w:pPr>
      <w:ind w:left="720"/>
      <w:contextualSpacing/>
    </w:pPr>
  </w:style>
  <w:style w:type="character" w:styleId="Wyrnienieintensywne">
    <w:name w:val="Intense Emphasis"/>
    <w:basedOn w:val="Domylnaczcionkaakapitu"/>
    <w:uiPriority w:val="21"/>
    <w:qFormat/>
    <w:rsid w:val="00BC6C9A"/>
    <w:rPr>
      <w:i/>
      <w:iCs/>
      <w:color w:val="0F4761" w:themeColor="accent1" w:themeShade="BF"/>
    </w:rPr>
  </w:style>
  <w:style w:type="paragraph" w:styleId="Cytatintensywny">
    <w:name w:val="Intense Quote"/>
    <w:basedOn w:val="Normalny"/>
    <w:next w:val="Normalny"/>
    <w:link w:val="CytatintensywnyZnak"/>
    <w:uiPriority w:val="30"/>
    <w:qFormat/>
    <w:rsid w:val="00BC6C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C6C9A"/>
    <w:rPr>
      <w:i/>
      <w:iCs/>
      <w:color w:val="0F4761" w:themeColor="accent1" w:themeShade="BF"/>
    </w:rPr>
  </w:style>
  <w:style w:type="character" w:styleId="Odwoanieintensywne">
    <w:name w:val="Intense Reference"/>
    <w:basedOn w:val="Domylnaczcionkaakapitu"/>
    <w:uiPriority w:val="32"/>
    <w:qFormat/>
    <w:rsid w:val="00BC6C9A"/>
    <w:rPr>
      <w:b/>
      <w:bCs/>
      <w:smallCaps/>
      <w:color w:val="0F4761" w:themeColor="accent1" w:themeShade="BF"/>
      <w:spacing w:val="5"/>
    </w:rPr>
  </w:style>
  <w:style w:type="paragraph" w:styleId="NormalnyWeb">
    <w:name w:val="Normal (Web)"/>
    <w:basedOn w:val="Normalny"/>
    <w:uiPriority w:val="99"/>
    <w:unhideWhenUsed/>
    <w:rsid w:val="00BC6C9A"/>
    <w:pPr>
      <w:spacing w:before="100" w:beforeAutospacing="1" w:after="142" w:line="276" w:lineRule="auto"/>
    </w:pPr>
    <w:rPr>
      <w:rFonts w:ascii="Times New Roman" w:eastAsia="Times New Roman" w:hAnsi="Times New Roman" w:cs="Times New Roman"/>
      <w:kern w:val="0"/>
      <w:sz w:val="24"/>
      <w:szCs w:val="24"/>
      <w:lang w:eastAsia="pl-PL"/>
      <w14:ligatures w14:val="none"/>
    </w:rPr>
  </w:style>
  <w:style w:type="paragraph" w:styleId="Tekstpodstawowywcity">
    <w:name w:val="Body Text Indent"/>
    <w:basedOn w:val="Normalny"/>
    <w:link w:val="TekstpodstawowywcityZnak"/>
    <w:unhideWhenUsed/>
    <w:rsid w:val="00BC6C9A"/>
    <w:pPr>
      <w:spacing w:after="0" w:line="360" w:lineRule="auto"/>
      <w:ind w:firstLine="708"/>
    </w:pPr>
    <w:rPr>
      <w:rFonts w:ascii="Times New Roman" w:eastAsia="Times New Roman" w:hAnsi="Times New Roman" w:cs="Times New Roman"/>
      <w:kern w:val="0"/>
      <w:sz w:val="28"/>
      <w:szCs w:val="20"/>
      <w:lang w:eastAsia="pl-PL"/>
      <w14:ligatures w14:val="none"/>
    </w:rPr>
  </w:style>
  <w:style w:type="character" w:customStyle="1" w:styleId="TekstpodstawowywcityZnak">
    <w:name w:val="Tekst podstawowy wcięty Znak"/>
    <w:basedOn w:val="Domylnaczcionkaakapitu"/>
    <w:link w:val="Tekstpodstawowywcity"/>
    <w:rsid w:val="00BC6C9A"/>
    <w:rPr>
      <w:rFonts w:ascii="Times New Roman" w:eastAsia="Times New Roman" w:hAnsi="Times New Roman" w:cs="Times New Roman"/>
      <w:kern w:val="0"/>
      <w:sz w:val="28"/>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841</Words>
  <Characters>5048</Characters>
  <Application>Microsoft Office Word</Application>
  <DocSecurity>0</DocSecurity>
  <Lines>42</Lines>
  <Paragraphs>11</Paragraphs>
  <ScaleCrop>false</ScaleCrop>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Bogusława Smejda</dc:creator>
  <cp:keywords/>
  <dc:description/>
  <cp:lastModifiedBy>jwegrzynowska</cp:lastModifiedBy>
  <cp:revision>3</cp:revision>
  <cp:lastPrinted>2026-08-18T13:03:00Z</cp:lastPrinted>
  <dcterms:created xsi:type="dcterms:W3CDTF">2026-08-18T13:00:00Z</dcterms:created>
  <dcterms:modified xsi:type="dcterms:W3CDTF">2026-08-18T13:08:00Z</dcterms:modified>
</cp:coreProperties>
</file>