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0B18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5C95263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276A826C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 dnia  16 czerwca 2026 r.</w:t>
      </w:r>
    </w:p>
    <w:p w14:paraId="3C1A36A3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54AED70B" w14:textId="77777777" w:rsidR="00A77B3E" w:rsidRDefault="00A77B3E">
      <w:pPr>
        <w:ind w:left="5669"/>
        <w:rPr>
          <w:sz w:val="20"/>
        </w:rPr>
      </w:pPr>
    </w:p>
    <w:p w14:paraId="527C93F1" w14:textId="77777777" w:rsidR="00A77B3E" w:rsidRDefault="00A77B3E">
      <w:pPr>
        <w:ind w:left="5669"/>
        <w:rPr>
          <w:sz w:val="20"/>
        </w:rPr>
      </w:pPr>
    </w:p>
    <w:p w14:paraId="10446151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2A560EF5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2026 r.</w:t>
      </w:r>
    </w:p>
    <w:p w14:paraId="42889F20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zawarcia porozumienia międzygminnego dotyczącego współdziałania gmin wchodzących w skład aglomeracji Tomaszów Mazowiecki</w:t>
      </w:r>
    </w:p>
    <w:p w14:paraId="0E4D6B77" w14:textId="77777777" w:rsidR="00A77B3E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>Na podstawie art. 18 ust. 2 pkt 12 ustawy z dnia 8 marca 1990 r. o samorządzie gminnym (</w:t>
      </w:r>
      <w:proofErr w:type="spellStart"/>
      <w:r>
        <w:t>t.j</w:t>
      </w:r>
      <w:proofErr w:type="spellEnd"/>
      <w:r>
        <w:t xml:space="preserve">. Dz. U. z 2026 r. poz. 662)  oraz art. 87 ust 3 i 6 ustawy z dnia 20 lipca 2017 r. Prawo wodne </w:t>
      </w:r>
      <w:r>
        <w:br/>
        <w:t>(</w:t>
      </w:r>
      <w:proofErr w:type="spellStart"/>
      <w:r>
        <w:t>t.j</w:t>
      </w:r>
      <w:proofErr w:type="spellEnd"/>
      <w:r>
        <w:t>. Dz. U. z 2025 r. poz. 960, 1535 oraz z 2026 r. poz. 445 i 605) </w:t>
      </w:r>
      <w:r>
        <w:rPr>
          <w:b/>
          <w:color w:val="000000"/>
          <w:u w:color="000000"/>
        </w:rPr>
        <w:t>Rada Miejska Tomaszowa Mazowieckiego uchwala, co następuje:</w:t>
      </w:r>
    </w:p>
    <w:p w14:paraId="4B2069B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Rada Miejska Tomaszowa Mazowieckiego wyraża wolę zawarcia porozumienia międzygminnego pomiędzy Gminą Miasto Tomaszów Mazowiecki a Gminą Tomaszów Mazowiecki, wchodzącymi w skład aglomeracji Tomaszów Mazowiecki wyznaczonej  uchwałą  nr LIV/413/2022 Rady Miejskiej Tomaszowa Mazowieckiego z dnia 27 stycznia 2022 roku  w sprawie wyznaczenia aglomeracji Tomaszów Mazowiecki (Dz. Urz. Woj. Łódzkiego z 2022 r. poz. 1237) zmienionej uchwałą nr LXXXVIII/688/2024 z dnia 29 lutego 2024 r. w sprawie zmiany uchwały nr LIV/413/2022 Rady Miejskiej Tomaszowa Mazowieckiego w sprawie wyznaczenia obszaru i granic aglomeracji Tomaszowa Mazowieckiego (Dz. Urz. Woj. Łódzkiego z 2024 poz. 4051)  dotyczącego współdziałania gmin przy realizacji zadania polegającego na przeglądzie i weryfikacji aglomeracji Tomaszów Mazowiecki.</w:t>
      </w:r>
    </w:p>
    <w:p w14:paraId="3584F8E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porozumienia międzygminnego o którym mowa w ust. 1 stanowi załącznik do uchwały.</w:t>
      </w:r>
    </w:p>
    <w:p w14:paraId="494EC60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4948700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podlega ogłoszeniu poprzez umieszczenie na stronie internetowej oraz tablicy ogłoszeń Urzędu Miasta Tomaszowa Mazowieckiego.</w:t>
      </w:r>
    </w:p>
    <w:p w14:paraId="69FE99EE" w14:textId="77777777" w:rsidR="00A52A35" w:rsidRDefault="00A52A35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3E1F17F6" w14:textId="77777777" w:rsidR="00A52A35" w:rsidRDefault="00A52A3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Przygotowała:</w:t>
      </w:r>
    </w:p>
    <w:p w14:paraId="3E176AEE" w14:textId="77777777" w:rsidR="00A52A35" w:rsidRDefault="00A52A35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1256269" w14:textId="40C45F79" w:rsidR="00A52A35" w:rsidRDefault="00A52A35" w:rsidP="00A52A35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Zaopiniował pod względem prawnym:</w:t>
      </w:r>
    </w:p>
    <w:p w14:paraId="482E86E3" w14:textId="77777777" w:rsidR="00A52A35" w:rsidRDefault="00A52A35" w:rsidP="00A52A35">
      <w:pPr>
        <w:keepLines/>
        <w:spacing w:before="120" w:after="120" w:line="276" w:lineRule="auto"/>
        <w:rPr>
          <w:color w:val="000000"/>
          <w:u w:color="000000"/>
        </w:rPr>
      </w:pPr>
    </w:p>
    <w:p w14:paraId="7B99836D" w14:textId="77777777" w:rsidR="00A77B3E" w:rsidRDefault="00000000">
      <w:pPr>
        <w:keepNext/>
        <w:spacing w:before="120" w:after="120" w:line="276" w:lineRule="auto"/>
        <w:ind w:left="5235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uchwały nr ....................</w:t>
      </w:r>
      <w:r>
        <w:rPr>
          <w:color w:val="000000"/>
          <w:sz w:val="22"/>
          <w:u w:color="000000"/>
        </w:rPr>
        <w:br/>
        <w:t>Rady Miejskiej Tomaszowa Mazowieckiego</w:t>
      </w:r>
      <w:r>
        <w:rPr>
          <w:color w:val="000000"/>
          <w:sz w:val="22"/>
          <w:u w:color="000000"/>
        </w:rPr>
        <w:br/>
        <w:t>z dnia ............................2026 r.</w:t>
      </w:r>
    </w:p>
    <w:p w14:paraId="4B53F232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Porozumienie międzygminne Nr ….....</w:t>
      </w:r>
      <w:r>
        <w:rPr>
          <w:b/>
          <w:color w:val="000000"/>
          <w:sz w:val="22"/>
          <w:u w:color="000000"/>
        </w:rPr>
        <w:br/>
        <w:t>Prezydenta Miasta Tomaszowa Mazowieckiego</w:t>
      </w:r>
      <w:r>
        <w:rPr>
          <w:b/>
          <w:color w:val="000000"/>
          <w:sz w:val="22"/>
          <w:u w:color="000000"/>
        </w:rPr>
        <w:br/>
        <w:t>z dnia ………….. 2026 r.</w:t>
      </w:r>
      <w:r>
        <w:rPr>
          <w:b/>
          <w:color w:val="000000"/>
          <w:sz w:val="22"/>
          <w:u w:color="000000"/>
        </w:rPr>
        <w:br/>
        <w:t>w sprawie współdziałania przy realizacji zadania polegającego na przeglądzie i weryfikacji aglomeracji Tomaszów Mazowiecki</w:t>
      </w:r>
    </w:p>
    <w:p w14:paraId="6E7F3CE8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zawarte pomiędzy:</w:t>
      </w:r>
    </w:p>
    <w:p w14:paraId="22507AD5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Gminą Miasto Tomaszów Mazowiecki</w:t>
      </w:r>
      <w:r>
        <w:rPr>
          <w:color w:val="000000"/>
          <w:u w:color="000000"/>
        </w:rPr>
        <w:t xml:space="preserve"> reprezentowaną przez:</w:t>
      </w:r>
    </w:p>
    <w:p w14:paraId="0484FC3F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Prezydenta Miasta – Marcina Witko</w:t>
      </w:r>
    </w:p>
    <w:p w14:paraId="7CCDBF92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 </w:t>
      </w:r>
    </w:p>
    <w:p w14:paraId="7C3B3733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Gminą Tomaszów Mazowiecki</w:t>
      </w:r>
      <w:r>
        <w:rPr>
          <w:color w:val="000000"/>
          <w:u w:color="000000"/>
        </w:rPr>
        <w:t xml:space="preserve"> reprezentowaną przez:</w:t>
      </w:r>
    </w:p>
    <w:p w14:paraId="06C1A6C7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Wójta Gminy – Sławomira Bernackiego</w:t>
      </w:r>
    </w:p>
    <w:p w14:paraId="4E27CE86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Mając na uwadze konieczność wprowadzenia zmian w aglomeracji Tomaszów Mazowiecki, wyznaczonej uchwałą nr LIV/413/2022 Rady Miejskiej Tomaszowa Mazowieckiego z dnia 27 stycznia 2022 roku  w sprawie wyznaczenia aglomeracji Tomaszów Mazowiecki (Dz. Urz. Woj. Łódzkiego z 2022 r. poz. 1237) zmienionej uchwałą nr LXXXVIII/688/2024 z dnia 29 lutego 2024 r. w sprawie zmiany uchwały nr LIV/413/2022 Rady Miejskiej Tomaszowa Mazowieckiego w sprawie wyznaczenia obszaru i granic aglomeracji Tomaszowa Mazowieckiego (Dz. Urz. Woj. Łódzkiego z 2024 poz. 4051), oraz z uwagi na to, iż Gmina Miasto Tomaszów Mazowiecki charakteryzuje się największą równoważną liczbą mieszkańców (RLM), działając zgodnie z art. 87 ust. 3 i 6 ustawy z dnia 20 lipca 2017 r. Prawo wodne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2025 r. poz. 960 ze zm.), realizując uchwałę …………. Rady Miejskiej Tomaszowa Mazowieckiego z dnia ……….2026 r. w sprawie zawarcia porozumienia międzygminnego dotyczącego współdziałania gmin wchodzących w skład aglomeracji Tomaszów Mazowiecki oraz uchwałę …………… Rady Gminy Tomaszów Mazowiecki z dnia ……………….. r. w sprawie zawarcia porozumienia międzygminnego dotyczącego współdziałania Gmin przy realizacji zadania polegającego na przeglądzie i weryfikacji aglomeracji Tomaszów Mazowiecki strony Porozumienia postanawiają, co następuje:</w:t>
      </w:r>
    </w:p>
    <w:p w14:paraId="682AC74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Strony Porozumienia wyrażają wolę współdziałania przy realizacji zadania polegającego na przeglądzie i weryfikacji aglomeracji Tomaszów Mazowiecki zgodnie z  Rozporządzeniem Ministra Gospodarki Morskiej i Żeglugi Śródlądowej z dnia 27 lipca 2018 r. w sprawie sposobu wyznaczania obszarów i granic aglomeracji (Dz. U. z 2018 r.  poz. 1586).</w:t>
      </w:r>
    </w:p>
    <w:p w14:paraId="4C2C4F3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Aglomeracja Tomaszów Mazowiecki obejmuje tereny położone na obszarze Gminy Miasto Tomaszów Mazowiecki oraz na obszarze Gminy Tomaszów Mazowiecki.</w:t>
      </w:r>
    </w:p>
    <w:p w14:paraId="5AE75841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Gmina Miasto Tomaszów Mazowiecki zleci wykonanie przeglądu  i weryfikacji aglomeracji Tomaszów Mazowiecki z terminem wykonania w II półroczu 2026 roku.</w:t>
      </w:r>
    </w:p>
    <w:p w14:paraId="783191B2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Gminy zobowiązują się do udostępnienia danych niezbędnych do wykonania zlecenia wykonawcy przeglądu i weryfikacji aglomeracji Tomaszów Mazowiecki, o którym mowa w ust. 1.</w:t>
      </w:r>
    </w:p>
    <w:p w14:paraId="20AF62E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Miasto Tomaszów Mazowiecki poinformuje Gminę Tomaszów Mazowiecki o wartości zlecenia oraz terminie jego realizacji po przeprowadzeniu procedury wyboru wykonawcy przeglądu  i weryfikacji aglomeracji Tomaszów Mazowiecki.</w:t>
      </w:r>
    </w:p>
    <w:p w14:paraId="03733BA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Każda z gmin zobowiązana jest do pokrycia przysługującego jej udziału w kosztach przeglądu i weryfikacji aglomeracji Tomaszów Mazowiecki.</w:t>
      </w:r>
    </w:p>
    <w:p w14:paraId="76C50EF2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Strony porozumienia ustalają, iż udziały partycypacji w kosztach zostaną określone dla każdej gminy oddzielnie, według procentowego udziału w zaktualizowanej równoważnej liczbie mieszkańców całej aglomeracji Tomaszów Mazowiecki.</w:t>
      </w:r>
    </w:p>
    <w:p w14:paraId="00DB557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Równoważna liczba mieszkańców każdej gminy oraz całej aglomeracji zostanie określona w ramach przeglądu i weryfikacji aglomeracji Tomaszów Mazowiecki.</w:t>
      </w:r>
    </w:p>
    <w:p w14:paraId="796ACAA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Gmina Miasto Tomaszów Mazowiecki przekaże Gminie Tomaszów Mazowiecki informację na temat wysokości jej udziałów w kosztach przeglądu i weryfikacji aglomeracji Tomaszów Mazowiecki, po otrzymaniu uzgodnionego z właściwymi organami przeglądu obszaru i granic aglomeracji Tomaszów Mazowiecki.</w:t>
      </w:r>
    </w:p>
    <w:p w14:paraId="10EDAF1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Gmina Miasto Tomaszów Mazowiecki dostarczy Gminie Tomaszów Mazowiecki papierową oraz elektroniczną wersję dokumentacji opracowanej w ramach przeglądu i weryfikacji aglomeracji Tomaszów Mazowiecki.</w:t>
      </w:r>
    </w:p>
    <w:p w14:paraId="0962770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Strony Porozumienia ustalają następujący sposób płatności udziału w kosztach przeglądu i weryfikacji aglomeracji Tomaszów Mazowiecki:</w:t>
      </w:r>
    </w:p>
    <w:p w14:paraId="217DC69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Miasto Tomaszów Mazowiecki zapłaci wynagrodzenie wyłonionemu wykonawcy za wykonanie przeglądu i weryfikacji aglomeracji Tomaszów Mazowiecki, zgodnie z zawartą z nim umową.</w:t>
      </w:r>
    </w:p>
    <w:p w14:paraId="7138C11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zrealizowaniu przez Gminę Miasto Tomaszów Mazowiecki postanowień § 2 ust. 7 i 8 niniejszego Porozumienia, Gmina Tomaszów Mazowiecki pokryje swoje udziały w kosztach przeglądu i weryfikacji aglomeracji Tomaszów Mazowiecki, przekazując dotację celową  w terminie 30 dni od daty otrzymania noty obciążeniowej oraz pisma informującego o poniesionych przez Gminę Miasto Tomaszów Mazowiecki kosztach na kwotę ustaloną zgodnie z § 2 ust. 6 niniejszego porozumienia, zgodnie z zawartą umową.</w:t>
      </w:r>
    </w:p>
    <w:p w14:paraId="29552DB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Płatność nastąpi przelewem na rachunek bankowy Gminy Miasto Tomaszów Mazowiecki wskazane w nocie.</w:t>
      </w:r>
    </w:p>
    <w:p w14:paraId="43C841C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Wszelkie zmiany i uzupełnienia treści niniejszego Porozumienia wymagają formy pisemnej pod rygorem nieważności.</w:t>
      </w:r>
    </w:p>
    <w:p w14:paraId="748FC61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Wszelkie spory pomiędzy Stronami mogące powstać w związku z wykonywaniem Porozumienia Międzygminnego będą rozstrzygane przez sądy powszechne.</w:t>
      </w:r>
    </w:p>
    <w:p w14:paraId="4AAEF13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Porozumienie Międzygminne zostało zawarte na czas nieokreślony, wchodzi w życie z dniem jego podpisania i podlega ogłoszeniu w Dzienniku Urzędowym Województwa Łódzkiego.</w:t>
      </w:r>
    </w:p>
    <w:p w14:paraId="34689FE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Prezydent Miasta Tomaszowa Mazowieckiego skieruje niniejsze Porozumienie do publikacji w Dzienniku Urzędowym Województwa Łódzkiego.</w:t>
      </w:r>
    </w:p>
    <w:p w14:paraId="2CCA267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Porozumienie sporządzono w czterech  jednobrzmiących egzemplarzach, po dwa dla każdej ze stron.</w:t>
      </w:r>
    </w:p>
    <w:p w14:paraId="6233B2F9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F64218" w14:paraId="109E6C9B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465D651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Wójt Gminy Tomaszów Mazowiecki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Sławomir Bernacki</w:t>
            </w:r>
          </w:p>
          <w:p w14:paraId="01DBD5CB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br/>
              <w:t>Skarbnik Gminy Tomaszów Mazowiecki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Aneta Maciążek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9A583AB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Prezydent Miasta Tomaszowa Mazowieckiego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Marcin Witko</w:t>
            </w:r>
            <w:r>
              <w:rPr>
                <w:color w:val="000000"/>
                <w:u w:color="000000"/>
              </w:rPr>
              <w:br/>
            </w:r>
          </w:p>
          <w:p w14:paraId="0DB91670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Skarbnik Gminy Miasto Tomaszów Mazowiecki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Elżbieta Dratwa</w:t>
            </w:r>
          </w:p>
        </w:tc>
      </w:tr>
    </w:tbl>
    <w:p w14:paraId="28B92657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62009BA3" w14:textId="77777777" w:rsidR="00F64218" w:rsidRDefault="00F64218">
      <w:pPr>
        <w:rPr>
          <w:rFonts w:eastAsia="Times New Roman" w:cs="Times New Roman"/>
          <w:szCs w:val="20"/>
        </w:rPr>
      </w:pPr>
    </w:p>
    <w:p w14:paraId="4C5FB9B8" w14:textId="77777777" w:rsidR="00F64218" w:rsidRDefault="00000000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0F64AB34" w14:textId="77777777" w:rsidR="00F64218" w:rsidRDefault="00000000">
      <w:pPr>
        <w:spacing w:before="120" w:after="120" w:line="276" w:lineRule="auto"/>
        <w:ind w:firstLine="227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 Uchwały Rady Miejskiej Tomaszowa Mazowieckiego</w:t>
      </w:r>
    </w:p>
    <w:p w14:paraId="240897D3" w14:textId="77777777" w:rsidR="00F64218" w:rsidRDefault="00000000">
      <w:pPr>
        <w:spacing w:before="120" w:after="120" w:line="276" w:lineRule="auto"/>
        <w:ind w:firstLine="227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sprawie współdziałania przy realizacji zadania polegającego na przeglądzie i weryfikacji aglomeracji Tomaszów Mazowiecki</w:t>
      </w:r>
    </w:p>
    <w:p w14:paraId="78B53A63" w14:textId="77777777" w:rsidR="00F64218" w:rsidRDefault="00000000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związku z realizacją Krajowego Programu Oczyszczania Ścieków Komunalnych,  uchwałą nr LIV/413/2022 Rady Miejskiej Tomaszowa Mazowieckiego z dnia 27 stycznia 2022 roku  w sprawie wyznaczenia aglomeracji Tomaszów Mazowiecki (Dz. Urz. Woj. Łódzkiego  z 2022 r. poz. 1237) została wyznaczona aglomeracja Tomaszów Mazowiecki, w skład której wchodzi Miasto Tomaszów Mazowiecki oraz część Gminy (wiejskiej) Tomaszów obejmujący następujące miejscowości: Zaborów Pierwszy, Zaborów Drugi, Wiaderno, Wąwał, Twarda, Tresta, Swolszewice Małe, Smardzewice, Komorów.</w:t>
      </w:r>
    </w:p>
    <w:p w14:paraId="5B8DE5C5" w14:textId="64B99189" w:rsidR="00F64218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Gmina Miasto Tomaszów Mazowiecki pełni w ww. aglomeracji funkcję wiodącą, z uwagi na fakt, że charakteryzuje si</w:t>
      </w:r>
      <w:r w:rsidR="00C66D59">
        <w:rPr>
          <w:rFonts w:eastAsia="Times New Roman" w:cs="Times New Roman"/>
          <w:szCs w:val="20"/>
        </w:rPr>
        <w:t>ę</w:t>
      </w:r>
      <w:r>
        <w:rPr>
          <w:rFonts w:eastAsia="Times New Roman" w:cs="Times New Roman"/>
          <w:szCs w:val="20"/>
        </w:rPr>
        <w:t xml:space="preserve"> największą równoważną liczbą mieszkańców (RLM).</w:t>
      </w:r>
    </w:p>
    <w:p w14:paraId="6DB48F81" w14:textId="77777777" w:rsidR="00F64218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związku z powyższym oraz zgodnie z art. 92 ustawy z dnia 20 lipca 2017 r. Prawo wodne na Prezydenta Miasta nałożony został obowiązek dokonywania przeglądu obszaru i granic aglomeracji oraz zaistniałych zmian równoważnej liczby mieszkańców, a także w razie potrzeby, wynikającej z ww. przeglądu, do informowania Rady Miasta o konieczności zmiany obszaru i granic aglomeracji.</w:t>
      </w:r>
    </w:p>
    <w:p w14:paraId="42F23901" w14:textId="77777777" w:rsidR="00F64218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Art. 92 ww. ustawy oraz analiza rocznych sprawozdań z realizacji Krajowego Programu Oczyszczania Ścieków Komunalnych wykazuje konieczność wykonania przeglądu aglomeracji Tomaszów zarówno w zakresie jej obszaru i granic, jak również w zakresie równoważnej liczby mieszkańców.</w:t>
      </w:r>
    </w:p>
    <w:p w14:paraId="6181BFFE" w14:textId="77777777" w:rsidR="00F64218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Ponadto jeżeli wyniki ww. przeglądu wskażą rozbieżności w zakresie obszaru, granic lub równoważnej liczby mieszkańców, koniecznym będzie dokonanie aktualizacji obszaru i granic aglomeracji Tomaszów.</w:t>
      </w:r>
    </w:p>
    <w:p w14:paraId="49AF4AF0" w14:textId="77777777" w:rsidR="00F64218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związku z powyższym oraz zgodnie z art. 87 ust. 2 i 3 ustawy Prawo wodne, w celu przeprowadzenia procedury zmiany obszaru i granic aglomeracji, Gminy tworzące aglomerację winny zawrzeć porozumienie o współdziałaniu.</w:t>
      </w:r>
    </w:p>
    <w:p w14:paraId="64DAC6F5" w14:textId="77777777" w:rsidR="00F64218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Podstawą do zawarcia porozumienia międzygminnego, zgodnie z art. 18 ust. 2 pkt 12 </w:t>
      </w:r>
      <w:r>
        <w:rPr>
          <w:rFonts w:eastAsia="Times New Roman" w:cs="Times New Roman"/>
          <w:szCs w:val="20"/>
        </w:rPr>
        <w:br/>
        <w:t>ustawy z dnia 8 marca 1990 r. o samorządzie gminnym, będą stosowne uchwały podjęte przez Rady wszystkich Gmin wchodzących w skład aglomeracji, jako że do wyłącznej właściwości rady każdej gminy wchodzącej w skład aglomeracji należy podejmowanie uchwał w sprawach współdziałania z innymi gminami oraz wydzielanie na ten cel odpowiedniego majątku.</w:t>
      </w:r>
    </w:p>
    <w:p w14:paraId="380F82D1" w14:textId="77777777" w:rsidR="00F64218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Ponadto, zgodnie z art. 216 ust. 2 pkt 4 ustawy z dnia 27 sierpnia 2009 r. o finansach publicznych, wydatki budżetu jednostki samorządu terytorialnego są przeznaczone w szczególności na zadania realizowane wspólnie z innymi jednostkami samorządu terytorialnego, w związku z czym uchwała rodzi skutki finansowe dla budżetu Gminy Miasto Tomaszów Mazowiecki oraz Gminy (wiejskiej) Tomaszów.</w:t>
      </w:r>
    </w:p>
    <w:sectPr w:rsidR="00F64218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50AC" w14:textId="77777777" w:rsidR="00CE733B" w:rsidRDefault="00CE733B">
      <w:r>
        <w:separator/>
      </w:r>
    </w:p>
  </w:endnote>
  <w:endnote w:type="continuationSeparator" w:id="0">
    <w:p w14:paraId="4CC0DDBD" w14:textId="77777777" w:rsidR="00CE733B" w:rsidRDefault="00CE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64218" w14:paraId="0C4E380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EDEAFE" w14:textId="77777777" w:rsidR="00F64218" w:rsidRDefault="00000000">
          <w:pPr>
            <w:rPr>
              <w:sz w:val="18"/>
            </w:rPr>
          </w:pPr>
          <w:r>
            <w:rPr>
              <w:sz w:val="18"/>
            </w:rPr>
            <w:t>Id: B0285822-F02B-44F7-AEB7-660B67CDE8F9.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E5CE1C6" w14:textId="77777777" w:rsidR="00F6421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04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C943BC" w14:textId="77777777" w:rsidR="00F64218" w:rsidRDefault="00F6421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64218" w14:paraId="309F11C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49CA474" w14:textId="77777777" w:rsidR="00F64218" w:rsidRDefault="00000000">
          <w:pPr>
            <w:rPr>
              <w:sz w:val="18"/>
            </w:rPr>
          </w:pPr>
          <w:r>
            <w:rPr>
              <w:sz w:val="18"/>
            </w:rPr>
            <w:t>Id: B0285822-F02B-44F7-AEB7-660B67CDE8F9.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5DC6C4" w14:textId="3CC89C9B" w:rsidR="00F6421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04AC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61794765" w14:textId="77777777" w:rsidR="00F64218" w:rsidRDefault="00F6421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9DFA" w14:textId="77777777" w:rsidR="00CE733B" w:rsidRDefault="00CE733B">
      <w:r>
        <w:separator/>
      </w:r>
    </w:p>
  </w:footnote>
  <w:footnote w:type="continuationSeparator" w:id="0">
    <w:p w14:paraId="3990E3E6" w14:textId="77777777" w:rsidR="00CE733B" w:rsidRDefault="00CE7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06DC"/>
    <w:rsid w:val="00250FE7"/>
    <w:rsid w:val="006B04AC"/>
    <w:rsid w:val="00A52A35"/>
    <w:rsid w:val="00A77B3E"/>
    <w:rsid w:val="00C66D59"/>
    <w:rsid w:val="00CA2A55"/>
    <w:rsid w:val="00CE733B"/>
    <w:rsid w:val="00F444FC"/>
    <w:rsid w:val="00F6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6F4C2"/>
  <w15:docId w15:val="{E52B6FC6-7F22-4D0E-8746-CC7FC508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1484</Words>
  <Characters>8906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Tomaszowa Mazowieckiego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zawarcia porozumienia międzygminnego dotyczącego współdziałania gmin wchodzących w^skład aglomeracji Tomaszów Mazowiecki</dc:subject>
  <dc:creator>ekolodziejska</dc:creator>
  <cp:lastModifiedBy>Ewa Kołodziejska</cp:lastModifiedBy>
  <cp:revision>5</cp:revision>
  <cp:lastPrinted>2026-06-16T10:38:00Z</cp:lastPrinted>
  <dcterms:created xsi:type="dcterms:W3CDTF">2026-06-16T10:12:00Z</dcterms:created>
  <dcterms:modified xsi:type="dcterms:W3CDTF">2026-06-16T11:05:00Z</dcterms:modified>
  <cp:category>Akt prawny</cp:category>
</cp:coreProperties>
</file>