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25B5" w14:textId="77777777" w:rsidR="00A77B3E" w:rsidRDefault="00C00E5C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98475D4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69A94790" w14:textId="77777777" w:rsidR="00A77B3E" w:rsidRDefault="00C00E5C">
      <w:pPr>
        <w:ind w:left="5669"/>
        <w:rPr>
          <w:sz w:val="20"/>
        </w:rPr>
      </w:pPr>
      <w:r>
        <w:rPr>
          <w:sz w:val="20"/>
        </w:rPr>
        <w:t>z dnia  12 marca 2026 r.</w:t>
      </w:r>
    </w:p>
    <w:p w14:paraId="1E2B61C4" w14:textId="77777777" w:rsidR="00A77B3E" w:rsidRDefault="00C00E5C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015258C0" w14:textId="77777777" w:rsidR="00A77B3E" w:rsidRDefault="00A77B3E">
      <w:pPr>
        <w:ind w:left="5669"/>
        <w:rPr>
          <w:sz w:val="20"/>
        </w:rPr>
      </w:pPr>
    </w:p>
    <w:p w14:paraId="4F23683C" w14:textId="77777777" w:rsidR="00A77B3E" w:rsidRDefault="00A77B3E">
      <w:pPr>
        <w:ind w:left="5669"/>
        <w:rPr>
          <w:sz w:val="20"/>
        </w:rPr>
      </w:pPr>
    </w:p>
    <w:p w14:paraId="1C629F44" w14:textId="77777777" w:rsidR="00A77B3E" w:rsidRDefault="00C00E5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0E84AE00" w14:textId="77777777" w:rsidR="00A77B3E" w:rsidRDefault="00C00E5C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1313F59E" w14:textId="77777777" w:rsidR="00A77B3E" w:rsidRDefault="00C00E5C">
      <w:pPr>
        <w:keepNext/>
        <w:spacing w:after="480" w:line="276" w:lineRule="auto"/>
        <w:jc w:val="center"/>
      </w:pPr>
      <w:r>
        <w:rPr>
          <w:b/>
        </w:rPr>
        <w:t>w sprawie zniesienia formy ochrony przyrody z drzewa uznanego za pomnik przyrody</w:t>
      </w:r>
    </w:p>
    <w:p w14:paraId="7FC26A0A" w14:textId="77777777" w:rsidR="00A77B3E" w:rsidRDefault="00C00E5C">
      <w:pPr>
        <w:keepLines/>
        <w:spacing w:before="120" w:after="120" w:line="276" w:lineRule="auto"/>
        <w:ind w:firstLine="227"/>
      </w:pPr>
      <w:r>
        <w:t>Na podstawie art. 7 ust. 1 pkt. 1 i art. 18 ust. 2 pkt. 15 ustawy z dnia 8 marca 1990 r. o samorządzie gminnym (</w:t>
      </w:r>
      <w:proofErr w:type="spellStart"/>
      <w:r>
        <w:t>t.j</w:t>
      </w:r>
      <w:proofErr w:type="spellEnd"/>
      <w:r>
        <w:t>. Dz. U. z 2025 r. poz. 1153, poz. 1436) oraz art. 44 ust. 3, 3a , 3b i 4 ustawy z dnia 16 kwietnia 2004 roku o ochronie przyrody (</w:t>
      </w:r>
      <w:proofErr w:type="spellStart"/>
      <w:r>
        <w:t>t.j</w:t>
      </w:r>
      <w:proofErr w:type="spellEnd"/>
      <w:r>
        <w:t>. Dz. U. z 2026 r. poz. 13) po dokonaniu uzgodnień z Regionalnym Dyrektorem Ochrony Środowiska w Łodzi, Rada Miejska Tomaszowa Mazowieckiego uchwala, co następuje:</w:t>
      </w:r>
    </w:p>
    <w:p w14:paraId="606AF1F3" w14:textId="77777777" w:rsidR="00A77B3E" w:rsidRDefault="00C00E5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Znosi się formę ochrony przyrody z drzewa gatunku Dąb szypułkowy (</w:t>
      </w:r>
      <w:proofErr w:type="spellStart"/>
      <w:r>
        <w:t>Quercus</w:t>
      </w:r>
      <w:proofErr w:type="spellEnd"/>
      <w:r>
        <w:t xml:space="preserve"> robur) – o obwodzie pnia mierzonego na wysokości 130 cm wynoszącym 350 cm i szacunkowej wysokości 20 m o współrzędnych geodezyjnych wg. układu </w:t>
      </w:r>
      <w:proofErr w:type="spellStart"/>
      <w:r>
        <w:t>wspł</w:t>
      </w:r>
      <w:proofErr w:type="spellEnd"/>
      <w:r>
        <w:t xml:space="preserve">. ETRS89/POLAND CS2000: X=5711252.21 Y=7431530.11, znajdującego się w granicach administracyjnych Gminy Miasto Tomaszów Mazowiecki. </w:t>
      </w:r>
    </w:p>
    <w:p w14:paraId="01D0DBE9" w14:textId="77777777" w:rsidR="00A77B3E" w:rsidRDefault="00C00E5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Drzewo, o którym mowa w ust. 1 rośnie na działce oznaczonej  numerem ewidencyjnym 244, obręb 12 na terenie przy Muzeum im. Antoniego hr. Ostrowskiego przy ul. P.O.W. 11/15 w Tomaszowie Mazowieckim i zostało wskazane w § 1 pkt 1 Uchwały nr XX/160/2019 Rady Miejskiej Tomaszowa Mazowieckiego z dnia 28 listopada 2019 roku (Dz. Urz. Woj. Łódzkiego z 2019 r., poz.7219).</w:t>
      </w:r>
    </w:p>
    <w:p w14:paraId="44912AF3" w14:textId="77777777" w:rsidR="00A77B3E" w:rsidRDefault="00C00E5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niesienie statusu pomnika przyrody dla drzewa o którym mowa w § 1, następuje z uwagi na utratę wartości przyrodniczych oraz w celu zapewnienia bezpieczeństwa powszechnego.</w:t>
      </w:r>
    </w:p>
    <w:p w14:paraId="102973B1" w14:textId="77777777" w:rsidR="00A77B3E" w:rsidRDefault="00C00E5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2147F564" w14:textId="77777777" w:rsidR="00A77B3E" w:rsidRDefault="00C00E5C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ogłoszenia w Dzienniku Urzędowym Województwa Łódzkiego.</w:t>
      </w:r>
    </w:p>
    <w:p w14:paraId="609DB79F" w14:textId="77777777" w:rsidR="009F0470" w:rsidRDefault="009F0470">
      <w:pPr>
        <w:rPr>
          <w:rFonts w:eastAsia="Times New Roman" w:cs="Times New Roman"/>
          <w:szCs w:val="20"/>
        </w:rPr>
      </w:pPr>
    </w:p>
    <w:p w14:paraId="1D9A34BE" w14:textId="77777777" w:rsidR="009F0470" w:rsidRDefault="00C00E5C">
      <w:pPr>
        <w:jc w:val="center"/>
        <w:rPr>
          <w:rFonts w:eastAsia="Times New Roman" w:cs="Times New Roman"/>
          <w:b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3FE618AB" w14:textId="77777777" w:rsidR="009F0470" w:rsidRDefault="009F0470">
      <w:pPr>
        <w:jc w:val="center"/>
        <w:rPr>
          <w:rFonts w:eastAsia="Times New Roman" w:cs="Times New Roman"/>
          <w:b/>
          <w:sz w:val="22"/>
          <w:szCs w:val="20"/>
        </w:rPr>
      </w:pPr>
    </w:p>
    <w:p w14:paraId="794D2212" w14:textId="77777777" w:rsidR="009F0470" w:rsidRDefault="00C00E5C">
      <w:pPr>
        <w:spacing w:line="276" w:lineRule="auto"/>
        <w:jc w:val="center"/>
        <w:rPr>
          <w:rFonts w:eastAsia="Times New Roman" w:cs="Times New Roman"/>
          <w:b/>
          <w:caps/>
          <w:szCs w:val="20"/>
        </w:rPr>
      </w:pPr>
      <w:r>
        <w:rPr>
          <w:rFonts w:eastAsia="Times New Roman" w:cs="Times New Roman"/>
          <w:b/>
          <w:caps/>
          <w:szCs w:val="20"/>
        </w:rPr>
        <w:t>Uchwała nr ....................</w:t>
      </w:r>
      <w:r>
        <w:rPr>
          <w:rFonts w:eastAsia="Times New Roman" w:cs="Times New Roman"/>
          <w:b/>
          <w:caps/>
          <w:szCs w:val="20"/>
        </w:rPr>
        <w:br/>
        <w:t>Rady Miejskiej Tomaszowa Mazowieckiego</w:t>
      </w:r>
    </w:p>
    <w:p w14:paraId="1F211775" w14:textId="77777777" w:rsidR="009F0470" w:rsidRDefault="00C00E5C">
      <w:pPr>
        <w:spacing w:before="280" w:after="280" w:line="276" w:lineRule="auto"/>
        <w:jc w:val="center"/>
        <w:rPr>
          <w:rFonts w:eastAsia="Times New Roman" w:cs="Times New Roman"/>
          <w:b/>
          <w:caps/>
          <w:szCs w:val="20"/>
        </w:rPr>
      </w:pPr>
      <w:r>
        <w:rPr>
          <w:rFonts w:eastAsia="Times New Roman" w:cs="Times New Roman"/>
          <w:szCs w:val="20"/>
        </w:rPr>
        <w:t>z dnia .................... 2026 r.</w:t>
      </w:r>
    </w:p>
    <w:p w14:paraId="538DB45A" w14:textId="77777777" w:rsidR="009F0470" w:rsidRDefault="009F0470">
      <w:pPr>
        <w:jc w:val="center"/>
        <w:rPr>
          <w:rFonts w:eastAsia="Times New Roman" w:cs="Times New Roman"/>
          <w:b/>
          <w:sz w:val="22"/>
          <w:szCs w:val="20"/>
        </w:rPr>
      </w:pPr>
    </w:p>
    <w:p w14:paraId="7E4CBA28" w14:textId="77777777" w:rsidR="009F0470" w:rsidRDefault="00C00E5C">
      <w:pPr>
        <w:keepNext/>
        <w:spacing w:after="480" w:line="276" w:lineRule="auto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w sprawie zniesienia formy ochrony przyrody z drzewa uznanego za pomnik przyrody</w:t>
      </w:r>
    </w:p>
    <w:p w14:paraId="608E8C16" w14:textId="77777777" w:rsidR="009F0470" w:rsidRDefault="009F0470">
      <w:pPr>
        <w:jc w:val="center"/>
        <w:rPr>
          <w:rFonts w:eastAsia="Times New Roman" w:cs="Times New Roman"/>
          <w:b/>
          <w:sz w:val="22"/>
          <w:szCs w:val="20"/>
        </w:rPr>
      </w:pPr>
    </w:p>
    <w:p w14:paraId="57A11610" w14:textId="77777777" w:rsidR="009F0470" w:rsidRDefault="009F0470">
      <w:pPr>
        <w:jc w:val="center"/>
        <w:rPr>
          <w:rFonts w:eastAsia="Times New Roman" w:cs="Times New Roman"/>
          <w:sz w:val="22"/>
          <w:szCs w:val="20"/>
        </w:rPr>
      </w:pPr>
    </w:p>
    <w:p w14:paraId="59D83722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Aktem prawnym regulującym cele, zasady i formy ochrony przyrody w Polsce jest ustawa z dnia 16 kwietnia 2004 roku o ochronie przyrody 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 U. z 2026 r. poz. 13).</w:t>
      </w:r>
    </w:p>
    <w:p w14:paraId="56C7EC97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 art. 44 ust. 3 i 4 ww. ustawy zniesienie formy ochrony przyrody dokonuje rada gminy w drodze uchwały, z powodu utraty wartości przyrodniczych i krajobrazowych, ze względu na które ustanowiono formę ochrony przyrody lub w razie konieczności realizacji celu publicznego w przypadku braku rozwiązań alternatywnych lub zapewnienie bezpieczeństwa powszechnego.</w:t>
      </w:r>
    </w:p>
    <w:p w14:paraId="4ECC4382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Przedmiotowy dąb pierwotnie został ustanowiony pomnikiem przyrody w dniu 20 października 1987 roku Zarządzeniem Nr 45/87 Wojewody Piotrkowskiego.</w:t>
      </w:r>
    </w:p>
    <w:p w14:paraId="0D46A639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Z uwagi na zły stan zdrowotny drzewa, a także na obawy osób przebywających w bliskim sąsiedztwie z pomnikiem, we wrześniu 2025 roku została wykonana ekspertyza dendrologiczna przez architekta krajobrazu z Centrum Pielęgnacji Drzew </w:t>
      </w:r>
      <w:proofErr w:type="spellStart"/>
      <w:r>
        <w:rPr>
          <w:rFonts w:eastAsia="Times New Roman" w:cs="Times New Roman"/>
          <w:szCs w:val="20"/>
        </w:rPr>
        <w:t>Robaczewscy</w:t>
      </w:r>
      <w:proofErr w:type="spellEnd"/>
      <w:r>
        <w:rPr>
          <w:rFonts w:eastAsia="Times New Roman" w:cs="Times New Roman"/>
          <w:szCs w:val="20"/>
        </w:rPr>
        <w:t xml:space="preserve"> Sp. j. </w:t>
      </w:r>
      <w:proofErr w:type="spellStart"/>
      <w:r>
        <w:rPr>
          <w:rFonts w:eastAsia="Times New Roman" w:cs="Times New Roman"/>
          <w:szCs w:val="20"/>
        </w:rPr>
        <w:t>Doodatkowo</w:t>
      </w:r>
      <w:proofErr w:type="spellEnd"/>
      <w:r>
        <w:rPr>
          <w:rFonts w:eastAsia="Times New Roman" w:cs="Times New Roman"/>
          <w:szCs w:val="20"/>
        </w:rPr>
        <w:t xml:space="preserve"> w dniu 23 stycznia 2026 roku oględziny przedmiotowego drzewa dokonał przedstawiciel Wojewódzkiego Urzędu Ochrony Zabytków w Łodzi. </w:t>
      </w:r>
    </w:p>
    <w:p w14:paraId="6A63A3EF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 przedstawionej dokumentacji wynika, że obiekt objęty dotychczasową formą ochrony utracił cechy przyrodnicze, które stanowiły podstawę jej ustanowienia, a dalsze utrzymywanie tej formy ochrony nie spełnia już zakładanych celów ochronnych.</w:t>
      </w:r>
    </w:p>
    <w:p w14:paraId="0B94EFC1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Projekt </w:t>
      </w:r>
      <w:proofErr w:type="spellStart"/>
      <w:r>
        <w:rPr>
          <w:rFonts w:eastAsia="Times New Roman" w:cs="Times New Roman"/>
          <w:szCs w:val="20"/>
        </w:rPr>
        <w:t>ninieszjej</w:t>
      </w:r>
      <w:proofErr w:type="spellEnd"/>
      <w:r>
        <w:rPr>
          <w:rFonts w:eastAsia="Times New Roman" w:cs="Times New Roman"/>
          <w:szCs w:val="20"/>
        </w:rPr>
        <w:t xml:space="preserve"> uchwały zgodnie z art. 44 ust. 3a ustawy o ochronie przyrody został również przesłany do uzgodnienia Regionalnemu Dyrektorowi Ochrony Środowiska w Łodzi. </w:t>
      </w:r>
    </w:p>
    <w:p w14:paraId="6BBE701D" w14:textId="77777777" w:rsidR="009F0470" w:rsidRDefault="00C00E5C">
      <w:pPr>
        <w:spacing w:before="120" w:after="120" w:line="276" w:lineRule="auto"/>
        <w:ind w:firstLine="22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Mając na uwadze powyższe, a także konieczność racjonalnego gospodarowania przestrzenią oraz dostosowania obowiązujących form ochrony przyrody do aktualnego stanu środowiska, zniesienie przedmiotowej formy ochrony i usunięcie go ze względów bezpieczeństwa należy uznać za zasadne.</w:t>
      </w:r>
    </w:p>
    <w:sectPr w:rsidR="009F0470">
      <w:footerReference w:type="default" r:id="rId12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AA8C" w14:textId="77777777" w:rsidR="00C00E5C" w:rsidRDefault="00C00E5C">
      <w:r>
        <w:separator/>
      </w:r>
    </w:p>
  </w:endnote>
  <w:endnote w:type="continuationSeparator" w:id="0">
    <w:p w14:paraId="1C13CDB2" w14:textId="77777777" w:rsidR="00C00E5C" w:rsidRDefault="00C0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C213" w14:textId="77777777" w:rsidR="00C4792A" w:rsidRDefault="00C479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0470" w14:paraId="43D57B0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EC0C5D" w14:textId="67412347" w:rsidR="009F0470" w:rsidRDefault="00C00E5C">
          <w:pPr>
            <w:rPr>
              <w:sz w:val="18"/>
            </w:rPr>
          </w:pPr>
          <w:r w:rsidRPr="00C4792A">
            <w:rPr>
              <w:sz w:val="18"/>
              <w:lang w:val="en-US"/>
            </w:rPr>
            <w:t xml:space="preserve">Id: </w:t>
          </w:r>
          <w:r w:rsidR="00C4792A">
            <w:rPr>
              <w:sz w:val="18"/>
              <w:lang w:val="en-US"/>
            </w:rPr>
            <w:t>2C1B55AB-2E98-45C5-B7C3-E5F5D3B803DD</w:t>
          </w:r>
          <w:r w:rsidRPr="00C4792A">
            <w:rPr>
              <w:sz w:val="18"/>
              <w:lang w:val="en-US"/>
            </w:rPr>
            <w:t>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A3392E" w14:textId="77777777" w:rsidR="009F0470" w:rsidRDefault="00C00E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7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DE2CF6" w14:textId="77777777" w:rsidR="009F0470" w:rsidRDefault="009F047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85D" w14:textId="77777777" w:rsidR="00C4792A" w:rsidRDefault="00C4792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0470" w14:paraId="77E2071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EA4F9B5" w14:textId="77777777" w:rsidR="009F0470" w:rsidRDefault="00C00E5C">
          <w:pPr>
            <w:rPr>
              <w:sz w:val="18"/>
            </w:rPr>
          </w:pPr>
          <w:r w:rsidRPr="00C4792A">
            <w:rPr>
              <w:sz w:val="18"/>
              <w:lang w:val="en-US"/>
            </w:rPr>
            <w:t>Id: A97AADBF-059F-4F54-BBCE-9F73444520FE.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0C6094" w14:textId="77777777" w:rsidR="009F0470" w:rsidRDefault="00C00E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79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53640AA" w14:textId="77777777" w:rsidR="009F0470" w:rsidRDefault="009F047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E365" w14:textId="77777777" w:rsidR="00C00E5C" w:rsidRDefault="00C00E5C">
      <w:r>
        <w:separator/>
      </w:r>
    </w:p>
  </w:footnote>
  <w:footnote w:type="continuationSeparator" w:id="0">
    <w:p w14:paraId="054C44A1" w14:textId="77777777" w:rsidR="00C00E5C" w:rsidRDefault="00C0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FED3" w14:textId="77777777" w:rsidR="00C4792A" w:rsidRDefault="00C479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264F" w14:textId="77777777" w:rsidR="00C4792A" w:rsidRDefault="00C479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85CF" w14:textId="77777777" w:rsidR="00C4792A" w:rsidRDefault="00C479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5A40"/>
    <w:rsid w:val="00310C44"/>
    <w:rsid w:val="0051115A"/>
    <w:rsid w:val="009F0470"/>
    <w:rsid w:val="00A77B3E"/>
    <w:rsid w:val="00C00E5C"/>
    <w:rsid w:val="00C4792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453585A"/>
  <w15:docId w15:val="{0A01A478-132A-45D5-8DA1-6460E53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7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92A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C479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792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zniesienia formy ochrony przyrody z^drzewa uznanego za pomnik przyrody</dc:subject>
  <dc:creator>tsurmanski</dc:creator>
  <cp:lastModifiedBy>Tomasz Surmański</cp:lastModifiedBy>
  <cp:revision>2</cp:revision>
  <dcterms:created xsi:type="dcterms:W3CDTF">2026-03-12T07:09:00Z</dcterms:created>
  <dcterms:modified xsi:type="dcterms:W3CDTF">2026-03-12T07:09:00Z</dcterms:modified>
  <cp:category>Akt prawny</cp:category>
</cp:coreProperties>
</file>