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D9753" w14:textId="510BD060" w:rsidR="00A77B3E" w:rsidRDefault="00000000" w:rsidP="007C40E5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14:paraId="61D3055F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 dnia  13 marca 2026 r.</w:t>
      </w:r>
    </w:p>
    <w:p w14:paraId="7781EC85" w14:textId="77777777" w:rsidR="00A77B3E" w:rsidRDefault="00000000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14:paraId="4E5B9071" w14:textId="77777777" w:rsidR="00A77B3E" w:rsidRDefault="00A77B3E">
      <w:pPr>
        <w:ind w:left="5669"/>
        <w:rPr>
          <w:sz w:val="20"/>
        </w:rPr>
      </w:pPr>
    </w:p>
    <w:p w14:paraId="29C12F12" w14:textId="77777777" w:rsidR="00A77B3E" w:rsidRDefault="00A77B3E">
      <w:pPr>
        <w:ind w:left="5669"/>
        <w:rPr>
          <w:sz w:val="20"/>
        </w:rPr>
      </w:pPr>
    </w:p>
    <w:p w14:paraId="73378E37" w14:textId="77777777" w:rsidR="00A77B3E" w:rsidRDefault="00000000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Tomaszowa Mazowieckiego</w:t>
      </w:r>
    </w:p>
    <w:p w14:paraId="3557DB87" w14:textId="77777777" w:rsidR="00A77B3E" w:rsidRDefault="00000000">
      <w:pPr>
        <w:spacing w:before="280" w:after="280" w:line="276" w:lineRule="auto"/>
        <w:jc w:val="center"/>
        <w:rPr>
          <w:b/>
          <w:caps/>
        </w:rPr>
      </w:pPr>
      <w:r>
        <w:t>z dnia .................... 2026 r.</w:t>
      </w:r>
    </w:p>
    <w:p w14:paraId="068D9427" w14:textId="77777777" w:rsidR="00A77B3E" w:rsidRDefault="00000000">
      <w:pPr>
        <w:keepNext/>
        <w:spacing w:after="480" w:line="276" w:lineRule="auto"/>
        <w:jc w:val="center"/>
      </w:pPr>
      <w:r>
        <w:rPr>
          <w:b/>
        </w:rPr>
        <w:t>o zmianie uchwały nr LXI/479/2022 Rady Miejskiej Tomaszowa Mazowieckiego w sprawie wyrażenia zgody na sprzedaż nieruchomości stanowiącej własność Gminy Miasto Tomaszów Mazowiecki, położonej w  Tomaszowie Mazowieckim przy ulicy Zielonej 38-40</w:t>
      </w:r>
    </w:p>
    <w:p w14:paraId="007941F0" w14:textId="77777777" w:rsidR="00A77B3E" w:rsidRDefault="00000000">
      <w:pPr>
        <w:keepLines/>
        <w:spacing w:before="120" w:after="120" w:line="276" w:lineRule="auto"/>
        <w:ind w:firstLine="227"/>
      </w:pPr>
      <w:r>
        <w:t>Na podstawie art. 18 ust. 2 pkt 9 lit. a ustawy z dnia 8 marca 1990 r. o samorządzie gminnym (</w:t>
      </w:r>
      <w:proofErr w:type="spellStart"/>
      <w:r>
        <w:t>t.j.Dz</w:t>
      </w:r>
      <w:proofErr w:type="spellEnd"/>
      <w:r>
        <w:t>. U. z 2025 r. poz. 1153, 1436 z 2026 r. poz. 252) oraz §10 ust. 1 pkt 4 uchwały Nr XLII/400/2013 Rady Miejskiej Tomaszowa Mazowieckiego z dnia 30 października 2013 roku w sprawie zasad nabywania, zbywania i obciążania nieruchomości oraz ich wydzierżawiania lub wynajmowania na czas oznaczony dłuższy niż trzy lata lub na czas nieoznaczony (Dz. Urz. Woj. Łódzkiego z 2013 r. poz. 5479, z 2024 r. poz. 4070), Rada Miejska Tomaszowa Mazowieckiego uchwala, co następuje:</w:t>
      </w:r>
    </w:p>
    <w:p w14:paraId="46E33648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>W uchwale nr LXI/479/2022 Rady Miejskiej Tomaszowa Mazowieckiego z dnia 31 sierpnia 2022 r. w sprawie wyrażenia zgody na sprzedaż nieruchomości stanowiącej własność Gminy Miasto Tomaszów Mazowiecki, położonej w Tomaszowie Mazowieckim przy ulicy Zielonej 38-40, wprowadza się następującą zmiany:</w:t>
      </w:r>
    </w:p>
    <w:p w14:paraId="15A63470" w14:textId="77777777" w:rsidR="00A77B3E" w:rsidRDefault="00000000">
      <w:pPr>
        <w:spacing w:before="120" w:after="120" w:line="276" w:lineRule="auto"/>
        <w:ind w:left="340" w:hanging="227"/>
      </w:pPr>
      <w:r>
        <w:t>1) zmienia się § 1, który otrzymuje brzmienie:  "§ 1 Wyraża się zgodę na sprzedaż nieruchomości stanowiącej własność Gminy Miasto Tomaszów  Mazowiecki, położonej w Tomaszowie Mazowieckim przy ulicy Zielonej 38-40 na którą składają się  działki oznaczone w ewidencji gruntów numerami:</w:t>
      </w:r>
    </w:p>
    <w:p w14:paraId="2436682F" w14:textId="77777777" w:rsidR="00A77B3E" w:rsidRDefault="00000000">
      <w:pPr>
        <w:keepLines/>
        <w:spacing w:before="120" w:after="120" w:line="276" w:lineRule="auto"/>
        <w:ind w:left="567" w:hanging="113"/>
      </w:pPr>
      <w:r>
        <w:t>- 522/3 w </w:t>
      </w:r>
      <w:proofErr w:type="spellStart"/>
      <w:r>
        <w:t>obr</w:t>
      </w:r>
      <w:proofErr w:type="spellEnd"/>
      <w:r>
        <w:t>. 24, o pow. 208 m2, dla której prowadzona jest księga wieczysta PT1T/00015785/3;</w:t>
      </w:r>
    </w:p>
    <w:p w14:paraId="56478F17" w14:textId="77777777" w:rsidR="00A77B3E" w:rsidRDefault="00000000">
      <w:pPr>
        <w:keepLines/>
        <w:spacing w:before="120" w:after="120" w:line="276" w:lineRule="auto"/>
        <w:ind w:left="567" w:hanging="113"/>
      </w:pPr>
      <w:r>
        <w:t>- 525/1 w </w:t>
      </w:r>
      <w:proofErr w:type="spellStart"/>
      <w:r>
        <w:t>obr</w:t>
      </w:r>
      <w:proofErr w:type="spellEnd"/>
      <w:r>
        <w:t>. 24, o pow. 234 m2, dla której prowadzona jest księga wieczysta PT1T/00015785/3.".</w:t>
      </w:r>
    </w:p>
    <w:p w14:paraId="12495228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uchwały powierza się Prezydentowi Miasta Tomaszowa Mazowieckiego.</w:t>
      </w:r>
    </w:p>
    <w:p w14:paraId="7D767E8E" w14:textId="77777777" w:rsidR="00A77B3E" w:rsidRDefault="00000000">
      <w:pPr>
        <w:keepLines/>
        <w:spacing w:before="120" w:after="120" w:line="276" w:lineRule="auto"/>
        <w:ind w:firstLine="340"/>
      </w:pPr>
      <w:r>
        <w:rPr>
          <w:b/>
        </w:rPr>
        <w:t>§ 3. </w:t>
      </w:r>
      <w:r>
        <w:t>Uchwała wchodzi w życie z dniem podjęcia i podlega ogłoszeniu na tablicy ogłoszeń Urzędu Miasta Tomaszowa Mazowieckiego.</w:t>
      </w:r>
    </w:p>
    <w:p w14:paraId="602D0BB9" w14:textId="77777777" w:rsidR="007C40E5" w:rsidRDefault="007C40E5" w:rsidP="007C40E5">
      <w:pPr>
        <w:keepLines/>
        <w:spacing w:line="276" w:lineRule="auto"/>
      </w:pPr>
    </w:p>
    <w:p w14:paraId="19A73BE6" w14:textId="4BAE29D2" w:rsidR="007C40E5" w:rsidRPr="007C40E5" w:rsidRDefault="007C40E5">
      <w:pPr>
        <w:keepLines/>
        <w:spacing w:before="120" w:after="120" w:line="276" w:lineRule="auto"/>
        <w:ind w:firstLine="340"/>
        <w:rPr>
          <w:u w:val="dotted"/>
        </w:rPr>
      </w:pPr>
      <w:r w:rsidRPr="007C40E5">
        <w:rPr>
          <w:u w:val="dotted"/>
        </w:rPr>
        <w:tab/>
      </w:r>
      <w:r w:rsidRPr="007C40E5">
        <w:rPr>
          <w:u w:val="dotted"/>
        </w:rPr>
        <w:tab/>
      </w:r>
      <w:r w:rsidRPr="007C40E5">
        <w:rPr>
          <w:u w:val="dotted"/>
        </w:rPr>
        <w:tab/>
      </w:r>
      <w:r w:rsidRPr="007C40E5">
        <w:rPr>
          <w:u w:val="dotted"/>
        </w:rPr>
        <w:tab/>
      </w:r>
    </w:p>
    <w:p w14:paraId="32F5D895" w14:textId="77777777" w:rsidR="007C40E5" w:rsidRDefault="007C40E5">
      <w:pPr>
        <w:keepLines/>
        <w:spacing w:before="120" w:after="120" w:line="276" w:lineRule="auto"/>
        <w:ind w:firstLine="340"/>
      </w:pPr>
      <w:r>
        <w:t>Projekt sporządził</w:t>
      </w:r>
    </w:p>
    <w:p w14:paraId="31F5ECD5" w14:textId="77777777" w:rsidR="007C40E5" w:rsidRDefault="007C40E5" w:rsidP="007C40E5">
      <w:pPr>
        <w:keepLines/>
        <w:spacing w:before="120" w:after="120" w:line="276" w:lineRule="auto"/>
        <w:ind w:firstLine="340"/>
        <w:rPr>
          <w:u w:val="dotted"/>
        </w:rPr>
      </w:pPr>
    </w:p>
    <w:p w14:paraId="5A3A375E" w14:textId="1B589FC4" w:rsidR="007C40E5" w:rsidRPr="007C40E5" w:rsidRDefault="007C40E5" w:rsidP="007C40E5">
      <w:pPr>
        <w:keepLines/>
        <w:spacing w:before="120" w:after="120" w:line="276" w:lineRule="auto"/>
        <w:ind w:firstLine="340"/>
        <w:rPr>
          <w:u w:val="dotted"/>
        </w:rPr>
      </w:pPr>
      <w:r w:rsidRPr="007C40E5">
        <w:rPr>
          <w:u w:val="dotted"/>
        </w:rPr>
        <w:tab/>
      </w:r>
      <w:r w:rsidRPr="007C40E5">
        <w:rPr>
          <w:u w:val="dotted"/>
        </w:rPr>
        <w:tab/>
      </w:r>
      <w:r w:rsidRPr="007C40E5">
        <w:rPr>
          <w:u w:val="dotted"/>
        </w:rPr>
        <w:tab/>
      </w:r>
      <w:r w:rsidRPr="007C40E5">
        <w:rPr>
          <w:u w:val="dotted"/>
        </w:rPr>
        <w:tab/>
      </w:r>
    </w:p>
    <w:p w14:paraId="535A88D1" w14:textId="31D0A136" w:rsidR="007C40E5" w:rsidRDefault="007C40E5">
      <w:pPr>
        <w:keepLines/>
        <w:spacing w:before="120" w:after="120" w:line="276" w:lineRule="auto"/>
        <w:ind w:firstLine="340"/>
      </w:pPr>
      <w:r>
        <w:t>Projekt zaopiniował pod względem prawnym</w:t>
      </w:r>
    </w:p>
    <w:p w14:paraId="21E1721E" w14:textId="03B51FCA" w:rsidR="007C40E5" w:rsidRDefault="007C40E5">
      <w:pPr>
        <w:keepLines/>
        <w:spacing w:before="120" w:after="120" w:line="276" w:lineRule="auto"/>
        <w:ind w:firstLine="340"/>
        <w:sectPr w:rsidR="007C40E5" w:rsidSect="007C40E5">
          <w:footerReference w:type="default" r:id="rId6"/>
          <w:endnotePr>
            <w:numFmt w:val="decimal"/>
          </w:endnotePr>
          <w:pgSz w:w="11906" w:h="16838"/>
          <w:pgMar w:top="567" w:right="1020" w:bottom="992" w:left="1020" w:header="708" w:footer="708" w:gutter="0"/>
          <w:cols w:space="708"/>
          <w:docGrid w:linePitch="360"/>
        </w:sectPr>
      </w:pPr>
    </w:p>
    <w:p w14:paraId="60E3BB78" w14:textId="77777777" w:rsidR="00120325" w:rsidRDefault="00120325">
      <w:pP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</w:p>
    <w:p w14:paraId="1B9BCAE1" w14:textId="77777777" w:rsidR="00120325" w:rsidRDefault="00000000">
      <w:pPr>
        <w:spacing w:line="360" w:lineRule="auto"/>
        <w:jc w:val="center"/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14:paraId="42C2DCE0" w14:textId="77777777" w:rsidR="00120325" w:rsidRDefault="00000000">
      <w:pPr>
        <w:spacing w:line="360" w:lineRule="auto"/>
        <w:ind w:firstLine="7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W związku z wydaniem decyzji ZRID nr 12/2025 z dnia 30 grudnia 2025 roku zezwalającej na realizację inwestycji drogowej polegającej na rozbudowie ulicy Zielonej doszło do podziału działek wskazanych w uchwale 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nr LXI/479/2022 Rady Miejskiej Tomaszowa Mazowieckiego z dnia 31 sierpnia 2022 r.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, zgodnie z którą Rada wyraziła zgodę na zbycie terenu stanowiącego własność Gminy Miasto Tomaszów Mazowiecki położonego przy ul. Zielone</w:t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t>j 38-40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. Działka ewidencyjna numer 525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</w:rPr>
        <w:t>obr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</w:rPr>
        <w:t>. 24 została podzielona na działki numer 525/1 o powierzchni 234 m</w:t>
      </w:r>
      <w:r>
        <w:rPr>
          <w:rFonts w:eastAsia="Times New Roman" w:cs="Times New Roman"/>
          <w:color w:val="000000"/>
          <w:szCs w:val="20"/>
          <w:shd w:val="clear" w:color="auto" w:fill="FFFFFF"/>
          <w:vertAlign w:val="superscript"/>
        </w:rPr>
        <w:t>2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i działkę numer 525/2 o powierzchni 13 m</w:t>
      </w:r>
      <w:r>
        <w:rPr>
          <w:rFonts w:eastAsia="Times New Roman" w:cs="Times New Roman"/>
          <w:color w:val="000000"/>
          <w:szCs w:val="20"/>
          <w:shd w:val="clear" w:color="auto" w:fill="FFFFFF"/>
          <w:vertAlign w:val="superscript"/>
        </w:rPr>
        <w:t>2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, a działka numer 522/1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</w:rPr>
        <w:t>obr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</w:rPr>
        <w:t>. 24 została podzielona na działki numer 522/3 o powierzchni 208 m</w:t>
      </w:r>
      <w:r>
        <w:rPr>
          <w:rFonts w:eastAsia="Times New Roman" w:cs="Times New Roman"/>
          <w:color w:val="000000"/>
          <w:szCs w:val="20"/>
          <w:shd w:val="clear" w:color="auto" w:fill="FFFFFF"/>
          <w:vertAlign w:val="superscript"/>
        </w:rPr>
        <w:t>2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i numer 522/4 o powierzchni 25 m</w:t>
      </w:r>
      <w:r>
        <w:rPr>
          <w:rFonts w:eastAsia="Times New Roman" w:cs="Times New Roman"/>
          <w:color w:val="000000"/>
          <w:szCs w:val="20"/>
          <w:shd w:val="clear" w:color="auto" w:fill="FFFFFF"/>
          <w:vertAlign w:val="superscript"/>
        </w:rPr>
        <w:t>2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>. Działki numer 525/2 i  numer 522/4 będą teraz stanowiły część pasa drogowego ul. Zielonej.</w:t>
      </w:r>
    </w:p>
    <w:p w14:paraId="48A04D9F" w14:textId="77777777" w:rsidR="00120325" w:rsidRDefault="00000000">
      <w:pPr>
        <w:spacing w:line="360" w:lineRule="auto"/>
        <w:ind w:firstLine="720"/>
        <w:rPr>
          <w:rFonts w:eastAsia="Times New Roman" w:cs="Times New Roman"/>
          <w:color w:val="000000"/>
          <w:szCs w:val="20"/>
          <w:shd w:val="clear" w:color="auto" w:fill="FFFFFF"/>
        </w:rPr>
      </w:pPr>
      <w:r>
        <w:rPr>
          <w:rFonts w:eastAsia="Times New Roman" w:cs="Times New Roman"/>
          <w:color w:val="000000"/>
          <w:szCs w:val="20"/>
          <w:shd w:val="clear" w:color="auto" w:fill="FFFFFF"/>
        </w:rPr>
        <w:t>Mając na uwadze powyższe niezbędne jest procedowanie niniejszej uchwały.</w:t>
      </w:r>
    </w:p>
    <w:p w14:paraId="48CEBB35" w14:textId="77777777" w:rsidR="00120325" w:rsidRDefault="00120325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</w:rPr>
      </w:pPr>
    </w:p>
    <w:p w14:paraId="3DF0B00E" w14:textId="77777777" w:rsidR="00120325" w:rsidRDefault="00000000">
      <w:pPr>
        <w:spacing w:line="360" w:lineRule="auto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noProof/>
        </w:rPr>
        <w:drawing>
          <wp:inline distT="0" distB="0" distL="0" distR="0" wp14:anchorId="559ECDB8" wp14:editId="4846F45E">
            <wp:extent cx="6054090" cy="3939540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54090" cy="393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120325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4B0AA" w14:textId="77777777" w:rsidR="00A454F8" w:rsidRDefault="00A454F8">
      <w:r>
        <w:separator/>
      </w:r>
    </w:p>
  </w:endnote>
  <w:endnote w:type="continuationSeparator" w:id="0">
    <w:p w14:paraId="2B2D9DF5" w14:textId="77777777" w:rsidR="00A454F8" w:rsidRDefault="00A45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120325" w14:paraId="505B744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9F7A1B0" w14:textId="77777777" w:rsidR="00120325" w:rsidRDefault="00000000">
          <w:pPr>
            <w:rPr>
              <w:sz w:val="18"/>
            </w:rPr>
          </w:pPr>
          <w:r>
            <w:rPr>
              <w:sz w:val="18"/>
            </w:rPr>
            <w:t>Id: 52CD592B-1200-4081-95D7-B666768F3B50.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C02BEB8" w14:textId="77777777" w:rsidR="0012032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C40E5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F87D287" w14:textId="77777777" w:rsidR="00120325" w:rsidRDefault="00120325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120325" w14:paraId="3C9601EC" w14:textId="77777777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90EC546" w14:textId="77777777" w:rsidR="00120325" w:rsidRDefault="00000000">
          <w:pPr>
            <w:rPr>
              <w:sz w:val="18"/>
            </w:rPr>
          </w:pPr>
          <w:r>
            <w:rPr>
              <w:sz w:val="18"/>
            </w:rPr>
            <w:t>Id: 52CD592B-1200-4081-95D7-B666768F3B50.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6B30365" w14:textId="77777777" w:rsidR="00120325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7C40E5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1D49878" w14:textId="77777777" w:rsidR="00120325" w:rsidRDefault="00120325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53B0F" w14:textId="77777777" w:rsidR="00A454F8" w:rsidRDefault="00A454F8">
      <w:r>
        <w:separator/>
      </w:r>
    </w:p>
  </w:footnote>
  <w:footnote w:type="continuationSeparator" w:id="0">
    <w:p w14:paraId="39C72446" w14:textId="77777777" w:rsidR="00A454F8" w:rsidRDefault="00A454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20325"/>
    <w:rsid w:val="007C40E5"/>
    <w:rsid w:val="00A454F8"/>
    <w:rsid w:val="00A77B3E"/>
    <w:rsid w:val="00CA2A55"/>
    <w:rsid w:val="00E4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347EE7"/>
  <w15:docId w15:val="{4248553F-70B0-46AC-86AB-3652BC85B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Miejska Tomaszowa Mazowieckiego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o zmianie uchwały nr LXI/479/2022 Rady Miejskiej Tomaszowa Mazowieckiego w^sprawie wyrażenia zgody na sprzedaż nieruchomości stanowiącej własność Gminy Miasto Tomaszów Mazowiecki, położonej w^ Tomaszowie Mazowieckim przy ulicy Zielonej 38-40</dc:subject>
  <dc:creator>pchuderski</dc:creator>
  <cp:lastModifiedBy>Piotr PC. Chuderski</cp:lastModifiedBy>
  <cp:revision>2</cp:revision>
  <dcterms:created xsi:type="dcterms:W3CDTF">2026-03-13T12:25:00Z</dcterms:created>
  <dcterms:modified xsi:type="dcterms:W3CDTF">2026-03-13T11:27:00Z</dcterms:modified>
  <cp:category>Akt prawny</cp:category>
</cp:coreProperties>
</file>