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31E8CC" w14:textId="77777777" w:rsidR="00A77B3E" w:rsidRDefault="00F67698">
      <w:pPr>
        <w:ind w:left="5669"/>
        <w:rPr>
          <w:b/>
          <w:i/>
          <w:sz w:val="20"/>
          <w:u w:val="thick"/>
        </w:rPr>
      </w:pPr>
      <w:r>
        <w:rPr>
          <w:b/>
          <w:i/>
          <w:sz w:val="20"/>
          <w:u w:val="thick"/>
        </w:rPr>
        <w:t>Projekt</w:t>
      </w:r>
    </w:p>
    <w:p w14:paraId="0ABCD3A6" w14:textId="77777777" w:rsidR="00A77B3E" w:rsidRDefault="00A77B3E">
      <w:pPr>
        <w:ind w:left="5669"/>
        <w:rPr>
          <w:b/>
          <w:i/>
          <w:sz w:val="20"/>
          <w:u w:val="thick"/>
        </w:rPr>
      </w:pPr>
    </w:p>
    <w:p w14:paraId="09102C66" w14:textId="77777777" w:rsidR="00A77B3E" w:rsidRDefault="00F67698">
      <w:pPr>
        <w:ind w:left="5669"/>
        <w:rPr>
          <w:sz w:val="20"/>
        </w:rPr>
      </w:pPr>
      <w:r>
        <w:rPr>
          <w:sz w:val="20"/>
        </w:rPr>
        <w:t>z dnia  4 lutego 2026 r.</w:t>
      </w:r>
    </w:p>
    <w:p w14:paraId="4C83F529" w14:textId="77777777" w:rsidR="00A77B3E" w:rsidRDefault="00F67698">
      <w:pPr>
        <w:ind w:left="5669"/>
        <w:rPr>
          <w:sz w:val="20"/>
        </w:rPr>
      </w:pPr>
      <w:r>
        <w:rPr>
          <w:sz w:val="20"/>
        </w:rPr>
        <w:t>Zatwierdzony przez .........................</w:t>
      </w:r>
    </w:p>
    <w:p w14:paraId="0B067A94" w14:textId="77777777" w:rsidR="00A77B3E" w:rsidRDefault="00A77B3E" w:rsidP="00C05B59">
      <w:pPr>
        <w:rPr>
          <w:sz w:val="20"/>
        </w:rPr>
      </w:pPr>
    </w:p>
    <w:p w14:paraId="12993D23" w14:textId="3D0F14EB" w:rsidR="00A77B3E" w:rsidRDefault="00EA46F7">
      <w:pPr>
        <w:spacing w:line="276" w:lineRule="auto"/>
        <w:jc w:val="center"/>
        <w:rPr>
          <w:b/>
          <w:caps/>
        </w:rPr>
      </w:pPr>
      <w:r>
        <w:rPr>
          <w:b/>
          <w:caps/>
        </w:rPr>
        <w:t>UCHWAŁA</w:t>
      </w:r>
      <w:r w:rsidR="00F67698">
        <w:rPr>
          <w:b/>
          <w:caps/>
        </w:rPr>
        <w:t xml:space="preserve"> nr ....................</w:t>
      </w:r>
      <w:r w:rsidR="00F67698">
        <w:rPr>
          <w:b/>
          <w:caps/>
        </w:rPr>
        <w:br/>
        <w:t>Rady Miejskiej Tomaszowa Mazowieckiego</w:t>
      </w:r>
    </w:p>
    <w:p w14:paraId="1BCB1220" w14:textId="77777777" w:rsidR="00A77B3E" w:rsidRDefault="00F67698">
      <w:pPr>
        <w:spacing w:before="280" w:after="280" w:line="276" w:lineRule="auto"/>
        <w:jc w:val="center"/>
        <w:rPr>
          <w:b/>
          <w:caps/>
        </w:rPr>
      </w:pPr>
      <w:r>
        <w:t>z dnia .................... 2026 r.</w:t>
      </w:r>
    </w:p>
    <w:p w14:paraId="5883281F" w14:textId="77777777" w:rsidR="00A77B3E" w:rsidRDefault="00F67698">
      <w:pPr>
        <w:keepNext/>
        <w:spacing w:after="480" w:line="276" w:lineRule="auto"/>
        <w:jc w:val="center"/>
      </w:pPr>
      <w:r>
        <w:rPr>
          <w:b/>
        </w:rPr>
        <w:t>w sprawie uchwalenia miejscowego planu zagospodarowania przestrzennego</w:t>
      </w:r>
      <w:r>
        <w:rPr>
          <w:b/>
        </w:rPr>
        <w:br/>
        <w:t>obszaru położonego w rejonie ulic: Kolejowej, Torowej, Podoby i Michałowskiej</w:t>
      </w:r>
      <w:r>
        <w:rPr>
          <w:b/>
        </w:rPr>
        <w:br/>
        <w:t>w Tomaszowie Mazowieckim</w:t>
      </w:r>
    </w:p>
    <w:p w14:paraId="3AA70694" w14:textId="027B9480" w:rsidR="00A77B3E" w:rsidRDefault="00F67698">
      <w:pPr>
        <w:keepLines/>
        <w:spacing w:before="120" w:after="120" w:line="276" w:lineRule="auto"/>
        <w:ind w:firstLine="227"/>
        <w:rPr>
          <w:color w:val="000000"/>
          <w:u w:color="000000"/>
        </w:rPr>
      </w:pPr>
      <w:r>
        <w:t>Na podstawie art. 18 ust. 2 pkt 5, art. 40 ust. 1, art. 41 ust.1 i art. 42 ustawy z dnia 8 marca 1990 r. o samorządzie gminnym, (t.j. Dz. U. z 2025 r. poz. 1153, 1436) oraz art. 20 ust. 1 i art. 29 ustawy z dnia 27 marca 2003 r. o planowaniu i zagospodarowaniu przestrzennym (t.j. Dz. U. z 2024 r. poz. 1130, 1907, 1940, z 2025 r. poz.  527, 680, 1668, 1847</w:t>
      </w:r>
      <w:r w:rsidR="00C05B59">
        <w:t>,</w:t>
      </w:r>
      <w:r w:rsidR="00C05B59" w:rsidRPr="00C05B59">
        <w:t xml:space="preserve"> </w:t>
      </w:r>
      <w:r w:rsidR="00C05B59">
        <w:t>z 2026 r. poz. 24</w:t>
      </w:r>
      <w:r>
        <w:t xml:space="preserve">) w związku z art. 67 ust. 3 ustawy z dnia 7 lipca 2023 r. o zmianie ustawy o planowaniu i zagospodarowaniu przestrzennym oraz niektórych innych ustaw (Dz. U. z 2023 r. poz. 1688, z 2024 r. poz. 1824, z 2025 r. poz. 527, 1543, 1668) oraz w wykonaniu uchwały nr LI/456/2017 Rady Miejskiej Tomaszowa Mazowieckiego z dnia 28 września 2017 r. w sprawie przystąpienia do sporządzenia miejscowego planu zagospodarowania przestrzennego obszaru położonego w rejonie ulic: Kolejowej, Torowej, Podoby i Michałowskiej w Tomaszowie Mazowieckim, stwierdzając niniejszym, że plan nie narusza ustaleń obowiązującego Studium uwarunkowań i kierunków zagospodarowania przestrzennego miasta Tomaszowa Mazowieckiego przyjętego uchwałą nr LI/445/09 Rady Miejskiej Tomaszowa Mazowieckiego z dnia 18 grudnia 2009 r., </w:t>
      </w:r>
      <w:r>
        <w:rPr>
          <w:b/>
          <w:color w:val="000000"/>
          <w:u w:color="000000"/>
        </w:rPr>
        <w:t>Rada Miejska Tomaszowa Mazowieckiego uchwala</w:t>
      </w:r>
      <w:r>
        <w:rPr>
          <w:color w:val="000000"/>
          <w:u w:color="000000"/>
        </w:rPr>
        <w:t>, co następuje:</w:t>
      </w:r>
    </w:p>
    <w:p w14:paraId="34B42306" w14:textId="77777777" w:rsidR="00A77B3E" w:rsidRDefault="00F67698">
      <w:pPr>
        <w:keepNext/>
        <w:keepLines/>
        <w:spacing w:line="276" w:lineRule="auto"/>
        <w:jc w:val="center"/>
        <w:rPr>
          <w:color w:val="000000"/>
          <w:u w:color="000000"/>
        </w:rPr>
      </w:pPr>
      <w:r>
        <w:rPr>
          <w:b/>
        </w:rPr>
        <w:t>Rozdział 1.</w:t>
      </w:r>
      <w:r>
        <w:rPr>
          <w:color w:val="000000"/>
          <w:u w:color="000000"/>
        </w:rPr>
        <w:br/>
      </w:r>
      <w:r>
        <w:rPr>
          <w:b/>
          <w:color w:val="000000"/>
          <w:u w:color="000000"/>
        </w:rPr>
        <w:t>Przepisy ogólne</w:t>
      </w:r>
    </w:p>
    <w:p w14:paraId="7DB06D0D" w14:textId="77777777" w:rsidR="00A77B3E" w:rsidRDefault="00F67698">
      <w:pPr>
        <w:keepLines/>
        <w:spacing w:before="120" w:after="120" w:line="276" w:lineRule="auto"/>
        <w:ind w:firstLine="340"/>
        <w:rPr>
          <w:color w:val="000000"/>
          <w:u w:color="000000"/>
        </w:rPr>
      </w:pPr>
      <w:r>
        <w:rPr>
          <w:b/>
        </w:rPr>
        <w:t>§ 1. </w:t>
      </w:r>
      <w:r>
        <w:t>1. </w:t>
      </w:r>
      <w:r>
        <w:rPr>
          <w:color w:val="000000"/>
          <w:u w:color="000000"/>
        </w:rPr>
        <w:t>Przedmiotem uchwały jest miejscowy plan zagospodarowania przestrzennego obszaru położonego w rejonie ulic: Kolejowej, Torowej, Podoby i Michałowskiej w Tomaszowie Mazowieckim zwany dalej planem.</w:t>
      </w:r>
    </w:p>
    <w:p w14:paraId="74547DB0" w14:textId="77777777" w:rsidR="00A77B3E" w:rsidRDefault="00F67698">
      <w:pPr>
        <w:keepLines/>
        <w:spacing w:before="120" w:after="120" w:line="276" w:lineRule="auto"/>
        <w:ind w:firstLine="340"/>
        <w:rPr>
          <w:color w:val="000000"/>
          <w:u w:color="000000"/>
        </w:rPr>
      </w:pPr>
      <w:r>
        <w:t>2. </w:t>
      </w:r>
      <w:r>
        <w:rPr>
          <w:color w:val="000000"/>
          <w:u w:color="000000"/>
        </w:rPr>
        <w:t>Granice obszaru objętego planem zaznaczono odpowiednim symbolem na rysunku planu.</w:t>
      </w:r>
    </w:p>
    <w:p w14:paraId="6866AD6A" w14:textId="77777777" w:rsidR="00A77B3E" w:rsidRDefault="00F67698">
      <w:pPr>
        <w:keepLines/>
        <w:spacing w:before="120" w:after="120" w:line="276" w:lineRule="auto"/>
        <w:ind w:firstLine="340"/>
        <w:rPr>
          <w:color w:val="000000"/>
          <w:u w:color="000000"/>
        </w:rPr>
      </w:pPr>
      <w:r>
        <w:t>3. </w:t>
      </w:r>
      <w:r>
        <w:rPr>
          <w:color w:val="000000"/>
          <w:u w:color="000000"/>
        </w:rPr>
        <w:t>Załącznikami do niniejszej uchwały i jej integralnymi częściami są:</w:t>
      </w:r>
    </w:p>
    <w:p w14:paraId="4617ABAD" w14:textId="77777777" w:rsidR="00A77B3E" w:rsidRDefault="00F67698">
      <w:pPr>
        <w:spacing w:before="120" w:after="120" w:line="276" w:lineRule="auto"/>
        <w:ind w:left="340" w:hanging="227"/>
        <w:rPr>
          <w:color w:val="000000"/>
          <w:u w:color="000000"/>
        </w:rPr>
      </w:pPr>
      <w:r>
        <w:t>1) </w:t>
      </w:r>
      <w:r>
        <w:rPr>
          <w:color w:val="000000"/>
          <w:u w:color="000000"/>
        </w:rPr>
        <w:t>rysunek planu składający się z ośmiu ponumerowanych arkuszy (w skali 1:1000) stanowiących załączniki nr 1.1, 1.2, 1.3, 1.4, 1.5, 1.6, 1.7 i 1.8 do niniejszej uchwały;</w:t>
      </w:r>
    </w:p>
    <w:p w14:paraId="1521E278" w14:textId="77777777" w:rsidR="00A77B3E" w:rsidRDefault="00F67698">
      <w:pPr>
        <w:spacing w:before="120" w:after="120" w:line="276" w:lineRule="auto"/>
        <w:ind w:left="340" w:hanging="227"/>
        <w:rPr>
          <w:color w:val="000000"/>
          <w:u w:color="000000"/>
        </w:rPr>
      </w:pPr>
      <w:r>
        <w:t>2) </w:t>
      </w:r>
      <w:r>
        <w:rPr>
          <w:color w:val="000000"/>
          <w:u w:color="000000"/>
        </w:rPr>
        <w:t>rozstrzygnięcie o sposobie rozpatrzenia uwag do projektu planu stanowiące załącznik nr 2 do niniejszej uchwały;</w:t>
      </w:r>
    </w:p>
    <w:p w14:paraId="4FF9C82B" w14:textId="77777777" w:rsidR="00A77B3E" w:rsidRDefault="00F67698">
      <w:pPr>
        <w:spacing w:before="120" w:after="120" w:line="276" w:lineRule="auto"/>
        <w:ind w:left="340" w:hanging="227"/>
        <w:rPr>
          <w:color w:val="000000"/>
          <w:u w:color="000000"/>
        </w:rPr>
      </w:pPr>
      <w:r>
        <w:t>3) </w:t>
      </w:r>
      <w:r>
        <w:rPr>
          <w:color w:val="000000"/>
          <w:u w:color="000000"/>
        </w:rPr>
        <w:t>rozstrzygnięcie o sposobie realizacji zapisanych w planie inwestycji z zakresu infrastruktury technicznej, które należą do zadań własnych gminy oraz zasadach ich finansowania stanowiące załącznik nr 3 do niniejszej uchwały;</w:t>
      </w:r>
    </w:p>
    <w:p w14:paraId="3C810AC3" w14:textId="77777777" w:rsidR="00A77B3E" w:rsidRDefault="00F67698">
      <w:pPr>
        <w:spacing w:before="120" w:after="120" w:line="276" w:lineRule="auto"/>
        <w:ind w:left="340" w:hanging="227"/>
        <w:rPr>
          <w:color w:val="000000"/>
          <w:u w:color="000000"/>
        </w:rPr>
      </w:pPr>
      <w:r>
        <w:lastRenderedPageBreak/>
        <w:t>4) </w:t>
      </w:r>
      <w:r>
        <w:rPr>
          <w:color w:val="000000"/>
          <w:u w:color="000000"/>
        </w:rPr>
        <w:t>dane przestrzenne utworzone dla planu stanowiące załącznik nr 4 do niniejszej uchwały.</w:t>
      </w:r>
    </w:p>
    <w:p w14:paraId="3D86BF52" w14:textId="77777777" w:rsidR="00A77B3E" w:rsidRDefault="00F67698">
      <w:pPr>
        <w:keepLines/>
        <w:spacing w:before="120" w:after="120" w:line="276" w:lineRule="auto"/>
        <w:ind w:firstLine="340"/>
        <w:rPr>
          <w:color w:val="000000"/>
          <w:u w:color="000000"/>
        </w:rPr>
      </w:pPr>
      <w:r>
        <w:rPr>
          <w:b/>
        </w:rPr>
        <w:t>§ 2. </w:t>
      </w:r>
      <w:r>
        <w:rPr>
          <w:color w:val="000000"/>
          <w:u w:color="000000"/>
        </w:rPr>
        <w:t>Rysunek planu zawiera ustalenia obowiązujące oraz oznaczenia informacyjne zgodnie z legendą zamieszczoną na rysunku planu.</w:t>
      </w:r>
    </w:p>
    <w:p w14:paraId="75667684" w14:textId="77777777" w:rsidR="00A77B3E" w:rsidRDefault="00F67698">
      <w:pPr>
        <w:keepLines/>
        <w:spacing w:before="120" w:after="120" w:line="276" w:lineRule="auto"/>
        <w:ind w:firstLine="340"/>
        <w:rPr>
          <w:color w:val="000000"/>
          <w:u w:color="000000"/>
        </w:rPr>
      </w:pPr>
      <w:r>
        <w:rPr>
          <w:b/>
        </w:rPr>
        <w:t>§ 3. </w:t>
      </w:r>
      <w:r>
        <w:rPr>
          <w:color w:val="000000"/>
          <w:u w:color="000000"/>
        </w:rPr>
        <w:t>Zasady zabudowy i zagospodarowania oraz sposoby użytkowania poszczególnych terenów wyznaczonych liniami rozgraniczającymi określa się łącznie na podstawie:</w:t>
      </w:r>
    </w:p>
    <w:p w14:paraId="76DD9BF6" w14:textId="77777777" w:rsidR="00A77B3E" w:rsidRDefault="00F67698">
      <w:pPr>
        <w:spacing w:before="120" w:after="120" w:line="276" w:lineRule="auto"/>
        <w:ind w:left="340" w:hanging="227"/>
        <w:rPr>
          <w:color w:val="000000"/>
          <w:u w:color="000000"/>
        </w:rPr>
      </w:pPr>
      <w:r>
        <w:t>1) </w:t>
      </w:r>
      <w:r>
        <w:rPr>
          <w:color w:val="000000"/>
          <w:u w:color="000000"/>
        </w:rPr>
        <w:t>ustaleń dla całego obszaru objętego planem zawartych w rozdziale 2 uchwały;</w:t>
      </w:r>
    </w:p>
    <w:p w14:paraId="2EB52FDE" w14:textId="77777777" w:rsidR="00A77B3E" w:rsidRDefault="00F67698">
      <w:pPr>
        <w:spacing w:before="120" w:after="120" w:line="276" w:lineRule="auto"/>
        <w:ind w:left="340" w:hanging="227"/>
        <w:rPr>
          <w:color w:val="000000"/>
          <w:u w:color="000000"/>
        </w:rPr>
      </w:pPr>
      <w:r>
        <w:t>2) </w:t>
      </w:r>
      <w:r>
        <w:rPr>
          <w:color w:val="000000"/>
          <w:u w:color="000000"/>
        </w:rPr>
        <w:t>ustaleń szczegółowych dla poszczególnych terenów zawartych w rozdziale 3 uchwały;</w:t>
      </w:r>
    </w:p>
    <w:p w14:paraId="77FA2918" w14:textId="77777777" w:rsidR="00A77B3E" w:rsidRDefault="00F67698">
      <w:pPr>
        <w:spacing w:before="120" w:after="120" w:line="276" w:lineRule="auto"/>
        <w:ind w:left="340" w:hanging="227"/>
        <w:rPr>
          <w:color w:val="000000"/>
          <w:u w:color="000000"/>
        </w:rPr>
      </w:pPr>
      <w:r>
        <w:t>3) </w:t>
      </w:r>
      <w:r>
        <w:rPr>
          <w:color w:val="000000"/>
          <w:u w:color="000000"/>
        </w:rPr>
        <w:t>ustaleń zawartych na rysunku planu.</w:t>
      </w:r>
    </w:p>
    <w:p w14:paraId="53076891" w14:textId="77777777" w:rsidR="00A77B3E" w:rsidRDefault="00F67698">
      <w:pPr>
        <w:keepLines/>
        <w:spacing w:before="120" w:after="120" w:line="276" w:lineRule="auto"/>
        <w:ind w:firstLine="340"/>
        <w:rPr>
          <w:color w:val="000000"/>
          <w:u w:color="000000"/>
        </w:rPr>
      </w:pPr>
      <w:r>
        <w:rPr>
          <w:b/>
        </w:rPr>
        <w:t>§ 4. </w:t>
      </w:r>
      <w:r>
        <w:t>1. </w:t>
      </w:r>
      <w:r>
        <w:rPr>
          <w:color w:val="000000"/>
          <w:u w:color="000000"/>
        </w:rPr>
        <w:t>Ilekroć w dalszych przepisach uchwały jest mowa o:</w:t>
      </w:r>
    </w:p>
    <w:p w14:paraId="5E435D6A" w14:textId="77777777" w:rsidR="00A77B3E" w:rsidRDefault="00F67698">
      <w:pPr>
        <w:spacing w:before="120" w:after="120" w:line="276" w:lineRule="auto"/>
        <w:ind w:left="340" w:hanging="227"/>
        <w:rPr>
          <w:color w:val="000000"/>
          <w:u w:color="000000"/>
        </w:rPr>
      </w:pPr>
      <w:r>
        <w:t>1) </w:t>
      </w:r>
      <w:r>
        <w:rPr>
          <w:b/>
          <w:color w:val="000000"/>
          <w:u w:color="000000"/>
        </w:rPr>
        <w:t>dachu płaskim</w:t>
      </w:r>
      <w:r>
        <w:rPr>
          <w:color w:val="000000"/>
          <w:u w:color="000000"/>
        </w:rPr>
        <w:t xml:space="preserve"> – należy przez to rozumieć dach o kącie nachylenia połaci do 10 stopni;</w:t>
      </w:r>
    </w:p>
    <w:p w14:paraId="59638412" w14:textId="77777777" w:rsidR="00A77B3E" w:rsidRDefault="00F67698">
      <w:pPr>
        <w:spacing w:before="120" w:after="120" w:line="276" w:lineRule="auto"/>
        <w:ind w:left="340" w:hanging="227"/>
        <w:rPr>
          <w:color w:val="000000"/>
          <w:u w:color="000000"/>
        </w:rPr>
      </w:pPr>
      <w:r>
        <w:t>2) </w:t>
      </w:r>
      <w:r>
        <w:rPr>
          <w:b/>
          <w:color w:val="000000"/>
          <w:u w:color="000000"/>
        </w:rPr>
        <w:t>liniach rozgraniczających</w:t>
      </w:r>
      <w:r>
        <w:rPr>
          <w:color w:val="000000"/>
          <w:u w:color="000000"/>
        </w:rPr>
        <w:t xml:space="preserve"> – należy przez to rozumieć linie oddzielające tereny o różnym przeznaczeniu lub różnych zasadach zagospodarowania;</w:t>
      </w:r>
    </w:p>
    <w:p w14:paraId="59CE9B33" w14:textId="77777777" w:rsidR="00A77B3E" w:rsidRDefault="00F67698">
      <w:pPr>
        <w:spacing w:before="120" w:after="120" w:line="276" w:lineRule="auto"/>
        <w:ind w:left="340" w:hanging="227"/>
        <w:rPr>
          <w:color w:val="000000"/>
          <w:u w:color="000000"/>
        </w:rPr>
      </w:pPr>
      <w:r>
        <w:t>3) </w:t>
      </w:r>
      <w:r>
        <w:rPr>
          <w:b/>
          <w:color w:val="000000"/>
          <w:u w:color="000000"/>
        </w:rPr>
        <w:t xml:space="preserve">nadzorze archeologicznym – </w:t>
      </w:r>
      <w:r>
        <w:rPr>
          <w:color w:val="000000"/>
          <w:u w:color="000000"/>
        </w:rPr>
        <w:t>należy przez to rozumieć rodzaj badań archeologicznych polegających na obserwacji i analizie nawarstwień, mających na celu odkrycie i rozpoznanie zabytku archeologicznego w wykopach budowlanych podczas realizacji robót ziemnych lub przy dokonywaniu zmiany charakteru dotychczasowej działalności wiążącej się z naruszeniem struktury gruntu;</w:t>
      </w:r>
    </w:p>
    <w:p w14:paraId="6624EC9C" w14:textId="77777777" w:rsidR="00A77B3E" w:rsidRDefault="00F67698">
      <w:pPr>
        <w:spacing w:before="120" w:after="120" w:line="276" w:lineRule="auto"/>
        <w:ind w:left="340" w:hanging="227"/>
        <w:rPr>
          <w:color w:val="000000"/>
          <w:u w:color="000000"/>
        </w:rPr>
      </w:pPr>
      <w:r>
        <w:t>4) </w:t>
      </w:r>
      <w:r>
        <w:rPr>
          <w:b/>
          <w:color w:val="000000"/>
          <w:u w:color="000000"/>
        </w:rPr>
        <w:t>nieprzekraczalnych liniach zabudowy</w:t>
      </w:r>
      <w:r>
        <w:rPr>
          <w:color w:val="000000"/>
          <w:u w:color="000000"/>
        </w:rPr>
        <w:t xml:space="preserve"> – należy przez to rozumieć wyznaczone na rysunku planu linie, określające obszar w danym terenie, na którym możliwe jest wznoszenie budynków, wiat, altan, przy czym dopuszczalne jest wysunięcie poza wyznaczoną linię zabudowy:</w:t>
      </w:r>
    </w:p>
    <w:p w14:paraId="31960AE5" w14:textId="77777777" w:rsidR="00A77B3E" w:rsidRDefault="00F67698">
      <w:pPr>
        <w:keepLines/>
        <w:spacing w:before="120" w:after="120" w:line="276" w:lineRule="auto"/>
        <w:ind w:left="567" w:hanging="227"/>
        <w:rPr>
          <w:color w:val="000000"/>
          <w:u w:color="000000"/>
        </w:rPr>
      </w:pPr>
      <w:r>
        <w:t>a) </w:t>
      </w:r>
      <w:r>
        <w:rPr>
          <w:color w:val="000000"/>
          <w:u w:color="000000"/>
        </w:rPr>
        <w:t xml:space="preserve">elementów </w:t>
      </w:r>
      <w:proofErr w:type="spellStart"/>
      <w:r>
        <w:rPr>
          <w:color w:val="000000"/>
          <w:u w:color="000000"/>
        </w:rPr>
        <w:t>nadwieszeń</w:t>
      </w:r>
      <w:proofErr w:type="spellEnd"/>
      <w:r>
        <w:rPr>
          <w:color w:val="000000"/>
          <w:u w:color="000000"/>
        </w:rPr>
        <w:t>, usytuowanych powyżej kondygnacji parteru takich jak: balkony, loggie, wykusze na odległość nie większą niż 1,5 m,</w:t>
      </w:r>
    </w:p>
    <w:p w14:paraId="642CAE15" w14:textId="77777777" w:rsidR="00A77B3E" w:rsidRDefault="00F67698">
      <w:pPr>
        <w:keepLines/>
        <w:spacing w:before="120" w:after="120" w:line="276" w:lineRule="auto"/>
        <w:ind w:left="567" w:hanging="227"/>
        <w:rPr>
          <w:color w:val="000000"/>
          <w:u w:color="000000"/>
        </w:rPr>
      </w:pPr>
      <w:r>
        <w:t>b) </w:t>
      </w:r>
      <w:r>
        <w:rPr>
          <w:color w:val="000000"/>
          <w:u w:color="000000"/>
        </w:rPr>
        <w:t>okapów na odległość nie większą niż 1 m,</w:t>
      </w:r>
    </w:p>
    <w:p w14:paraId="211F52FE" w14:textId="77777777" w:rsidR="00A77B3E" w:rsidRDefault="00F67698">
      <w:pPr>
        <w:keepLines/>
        <w:spacing w:before="120" w:after="120" w:line="276" w:lineRule="auto"/>
        <w:ind w:left="567" w:hanging="227"/>
        <w:rPr>
          <w:color w:val="000000"/>
          <w:u w:color="000000"/>
        </w:rPr>
      </w:pPr>
      <w:r>
        <w:t>c) </w:t>
      </w:r>
      <w:r>
        <w:rPr>
          <w:color w:val="000000"/>
          <w:u w:color="000000"/>
        </w:rPr>
        <w:t>elementów wejść do budynków takich jak: schody, podesty, daszki, pochylnie na odległość nie większą niż 1,5 m,</w:t>
      </w:r>
    </w:p>
    <w:p w14:paraId="49BF9B50" w14:textId="77777777" w:rsidR="00A77B3E" w:rsidRDefault="00F67698">
      <w:pPr>
        <w:keepLines/>
        <w:spacing w:before="120" w:after="120" w:line="276" w:lineRule="auto"/>
        <w:ind w:left="567" w:hanging="227"/>
        <w:rPr>
          <w:color w:val="000000"/>
          <w:u w:color="000000"/>
        </w:rPr>
      </w:pPr>
      <w:r>
        <w:t>d) </w:t>
      </w:r>
      <w:r>
        <w:rPr>
          <w:color w:val="000000"/>
          <w:u w:color="000000"/>
        </w:rPr>
        <w:t>ocieplenia budynku;</w:t>
      </w:r>
    </w:p>
    <w:p w14:paraId="56B61903" w14:textId="77777777" w:rsidR="00A77B3E" w:rsidRDefault="00F67698">
      <w:pPr>
        <w:spacing w:before="120" w:after="120" w:line="276" w:lineRule="auto"/>
        <w:ind w:left="340" w:hanging="227"/>
        <w:rPr>
          <w:color w:val="000000"/>
          <w:u w:color="000000"/>
        </w:rPr>
      </w:pPr>
      <w:r>
        <w:t>5) </w:t>
      </w:r>
      <w:r>
        <w:rPr>
          <w:b/>
          <w:color w:val="000000"/>
          <w:u w:color="000000"/>
        </w:rPr>
        <w:t xml:space="preserve">nieprzekraczalnych liniach zabudowy od obszaru kolejowego – </w:t>
      </w:r>
      <w:r>
        <w:rPr>
          <w:color w:val="000000"/>
          <w:u w:color="000000"/>
        </w:rPr>
        <w:t>należy przez to rozumieć wyznaczone na rysunku planu linie, określające obszar w danym terenie, na którym możliwe jest wznoszenie budynków, wiat, altan;</w:t>
      </w:r>
    </w:p>
    <w:p w14:paraId="22EA76D6" w14:textId="77777777" w:rsidR="00A77B3E" w:rsidRDefault="00F67698">
      <w:pPr>
        <w:spacing w:before="120" w:after="120" w:line="276" w:lineRule="auto"/>
        <w:ind w:left="340" w:hanging="227"/>
        <w:rPr>
          <w:color w:val="000000"/>
          <w:u w:color="000000"/>
        </w:rPr>
      </w:pPr>
      <w:r>
        <w:t>6) </w:t>
      </w:r>
      <w:r>
        <w:rPr>
          <w:b/>
          <w:color w:val="000000"/>
          <w:u w:color="000000"/>
        </w:rPr>
        <w:t>planie</w:t>
      </w:r>
      <w:r>
        <w:rPr>
          <w:color w:val="000000"/>
          <w:u w:color="000000"/>
        </w:rPr>
        <w:t xml:space="preserve"> – należy przez to rozumieć niniejszą uchwałę wraz z załącznikami stanowiącymi jej integralną całość;</w:t>
      </w:r>
    </w:p>
    <w:p w14:paraId="17DDB50E" w14:textId="77777777" w:rsidR="00A77B3E" w:rsidRDefault="00F67698">
      <w:pPr>
        <w:spacing w:before="120" w:after="120" w:line="276" w:lineRule="auto"/>
        <w:ind w:left="340" w:hanging="227"/>
        <w:rPr>
          <w:color w:val="000000"/>
          <w:u w:color="000000"/>
        </w:rPr>
      </w:pPr>
      <w:r>
        <w:t>7) </w:t>
      </w:r>
      <w:r>
        <w:rPr>
          <w:b/>
          <w:color w:val="000000"/>
          <w:u w:color="000000"/>
        </w:rPr>
        <w:t xml:space="preserve">przepisach odrębnych </w:t>
      </w:r>
      <w:r>
        <w:rPr>
          <w:color w:val="000000"/>
          <w:u w:color="000000"/>
        </w:rPr>
        <w:t>– należy przez to rozumieć inne przepisy prawne poza ustawą o planowaniu i zagospodarowaniu przestrzennym wraz z przepisami wykonawczymi;</w:t>
      </w:r>
    </w:p>
    <w:p w14:paraId="2F778E3D" w14:textId="77777777" w:rsidR="00A77B3E" w:rsidRDefault="00F67698">
      <w:pPr>
        <w:spacing w:before="120" w:after="120" w:line="276" w:lineRule="auto"/>
        <w:ind w:left="340" w:hanging="227"/>
        <w:rPr>
          <w:color w:val="000000"/>
          <w:u w:color="000000"/>
        </w:rPr>
      </w:pPr>
      <w:r>
        <w:t>8) </w:t>
      </w:r>
      <w:r>
        <w:rPr>
          <w:b/>
          <w:color w:val="000000"/>
          <w:u w:color="000000"/>
        </w:rPr>
        <w:t>terenie</w:t>
      </w:r>
      <w:r>
        <w:rPr>
          <w:color w:val="000000"/>
          <w:u w:color="000000"/>
        </w:rPr>
        <w:t xml:space="preserve"> – należy przez to rozumieć fragment obszaru objętego planem o określonym przeznaczeniu lub o określonych zasadach zagospodarowania, wydzielony na rysunku planu </w:t>
      </w:r>
      <w:r>
        <w:rPr>
          <w:color w:val="000000"/>
          <w:u w:color="000000"/>
        </w:rPr>
        <w:lastRenderedPageBreak/>
        <w:t>liniami rozgraniczającymi i oznaczony numerem porządkowym oraz symbolem literowym określającym przeznaczenie;</w:t>
      </w:r>
    </w:p>
    <w:p w14:paraId="18987DD3" w14:textId="77777777" w:rsidR="00A77B3E" w:rsidRDefault="00F67698">
      <w:pPr>
        <w:spacing w:before="120" w:after="120" w:line="276" w:lineRule="auto"/>
        <w:ind w:left="340" w:hanging="227"/>
        <w:rPr>
          <w:color w:val="000000"/>
          <w:u w:color="000000"/>
        </w:rPr>
      </w:pPr>
      <w:r>
        <w:t>9) </w:t>
      </w:r>
      <w:r>
        <w:rPr>
          <w:b/>
          <w:color w:val="000000"/>
          <w:u w:color="000000"/>
        </w:rPr>
        <w:t xml:space="preserve">usługach podstawowych </w:t>
      </w:r>
      <w:r>
        <w:rPr>
          <w:color w:val="000000"/>
          <w:u w:color="000000"/>
        </w:rPr>
        <w:t>– należy przez to rozumieć usługi nie zaliczane do przedsięwzięć mogących zawsze lub potencjalnie znacząco oddziaływać na środowisko w rozumieniu przepisów odrębnych; do usług podstawowych w rozumieniu planu nie zalicza się składów, magazynów i hurtowni oraz stacji obsługi lub remontowych sprzętu budowlanego, rolniczego lub środków transportu.</w:t>
      </w:r>
    </w:p>
    <w:p w14:paraId="2D1FBBF4" w14:textId="77777777" w:rsidR="00A77B3E" w:rsidRDefault="00F67698">
      <w:pPr>
        <w:keepLines/>
        <w:spacing w:before="120" w:after="120" w:line="276" w:lineRule="auto"/>
        <w:ind w:firstLine="340"/>
        <w:rPr>
          <w:color w:val="000000"/>
          <w:u w:color="000000"/>
        </w:rPr>
      </w:pPr>
      <w:r>
        <w:t>2. </w:t>
      </w:r>
      <w:r>
        <w:rPr>
          <w:color w:val="000000"/>
          <w:u w:color="000000"/>
        </w:rPr>
        <w:t>Pozostałe określenia używane w planie należy rozumieć zgodnie z ich definicją zawartą w przepisach o planowaniu i zagospodarowaniu przestrzennym, a w przypadku braku definicji w tych przepisach zgodnie z definicją zawartą w przepisach odrębnych.</w:t>
      </w:r>
    </w:p>
    <w:p w14:paraId="357A513D" w14:textId="77777777" w:rsidR="00A77B3E" w:rsidRDefault="00F67698">
      <w:pPr>
        <w:keepNext/>
        <w:keepLines/>
        <w:spacing w:line="276" w:lineRule="auto"/>
        <w:jc w:val="center"/>
        <w:rPr>
          <w:color w:val="000000"/>
          <w:u w:color="000000"/>
        </w:rPr>
      </w:pPr>
      <w:r>
        <w:rPr>
          <w:b/>
        </w:rPr>
        <w:t>Rozdział 2.</w:t>
      </w:r>
      <w:r>
        <w:rPr>
          <w:color w:val="000000"/>
          <w:u w:color="000000"/>
        </w:rPr>
        <w:br/>
      </w:r>
      <w:r>
        <w:rPr>
          <w:b/>
          <w:color w:val="000000"/>
          <w:u w:color="000000"/>
        </w:rPr>
        <w:t>Ustalenia dla całego obszaru objętego planem</w:t>
      </w:r>
    </w:p>
    <w:p w14:paraId="308B6395" w14:textId="77777777" w:rsidR="00A77B3E" w:rsidRDefault="00F67698">
      <w:pPr>
        <w:keepLines/>
        <w:spacing w:before="120" w:after="120" w:line="276" w:lineRule="auto"/>
        <w:ind w:firstLine="340"/>
        <w:rPr>
          <w:color w:val="000000"/>
          <w:u w:color="000000"/>
        </w:rPr>
      </w:pPr>
      <w:r>
        <w:rPr>
          <w:b/>
        </w:rPr>
        <w:t>§ 5. </w:t>
      </w:r>
      <w:r>
        <w:rPr>
          <w:b/>
          <w:color w:val="000000"/>
          <w:u w:color="000000"/>
        </w:rPr>
        <w:t>Ustalenia dotyczące przeznaczenia terenów oraz linii rozgraniczających tereny o różnym przeznaczeniu lub różnych zasadach zagospodarowania:</w:t>
      </w:r>
    </w:p>
    <w:p w14:paraId="6E781D79" w14:textId="77777777" w:rsidR="00A77B3E" w:rsidRDefault="00F67698">
      <w:pPr>
        <w:keepLines/>
        <w:spacing w:before="120" w:after="120" w:line="276" w:lineRule="auto"/>
        <w:ind w:firstLine="340"/>
        <w:rPr>
          <w:color w:val="000000"/>
          <w:u w:color="000000"/>
        </w:rPr>
      </w:pPr>
      <w:r>
        <w:t>1. </w:t>
      </w:r>
      <w:r>
        <w:rPr>
          <w:color w:val="000000"/>
          <w:u w:color="000000"/>
        </w:rPr>
        <w:t>Ustala się następujące przeznaczenie poszczególnych terenów oznaczonych następującymi symbolami literowymi:</w:t>
      </w:r>
    </w:p>
    <w:p w14:paraId="110F9CB4" w14:textId="77777777" w:rsidR="00A77B3E" w:rsidRDefault="00F67698">
      <w:pPr>
        <w:spacing w:before="120" w:after="120" w:line="276" w:lineRule="auto"/>
        <w:ind w:left="340" w:hanging="227"/>
        <w:rPr>
          <w:color w:val="000000"/>
          <w:u w:color="000000"/>
        </w:rPr>
      </w:pPr>
      <w:r>
        <w:t>1) </w:t>
      </w:r>
      <w:r>
        <w:rPr>
          <w:b/>
          <w:color w:val="000000"/>
          <w:u w:color="000000"/>
        </w:rPr>
        <w:t>MN</w:t>
      </w:r>
      <w:r>
        <w:rPr>
          <w:color w:val="000000"/>
          <w:u w:color="000000"/>
        </w:rPr>
        <w:t xml:space="preserve"> – teren zabudowy mieszkaniowej jednorodzinnej;</w:t>
      </w:r>
    </w:p>
    <w:p w14:paraId="1EFB4EAE" w14:textId="77777777" w:rsidR="00A77B3E" w:rsidRDefault="00F67698">
      <w:pPr>
        <w:spacing w:before="120" w:after="120" w:line="276" w:lineRule="auto"/>
        <w:ind w:left="340" w:hanging="227"/>
        <w:rPr>
          <w:color w:val="000000"/>
          <w:u w:color="000000"/>
        </w:rPr>
      </w:pPr>
      <w:r>
        <w:t>2) </w:t>
      </w:r>
      <w:r>
        <w:rPr>
          <w:b/>
          <w:color w:val="000000"/>
          <w:u w:color="000000"/>
        </w:rPr>
        <w:t>MN/U</w:t>
      </w:r>
      <w:r>
        <w:rPr>
          <w:color w:val="000000"/>
          <w:u w:color="000000"/>
        </w:rPr>
        <w:t xml:space="preserve"> – teren zabudowy mieszkaniowej jednorodzinnej i usługowej;</w:t>
      </w:r>
    </w:p>
    <w:p w14:paraId="2A061FE9" w14:textId="77777777" w:rsidR="00A77B3E" w:rsidRDefault="00F67698">
      <w:pPr>
        <w:spacing w:before="120" w:after="120" w:line="276" w:lineRule="auto"/>
        <w:ind w:left="340" w:hanging="227"/>
        <w:rPr>
          <w:color w:val="000000"/>
          <w:u w:color="000000"/>
        </w:rPr>
      </w:pPr>
      <w:r>
        <w:t>3) </w:t>
      </w:r>
      <w:r>
        <w:rPr>
          <w:b/>
          <w:color w:val="000000"/>
          <w:u w:color="000000"/>
        </w:rPr>
        <w:t>U</w:t>
      </w:r>
      <w:r>
        <w:rPr>
          <w:color w:val="000000"/>
          <w:u w:color="000000"/>
        </w:rPr>
        <w:t xml:space="preserve"> – teren zabudowy usługowej;</w:t>
      </w:r>
    </w:p>
    <w:p w14:paraId="4802F80C" w14:textId="77777777" w:rsidR="00A77B3E" w:rsidRDefault="00F67698">
      <w:pPr>
        <w:spacing w:before="120" w:after="120" w:line="276" w:lineRule="auto"/>
        <w:ind w:left="340" w:hanging="227"/>
        <w:rPr>
          <w:color w:val="000000"/>
          <w:u w:color="000000"/>
        </w:rPr>
      </w:pPr>
      <w:r>
        <w:t>4) </w:t>
      </w:r>
      <w:r>
        <w:rPr>
          <w:b/>
          <w:color w:val="000000"/>
          <w:u w:color="000000"/>
        </w:rPr>
        <w:t xml:space="preserve">U/KP </w:t>
      </w:r>
      <w:r>
        <w:rPr>
          <w:color w:val="000000"/>
          <w:u w:color="000000"/>
        </w:rPr>
        <w:t>– teren zabudowy usługowej i obsługi komunikacji – parking;</w:t>
      </w:r>
    </w:p>
    <w:p w14:paraId="34F2CC5C" w14:textId="77777777" w:rsidR="00A77B3E" w:rsidRDefault="00F67698">
      <w:pPr>
        <w:spacing w:before="120" w:after="120" w:line="276" w:lineRule="auto"/>
        <w:ind w:left="340" w:hanging="227"/>
        <w:rPr>
          <w:color w:val="000000"/>
          <w:u w:color="000000"/>
        </w:rPr>
      </w:pPr>
      <w:r>
        <w:t>5) </w:t>
      </w:r>
      <w:r>
        <w:rPr>
          <w:b/>
          <w:color w:val="000000"/>
          <w:u w:color="000000"/>
        </w:rPr>
        <w:t>RM</w:t>
      </w:r>
      <w:r>
        <w:rPr>
          <w:color w:val="000000"/>
          <w:u w:color="000000"/>
        </w:rPr>
        <w:t xml:space="preserve"> – tereny zabudowy zagrodowej w gospodarstwach rolnych, hodowlanych i ogrodniczych;</w:t>
      </w:r>
    </w:p>
    <w:p w14:paraId="6196C3C1" w14:textId="77777777" w:rsidR="00A77B3E" w:rsidRDefault="00F67698">
      <w:pPr>
        <w:spacing w:before="120" w:after="120" w:line="276" w:lineRule="auto"/>
        <w:ind w:left="340" w:hanging="227"/>
        <w:rPr>
          <w:color w:val="000000"/>
          <w:u w:color="000000"/>
        </w:rPr>
      </w:pPr>
      <w:r>
        <w:t>6) </w:t>
      </w:r>
      <w:r>
        <w:rPr>
          <w:b/>
          <w:color w:val="000000"/>
          <w:u w:color="000000"/>
        </w:rPr>
        <w:t>RU</w:t>
      </w:r>
      <w:r>
        <w:rPr>
          <w:color w:val="000000"/>
          <w:u w:color="000000"/>
        </w:rPr>
        <w:t xml:space="preserve"> – tereny obsługi produkcji w gospodarstwach rolnych, hodowlanych i ogrodniczych;</w:t>
      </w:r>
    </w:p>
    <w:p w14:paraId="6FE0B740" w14:textId="77777777" w:rsidR="00A77B3E" w:rsidRDefault="00F67698">
      <w:pPr>
        <w:spacing w:before="120" w:after="120" w:line="276" w:lineRule="auto"/>
        <w:ind w:left="340" w:hanging="227"/>
        <w:rPr>
          <w:color w:val="000000"/>
          <w:u w:color="000000"/>
        </w:rPr>
      </w:pPr>
      <w:r>
        <w:t>7) </w:t>
      </w:r>
      <w:r>
        <w:rPr>
          <w:b/>
          <w:color w:val="000000"/>
          <w:u w:color="000000"/>
        </w:rPr>
        <w:t>R</w:t>
      </w:r>
      <w:r>
        <w:rPr>
          <w:color w:val="000000"/>
          <w:u w:color="000000"/>
        </w:rPr>
        <w:t xml:space="preserve"> – tereny rolnictwa – tereny gruntów ornych oraz upraw;</w:t>
      </w:r>
    </w:p>
    <w:p w14:paraId="1AE300EC" w14:textId="77777777" w:rsidR="00A77B3E" w:rsidRDefault="00F67698">
      <w:pPr>
        <w:spacing w:before="120" w:after="120" w:line="276" w:lineRule="auto"/>
        <w:ind w:left="340" w:hanging="227"/>
        <w:rPr>
          <w:color w:val="000000"/>
          <w:u w:color="000000"/>
        </w:rPr>
      </w:pPr>
      <w:r>
        <w:t>8) </w:t>
      </w:r>
      <w:r>
        <w:rPr>
          <w:b/>
          <w:color w:val="000000"/>
          <w:u w:color="000000"/>
        </w:rPr>
        <w:t>RŁ</w:t>
      </w:r>
      <w:r>
        <w:rPr>
          <w:color w:val="000000"/>
          <w:u w:color="000000"/>
        </w:rPr>
        <w:t xml:space="preserve"> – tereny rolnictwa – tereny łąk i zieleni naturalnej;</w:t>
      </w:r>
    </w:p>
    <w:p w14:paraId="11A71C27" w14:textId="77777777" w:rsidR="00A77B3E" w:rsidRDefault="00F67698">
      <w:pPr>
        <w:spacing w:before="120" w:after="120" w:line="276" w:lineRule="auto"/>
        <w:ind w:left="340" w:hanging="227"/>
        <w:rPr>
          <w:color w:val="000000"/>
          <w:u w:color="000000"/>
        </w:rPr>
      </w:pPr>
      <w:r>
        <w:t>9) </w:t>
      </w:r>
      <w:r>
        <w:rPr>
          <w:b/>
          <w:color w:val="000000"/>
          <w:u w:color="000000"/>
        </w:rPr>
        <w:t>ZC</w:t>
      </w:r>
      <w:r>
        <w:rPr>
          <w:color w:val="000000"/>
          <w:u w:color="000000"/>
        </w:rPr>
        <w:t xml:space="preserve"> – cmentarz;</w:t>
      </w:r>
    </w:p>
    <w:p w14:paraId="52EFC368" w14:textId="77777777" w:rsidR="00A77B3E" w:rsidRDefault="00F67698">
      <w:pPr>
        <w:spacing w:before="120" w:after="120" w:line="276" w:lineRule="auto"/>
        <w:ind w:left="340" w:hanging="227"/>
        <w:rPr>
          <w:color w:val="000000"/>
          <w:u w:color="000000"/>
        </w:rPr>
      </w:pPr>
      <w:r>
        <w:t>10) </w:t>
      </w:r>
      <w:r>
        <w:rPr>
          <w:b/>
          <w:color w:val="000000"/>
          <w:u w:color="000000"/>
        </w:rPr>
        <w:t>ZL</w:t>
      </w:r>
      <w:r>
        <w:rPr>
          <w:color w:val="000000"/>
          <w:u w:color="000000"/>
        </w:rPr>
        <w:t xml:space="preserve"> – lasy;</w:t>
      </w:r>
    </w:p>
    <w:p w14:paraId="5328524F" w14:textId="77777777" w:rsidR="00A77B3E" w:rsidRDefault="00F67698">
      <w:pPr>
        <w:spacing w:before="120" w:after="120" w:line="276" w:lineRule="auto"/>
        <w:ind w:left="340" w:hanging="227"/>
        <w:rPr>
          <w:color w:val="000000"/>
          <w:u w:color="000000"/>
        </w:rPr>
      </w:pPr>
      <w:r>
        <w:t>11) </w:t>
      </w:r>
      <w:r>
        <w:rPr>
          <w:b/>
          <w:color w:val="000000"/>
          <w:u w:color="000000"/>
        </w:rPr>
        <w:t>KP</w:t>
      </w:r>
      <w:r>
        <w:rPr>
          <w:color w:val="000000"/>
          <w:u w:color="000000"/>
        </w:rPr>
        <w:t xml:space="preserve"> – tereny obsługi komunikacji – parking;</w:t>
      </w:r>
    </w:p>
    <w:p w14:paraId="4CEA7F42" w14:textId="77777777" w:rsidR="00A77B3E" w:rsidRDefault="00F67698">
      <w:pPr>
        <w:spacing w:before="120" w:after="120" w:line="276" w:lineRule="auto"/>
        <w:ind w:left="340" w:hanging="227"/>
        <w:rPr>
          <w:color w:val="000000"/>
          <w:u w:color="000000"/>
        </w:rPr>
      </w:pPr>
      <w:r>
        <w:t>12) </w:t>
      </w:r>
      <w:r>
        <w:rPr>
          <w:b/>
          <w:color w:val="000000"/>
          <w:u w:color="000000"/>
        </w:rPr>
        <w:t>KDL</w:t>
      </w:r>
      <w:r>
        <w:rPr>
          <w:color w:val="000000"/>
          <w:u w:color="000000"/>
        </w:rPr>
        <w:t xml:space="preserve"> – tereny komunikacji – droga publiczna klasy lokalnej;</w:t>
      </w:r>
    </w:p>
    <w:p w14:paraId="5B20E9A8" w14:textId="77777777" w:rsidR="00A77B3E" w:rsidRDefault="00F67698">
      <w:pPr>
        <w:spacing w:before="120" w:after="120" w:line="276" w:lineRule="auto"/>
        <w:ind w:left="340" w:hanging="227"/>
        <w:rPr>
          <w:color w:val="000000"/>
          <w:u w:color="000000"/>
        </w:rPr>
      </w:pPr>
      <w:r>
        <w:t>13) </w:t>
      </w:r>
      <w:r>
        <w:rPr>
          <w:b/>
          <w:color w:val="000000"/>
          <w:u w:color="000000"/>
        </w:rPr>
        <w:t>KDD</w:t>
      </w:r>
      <w:r>
        <w:rPr>
          <w:color w:val="000000"/>
          <w:u w:color="000000"/>
        </w:rPr>
        <w:t xml:space="preserve"> – tereny komunikacji – droga publiczna klasy dojazdowej;</w:t>
      </w:r>
    </w:p>
    <w:p w14:paraId="18B0B457" w14:textId="77777777" w:rsidR="00A77B3E" w:rsidRDefault="00F67698">
      <w:pPr>
        <w:spacing w:before="120" w:after="120" w:line="276" w:lineRule="auto"/>
        <w:ind w:left="340" w:hanging="227"/>
        <w:rPr>
          <w:color w:val="000000"/>
          <w:u w:color="000000"/>
        </w:rPr>
      </w:pPr>
      <w:r>
        <w:t>14) </w:t>
      </w:r>
      <w:r>
        <w:rPr>
          <w:b/>
          <w:color w:val="000000"/>
          <w:u w:color="000000"/>
        </w:rPr>
        <w:t>KX</w:t>
      </w:r>
      <w:r>
        <w:rPr>
          <w:color w:val="000000"/>
          <w:u w:color="000000"/>
        </w:rPr>
        <w:t xml:space="preserve"> – tereny komunikacji – publicznie dostępny samorządowy ciąg pieszy;</w:t>
      </w:r>
    </w:p>
    <w:p w14:paraId="4E032D12" w14:textId="77777777" w:rsidR="00A77B3E" w:rsidRDefault="00F67698">
      <w:pPr>
        <w:spacing w:before="120" w:after="120" w:line="276" w:lineRule="auto"/>
        <w:ind w:left="340" w:hanging="227"/>
        <w:rPr>
          <w:color w:val="000000"/>
          <w:u w:color="000000"/>
        </w:rPr>
      </w:pPr>
      <w:r>
        <w:t>15) </w:t>
      </w:r>
      <w:r>
        <w:rPr>
          <w:b/>
          <w:color w:val="000000"/>
          <w:u w:color="000000"/>
        </w:rPr>
        <w:t>KDW</w:t>
      </w:r>
      <w:r>
        <w:rPr>
          <w:color w:val="000000"/>
          <w:u w:color="000000"/>
        </w:rPr>
        <w:t xml:space="preserve"> – tereny komunikacji – droga wewnętrzna.</w:t>
      </w:r>
    </w:p>
    <w:p w14:paraId="6AE4DF9B" w14:textId="77777777" w:rsidR="00A77B3E" w:rsidRDefault="00F67698">
      <w:pPr>
        <w:keepLines/>
        <w:spacing w:before="120" w:after="120" w:line="276" w:lineRule="auto"/>
        <w:ind w:firstLine="340"/>
        <w:rPr>
          <w:color w:val="000000"/>
          <w:u w:color="000000"/>
        </w:rPr>
      </w:pPr>
      <w:r>
        <w:t>2. </w:t>
      </w:r>
      <w:r>
        <w:rPr>
          <w:color w:val="000000"/>
          <w:u w:color="000000"/>
        </w:rPr>
        <w:t>Linie rozgraniczające tereny o różnym przeznaczeniu lub różnych zasadach zagospodarowania zobrazowano na rysunku planu.</w:t>
      </w:r>
    </w:p>
    <w:p w14:paraId="696335DE" w14:textId="77777777" w:rsidR="00A77B3E" w:rsidRDefault="00F67698">
      <w:pPr>
        <w:keepLines/>
        <w:spacing w:before="120" w:after="120" w:line="276" w:lineRule="auto"/>
        <w:ind w:firstLine="340"/>
        <w:rPr>
          <w:color w:val="000000"/>
          <w:u w:color="000000"/>
        </w:rPr>
      </w:pPr>
      <w:r>
        <w:rPr>
          <w:b/>
        </w:rPr>
        <w:t>§ 6. </w:t>
      </w:r>
      <w:r>
        <w:rPr>
          <w:b/>
          <w:color w:val="000000"/>
          <w:u w:color="000000"/>
        </w:rPr>
        <w:t>Ustalenia dotyczące zasad ochrony i kształtowania ładu przestrzennego:</w:t>
      </w:r>
    </w:p>
    <w:p w14:paraId="1E166988" w14:textId="77777777" w:rsidR="00A77B3E" w:rsidRDefault="00F67698">
      <w:pPr>
        <w:keepLines/>
        <w:spacing w:before="120" w:after="120" w:line="276" w:lineRule="auto"/>
        <w:ind w:firstLine="340"/>
        <w:rPr>
          <w:color w:val="000000"/>
          <w:u w:color="000000"/>
        </w:rPr>
      </w:pPr>
      <w:r>
        <w:t>1. </w:t>
      </w:r>
      <w:r>
        <w:rPr>
          <w:color w:val="000000"/>
          <w:u w:color="000000"/>
        </w:rPr>
        <w:t>Dla istniejących budynków położonych w terenach oznaczonych symbolami: MN, MN/U, RM, U/KP częściowo poza wyznaczonymi liniami zabudowy, dopuszcza się remont, przebudowę, nadbudowę i rozbudowę z zachowaniem przepisów odrębnych. Rozbudowa powinna być prowadzona zgodnie z wyznaczonymi liniami zabudowy.</w:t>
      </w:r>
    </w:p>
    <w:p w14:paraId="5CDB3EC0" w14:textId="77777777" w:rsidR="00A77B3E" w:rsidRDefault="00F67698">
      <w:pPr>
        <w:keepLines/>
        <w:spacing w:before="120" w:after="120" w:line="276" w:lineRule="auto"/>
        <w:ind w:firstLine="340"/>
        <w:rPr>
          <w:color w:val="000000"/>
          <w:u w:color="000000"/>
        </w:rPr>
      </w:pPr>
      <w:r>
        <w:t>2. </w:t>
      </w:r>
      <w:r>
        <w:rPr>
          <w:color w:val="000000"/>
          <w:u w:color="000000"/>
        </w:rPr>
        <w:t>Dla istniejących budynków położonych w terenach oznaczonych symbolami: MN, MN/U, RM, U/KP częściowo poza wyznaczonymi liniami zabudowy dopuszcza się zmianę sposobu użytkowania na funkcję zgodną z przeznaczeniem ustalonym lub dopuszczonym w planie.</w:t>
      </w:r>
    </w:p>
    <w:p w14:paraId="62033C5E" w14:textId="77777777" w:rsidR="00A77B3E" w:rsidRDefault="00F67698">
      <w:pPr>
        <w:keepLines/>
        <w:spacing w:before="120" w:after="120" w:line="276" w:lineRule="auto"/>
        <w:ind w:firstLine="340"/>
        <w:rPr>
          <w:color w:val="000000"/>
          <w:u w:color="000000"/>
        </w:rPr>
      </w:pPr>
      <w:r>
        <w:t>3. </w:t>
      </w:r>
      <w:r>
        <w:rPr>
          <w:color w:val="000000"/>
          <w:u w:color="000000"/>
        </w:rPr>
        <w:t>Zakazuje się lokalizacji obiektów handlowych o powierzchni sprzedaży powyżej 2000 m</w:t>
      </w:r>
      <w:r>
        <w:rPr>
          <w:color w:val="000000"/>
          <w:u w:color="000000"/>
          <w:vertAlign w:val="superscript"/>
        </w:rPr>
        <w:t>2</w:t>
      </w:r>
      <w:r>
        <w:rPr>
          <w:color w:val="000000"/>
          <w:u w:color="000000"/>
        </w:rPr>
        <w:t xml:space="preserve"> w całym obszarze planu.</w:t>
      </w:r>
    </w:p>
    <w:p w14:paraId="312FBC37" w14:textId="77777777" w:rsidR="00A77B3E" w:rsidRDefault="00F67698">
      <w:pPr>
        <w:keepLines/>
        <w:spacing w:before="120" w:after="120" w:line="276" w:lineRule="auto"/>
        <w:ind w:firstLine="340"/>
        <w:rPr>
          <w:color w:val="000000"/>
          <w:u w:color="000000"/>
        </w:rPr>
      </w:pPr>
      <w:r>
        <w:rPr>
          <w:b/>
        </w:rPr>
        <w:t>§ 7. </w:t>
      </w:r>
      <w:r>
        <w:rPr>
          <w:b/>
          <w:color w:val="000000"/>
          <w:u w:color="000000"/>
        </w:rPr>
        <w:t>Ustalenia dotyczące zasad ochrony środowiska i przyrody oraz ochrony i kształtowania krajobrazu:</w:t>
      </w:r>
    </w:p>
    <w:p w14:paraId="0F544A33" w14:textId="77777777" w:rsidR="00A77B3E" w:rsidRDefault="00F67698">
      <w:pPr>
        <w:keepLines/>
        <w:spacing w:before="120" w:after="120" w:line="276" w:lineRule="auto"/>
        <w:ind w:firstLine="340"/>
        <w:rPr>
          <w:color w:val="000000"/>
          <w:u w:color="000000"/>
        </w:rPr>
      </w:pPr>
      <w:r>
        <w:t>1. </w:t>
      </w:r>
      <w:r>
        <w:rPr>
          <w:color w:val="000000"/>
          <w:u w:color="000000"/>
        </w:rPr>
        <w:t>Ustala się następującą klasyfikację terenów w zakresie standardów dotyczących ochrony przed hałasem w rozumieniu przepisów odrębnych:</w:t>
      </w:r>
    </w:p>
    <w:p w14:paraId="2FAF2D31" w14:textId="77777777" w:rsidR="00A77B3E" w:rsidRDefault="00F67698">
      <w:pPr>
        <w:spacing w:before="120" w:after="120" w:line="276" w:lineRule="auto"/>
        <w:ind w:left="340" w:hanging="227"/>
        <w:rPr>
          <w:color w:val="000000"/>
          <w:u w:color="000000"/>
        </w:rPr>
      </w:pPr>
      <w:r>
        <w:t>1) </w:t>
      </w:r>
      <w:r>
        <w:rPr>
          <w:color w:val="000000"/>
          <w:u w:color="000000"/>
        </w:rPr>
        <w:t>tereny oznaczone symbolem MN – standardy jak dla terenów zabudowy mieszkaniowej jednorodzinnej, z zastrzeżeniem ust. 2;</w:t>
      </w:r>
    </w:p>
    <w:p w14:paraId="6E658026" w14:textId="77777777" w:rsidR="00A77B3E" w:rsidRDefault="00F67698">
      <w:pPr>
        <w:spacing w:before="120" w:after="120" w:line="276" w:lineRule="auto"/>
        <w:ind w:left="340" w:hanging="227"/>
        <w:rPr>
          <w:color w:val="000000"/>
          <w:u w:color="000000"/>
        </w:rPr>
      </w:pPr>
      <w:r>
        <w:t>2) </w:t>
      </w:r>
      <w:r>
        <w:rPr>
          <w:color w:val="000000"/>
          <w:u w:color="000000"/>
        </w:rPr>
        <w:t>tereny oznaczone symbolem MN/U – standardy jak dla terenów mieszkaniowo – usługowych, z zastrzeżeniem ust. 2;</w:t>
      </w:r>
    </w:p>
    <w:p w14:paraId="46F2195B" w14:textId="77777777" w:rsidR="00A77B3E" w:rsidRDefault="00F67698">
      <w:pPr>
        <w:spacing w:before="120" w:after="120" w:line="276" w:lineRule="auto"/>
        <w:ind w:left="340" w:hanging="227"/>
        <w:rPr>
          <w:color w:val="000000"/>
          <w:u w:color="000000"/>
        </w:rPr>
      </w:pPr>
      <w:r>
        <w:t>3) </w:t>
      </w:r>
      <w:r>
        <w:rPr>
          <w:color w:val="000000"/>
          <w:u w:color="000000"/>
        </w:rPr>
        <w:t>tereny oznaczone symbolem RM – standardy jak dla terenów zabudowy zagrodowej;</w:t>
      </w:r>
    </w:p>
    <w:p w14:paraId="50C39319" w14:textId="77777777" w:rsidR="00A77B3E" w:rsidRDefault="00F67698">
      <w:pPr>
        <w:spacing w:before="120" w:after="120" w:line="276" w:lineRule="auto"/>
        <w:ind w:left="340" w:hanging="227"/>
        <w:rPr>
          <w:color w:val="000000"/>
          <w:u w:color="000000"/>
        </w:rPr>
      </w:pPr>
      <w:r>
        <w:t>4) </w:t>
      </w:r>
      <w:r>
        <w:rPr>
          <w:color w:val="000000"/>
          <w:u w:color="000000"/>
        </w:rPr>
        <w:t>pozostałe tereny nie podlegają ochronie akustycznej.</w:t>
      </w:r>
    </w:p>
    <w:p w14:paraId="79EEF427" w14:textId="77777777" w:rsidR="00A77B3E" w:rsidRDefault="00F67698">
      <w:pPr>
        <w:keepLines/>
        <w:spacing w:before="120" w:after="120" w:line="276" w:lineRule="auto"/>
        <w:ind w:firstLine="340"/>
        <w:rPr>
          <w:color w:val="000000"/>
          <w:u w:color="000000"/>
        </w:rPr>
      </w:pPr>
      <w:r>
        <w:t>2. </w:t>
      </w:r>
      <w:r>
        <w:rPr>
          <w:color w:val="000000"/>
          <w:u w:color="000000"/>
        </w:rPr>
        <w:t>Na obszarze zlokalizowanym w strefie ograniczeń, zakazów i nakazów od obszaru kolejowego należy spełnić wymogi określone w przepisach odrębnych z zakresu transportu kolejowego oraz ochrony środowiska.</w:t>
      </w:r>
    </w:p>
    <w:p w14:paraId="5F1986B5" w14:textId="77777777" w:rsidR="00A77B3E" w:rsidRDefault="00F67698">
      <w:pPr>
        <w:keepLines/>
        <w:spacing w:before="120" w:after="120" w:line="276" w:lineRule="auto"/>
        <w:ind w:firstLine="340"/>
        <w:rPr>
          <w:color w:val="000000"/>
          <w:u w:color="000000"/>
        </w:rPr>
      </w:pPr>
      <w:r>
        <w:t>3. </w:t>
      </w:r>
      <w:r>
        <w:rPr>
          <w:color w:val="000000"/>
          <w:u w:color="000000"/>
        </w:rPr>
        <w:t>W zakresie gospodarki odpadami ustala się:</w:t>
      </w:r>
    </w:p>
    <w:p w14:paraId="7151C869" w14:textId="77777777" w:rsidR="00A77B3E" w:rsidRDefault="00F67698">
      <w:pPr>
        <w:spacing w:before="120" w:after="120" w:line="276" w:lineRule="auto"/>
        <w:ind w:left="340" w:hanging="227"/>
        <w:rPr>
          <w:color w:val="000000"/>
          <w:u w:color="000000"/>
        </w:rPr>
      </w:pPr>
      <w:r>
        <w:t>1) </w:t>
      </w:r>
      <w:r>
        <w:rPr>
          <w:color w:val="000000"/>
          <w:u w:color="000000"/>
        </w:rPr>
        <w:t>gospodarkę odpadami komunalnymi – zgodnie z przepisami obowiązującymi w tym zakresie na terenie miasta;</w:t>
      </w:r>
    </w:p>
    <w:p w14:paraId="69824B3E" w14:textId="77777777" w:rsidR="00A77B3E" w:rsidRDefault="00F67698">
      <w:pPr>
        <w:spacing w:before="120" w:after="120" w:line="276" w:lineRule="auto"/>
        <w:ind w:left="340" w:hanging="227"/>
        <w:rPr>
          <w:color w:val="000000"/>
          <w:u w:color="000000"/>
        </w:rPr>
      </w:pPr>
      <w:r>
        <w:t>2) </w:t>
      </w:r>
      <w:r>
        <w:rPr>
          <w:color w:val="000000"/>
          <w:u w:color="000000"/>
        </w:rPr>
        <w:t>gospodarkę pozostałymi odpadami – zgodnie z przepisami odrębnymi.</w:t>
      </w:r>
    </w:p>
    <w:p w14:paraId="468D8754" w14:textId="77777777" w:rsidR="00A77B3E" w:rsidRDefault="00F67698">
      <w:pPr>
        <w:keepLines/>
        <w:spacing w:before="120" w:after="120" w:line="276" w:lineRule="auto"/>
        <w:ind w:firstLine="340"/>
        <w:rPr>
          <w:color w:val="000000"/>
          <w:u w:color="000000"/>
        </w:rPr>
      </w:pPr>
      <w:r>
        <w:t>4. </w:t>
      </w:r>
      <w:r>
        <w:rPr>
          <w:color w:val="000000"/>
          <w:u w:color="000000"/>
        </w:rPr>
        <w:t>Cały obszar planu znajduje się w zasięgu udokumentowanego złoża wód termalnych Tomaszów Mazowiecki.</w:t>
      </w:r>
    </w:p>
    <w:p w14:paraId="3E8D7A62" w14:textId="77777777" w:rsidR="00A77B3E" w:rsidRDefault="00F67698">
      <w:pPr>
        <w:keepLines/>
        <w:spacing w:before="120" w:after="120" w:line="276" w:lineRule="auto"/>
        <w:ind w:firstLine="340"/>
        <w:rPr>
          <w:color w:val="000000"/>
          <w:u w:color="000000"/>
        </w:rPr>
      </w:pPr>
      <w:r>
        <w:t>5. </w:t>
      </w:r>
      <w:r>
        <w:rPr>
          <w:color w:val="000000"/>
          <w:u w:color="000000"/>
        </w:rPr>
        <w:t>Część obszaru planu znajduje się w granicach Głównego Zbiornika Wód Podziemnych nr 410 Zbiornik Opoczno.</w:t>
      </w:r>
    </w:p>
    <w:p w14:paraId="549CC569" w14:textId="77777777" w:rsidR="00A77B3E" w:rsidRDefault="00F67698">
      <w:pPr>
        <w:keepLines/>
        <w:spacing w:before="120" w:after="120" w:line="276" w:lineRule="auto"/>
        <w:ind w:firstLine="340"/>
        <w:rPr>
          <w:color w:val="000000"/>
          <w:u w:color="000000"/>
        </w:rPr>
      </w:pPr>
      <w:r>
        <w:t>6. </w:t>
      </w:r>
      <w:r>
        <w:rPr>
          <w:color w:val="000000"/>
          <w:u w:color="000000"/>
        </w:rPr>
        <w:t>Ustala się nakaz ochrony wód podziemnych i powierzchniowych przed zanieczyszczeniem.</w:t>
      </w:r>
    </w:p>
    <w:p w14:paraId="1D4E35BF" w14:textId="77777777" w:rsidR="00A77B3E" w:rsidRDefault="00F67698">
      <w:pPr>
        <w:keepLines/>
        <w:spacing w:before="120" w:after="120" w:line="276" w:lineRule="auto"/>
        <w:ind w:firstLine="340"/>
        <w:rPr>
          <w:color w:val="000000"/>
          <w:u w:color="000000"/>
        </w:rPr>
      </w:pPr>
      <w:r>
        <w:t>7. </w:t>
      </w:r>
      <w:r>
        <w:rPr>
          <w:color w:val="000000"/>
          <w:u w:color="000000"/>
        </w:rPr>
        <w:t>Zakazuje się lokalizacji składowisk odpadów w całym obszarze planu.</w:t>
      </w:r>
    </w:p>
    <w:p w14:paraId="5C70A9BD" w14:textId="77777777" w:rsidR="00A77B3E" w:rsidRDefault="00F67698">
      <w:pPr>
        <w:keepLines/>
        <w:spacing w:before="120" w:after="120" w:line="276" w:lineRule="auto"/>
        <w:ind w:firstLine="340"/>
        <w:rPr>
          <w:color w:val="000000"/>
          <w:u w:color="000000"/>
        </w:rPr>
      </w:pPr>
      <w:r>
        <w:t>8. </w:t>
      </w:r>
      <w:r>
        <w:rPr>
          <w:color w:val="000000"/>
          <w:u w:color="000000"/>
        </w:rPr>
        <w:t>Ustala się nakaz zachowania istniejących urządzeń melioracji wodnych oraz cieków i zbiorników wodnych, a także zieleni wokół ww. obiektów, o ile nie koliduje to z istniejącą zabudową lub planowaną infrastrukturą techniczną.</w:t>
      </w:r>
    </w:p>
    <w:p w14:paraId="692CB131" w14:textId="77777777" w:rsidR="00A77B3E" w:rsidRDefault="00F67698">
      <w:pPr>
        <w:keepLines/>
        <w:spacing w:before="120" w:after="120" w:line="276" w:lineRule="auto"/>
        <w:ind w:firstLine="340"/>
        <w:rPr>
          <w:color w:val="000000"/>
          <w:u w:color="000000"/>
        </w:rPr>
      </w:pPr>
      <w:r>
        <w:t>9. </w:t>
      </w:r>
      <w:r>
        <w:rPr>
          <w:color w:val="000000"/>
          <w:u w:color="000000"/>
        </w:rPr>
        <w:t>W całym obszarze planu zakazuje się lokalizacji zakładów o zwiększonym lub dużym ryzyku wystąpienia poważnej awarii przemysłowej w rozumieniu przepisów odrębnych.</w:t>
      </w:r>
    </w:p>
    <w:p w14:paraId="72969677" w14:textId="77777777" w:rsidR="00A77B3E" w:rsidRDefault="00F67698">
      <w:pPr>
        <w:keepLines/>
        <w:spacing w:before="120" w:after="120" w:line="276" w:lineRule="auto"/>
        <w:ind w:firstLine="340"/>
        <w:rPr>
          <w:color w:val="000000"/>
          <w:u w:color="000000"/>
        </w:rPr>
      </w:pPr>
      <w:r>
        <w:rPr>
          <w:b/>
        </w:rPr>
        <w:t>§ 8. </w:t>
      </w:r>
      <w:r>
        <w:rPr>
          <w:b/>
          <w:color w:val="000000"/>
          <w:u w:color="000000"/>
        </w:rPr>
        <w:t>Ustalenia dotyczące zasad ochrony dziedzictwa kulturowego i zabytków, w tym krajobrazów kulturowych oraz dóbr kultury współczesnej:</w:t>
      </w:r>
    </w:p>
    <w:p w14:paraId="16174221" w14:textId="77777777" w:rsidR="00A77B3E" w:rsidRDefault="00F67698">
      <w:pPr>
        <w:keepLines/>
        <w:spacing w:before="120" w:after="120" w:line="276" w:lineRule="auto"/>
        <w:ind w:firstLine="340"/>
        <w:rPr>
          <w:color w:val="000000"/>
          <w:u w:color="000000"/>
        </w:rPr>
      </w:pPr>
      <w:r>
        <w:t>1. </w:t>
      </w:r>
      <w:r>
        <w:rPr>
          <w:color w:val="000000"/>
          <w:u w:color="000000"/>
        </w:rPr>
        <w:t>Ochronie i opiece konserwatorskiej na podstawie ustaleń planu podlegają obiekty ujęte w gminnej ewidencji zabytków tj. część cmentarza, zgodnie z ustaleniami szczegółowymi dla terenu o symbolu 9.01.ZC oraz obszary stanowisk archeologicznych oznaczone na rysunku planu.</w:t>
      </w:r>
    </w:p>
    <w:p w14:paraId="155098E0" w14:textId="77777777" w:rsidR="00A77B3E" w:rsidRDefault="00F67698">
      <w:pPr>
        <w:keepLines/>
        <w:spacing w:before="120" w:after="120" w:line="276" w:lineRule="auto"/>
        <w:ind w:firstLine="340"/>
        <w:rPr>
          <w:color w:val="000000"/>
          <w:u w:color="000000"/>
        </w:rPr>
      </w:pPr>
      <w:r>
        <w:t>2. </w:t>
      </w:r>
      <w:r>
        <w:rPr>
          <w:color w:val="000000"/>
          <w:u w:color="000000"/>
        </w:rPr>
        <w:t>Ustala się obszary stanowisk archeologicznych, których granice oznaczono na rysunku planu. W przypadku realizacji robót ziemnych lub dokonywania zmiany charakteru dotychczasowej działalności wiążącej się z naruszeniem struktury gruntu na obszarze stanowiska archeologicznego, należy przeprowadzić badania archeologiczne zgodnie z przepisami odrębnymi dotyczącymi ochrony zabytków.</w:t>
      </w:r>
    </w:p>
    <w:p w14:paraId="50057548" w14:textId="77777777" w:rsidR="00A77B3E" w:rsidRDefault="00F67698">
      <w:pPr>
        <w:keepLines/>
        <w:spacing w:before="120" w:after="120" w:line="276" w:lineRule="auto"/>
        <w:ind w:firstLine="340"/>
        <w:rPr>
          <w:color w:val="000000"/>
          <w:u w:color="000000"/>
        </w:rPr>
      </w:pPr>
      <w:r>
        <w:t>3. </w:t>
      </w:r>
      <w:r>
        <w:rPr>
          <w:color w:val="000000"/>
          <w:u w:color="000000"/>
        </w:rPr>
        <w:t>Ustala się strefę ochrony archeologicznej, której granice oznaczono na rysunku planu. W przypadku realizacji robót ziemnych lub dokonywania zmiany charakteru dotychczasowej działalności wiążącej się z naruszeniem struktury gruntu w strefie ochrony archeologicznej, nakazuje się przeprowadzenie badań archeologicznych w formie nadzoru archeologicznego.</w:t>
      </w:r>
    </w:p>
    <w:p w14:paraId="7C7135ED" w14:textId="77777777" w:rsidR="00A77B3E" w:rsidRDefault="00F67698">
      <w:pPr>
        <w:keepLines/>
        <w:spacing w:before="120" w:after="120" w:line="276" w:lineRule="auto"/>
        <w:ind w:firstLine="340"/>
        <w:rPr>
          <w:color w:val="000000"/>
          <w:u w:color="000000"/>
        </w:rPr>
      </w:pPr>
      <w:r>
        <w:t>4. </w:t>
      </w:r>
      <w:r>
        <w:rPr>
          <w:color w:val="000000"/>
          <w:u w:color="000000"/>
        </w:rPr>
        <w:t>Nie ustala się wymagań dotyczących zasad ochrony dziedzictwa kulturowego, w tym krajobrazów kulturowych oraz dóbr kultury współczesnej z uwagi na brak takich obiektów w obszarze objętym planem.</w:t>
      </w:r>
    </w:p>
    <w:p w14:paraId="1E2EBF15" w14:textId="77777777" w:rsidR="00A77B3E" w:rsidRDefault="00F67698">
      <w:pPr>
        <w:keepLines/>
        <w:spacing w:before="120" w:after="120" w:line="276" w:lineRule="auto"/>
        <w:ind w:firstLine="340"/>
        <w:rPr>
          <w:color w:val="000000"/>
          <w:u w:color="000000"/>
        </w:rPr>
      </w:pPr>
      <w:r>
        <w:rPr>
          <w:b/>
        </w:rPr>
        <w:t>§ 9. </w:t>
      </w:r>
      <w:r>
        <w:rPr>
          <w:b/>
          <w:color w:val="000000"/>
          <w:u w:color="000000"/>
        </w:rPr>
        <w:t>Ustalenia dotyczące wymagań wynikających z potrzeb kształtowania przestrzeni publicznych:</w:t>
      </w:r>
    </w:p>
    <w:p w14:paraId="02655762" w14:textId="77777777" w:rsidR="00A77B3E" w:rsidRDefault="00F67698">
      <w:pPr>
        <w:keepLines/>
        <w:spacing w:before="120" w:after="120" w:line="276" w:lineRule="auto"/>
        <w:ind w:firstLine="340"/>
        <w:rPr>
          <w:color w:val="000000"/>
          <w:u w:color="000000"/>
        </w:rPr>
      </w:pPr>
      <w:r>
        <w:t>1. </w:t>
      </w:r>
      <w:r>
        <w:rPr>
          <w:color w:val="000000"/>
          <w:u w:color="000000"/>
        </w:rPr>
        <w:t>W zakresie wymagań wynikających z potrzeb kształtowania przestrzeni publicznych, do których na obszarze planu należą tereny dróg publicznych oraz publicznie dostępne samorządowe ciągi piesze nakazuje się:</w:t>
      </w:r>
    </w:p>
    <w:p w14:paraId="04D5FA69" w14:textId="77777777" w:rsidR="00A77B3E" w:rsidRDefault="00F67698">
      <w:pPr>
        <w:spacing w:before="120" w:after="120" w:line="276" w:lineRule="auto"/>
        <w:ind w:left="340" w:hanging="227"/>
        <w:rPr>
          <w:color w:val="000000"/>
          <w:u w:color="000000"/>
        </w:rPr>
      </w:pPr>
      <w:r>
        <w:t>1) </w:t>
      </w:r>
      <w:r>
        <w:rPr>
          <w:color w:val="000000"/>
          <w:u w:color="000000"/>
        </w:rPr>
        <w:t>stosowanie jednolitych w poszczególnych terenach elementów wyposażenia powtarzalnego w szczególności: latarni, słupków, wiat przystankowych, barierek;</w:t>
      </w:r>
    </w:p>
    <w:p w14:paraId="1FF43D47" w14:textId="77777777" w:rsidR="00A77B3E" w:rsidRDefault="00F67698">
      <w:pPr>
        <w:spacing w:before="120" w:after="120" w:line="276" w:lineRule="auto"/>
        <w:ind w:left="340" w:hanging="227"/>
        <w:rPr>
          <w:color w:val="000000"/>
          <w:u w:color="000000"/>
        </w:rPr>
      </w:pPr>
      <w:r>
        <w:t>2) </w:t>
      </w:r>
      <w:r>
        <w:rPr>
          <w:color w:val="000000"/>
          <w:u w:color="000000"/>
        </w:rPr>
        <w:t>zagospodarowanie przestrzeni i urządzenie nawierzchni w sposób zapewniający dostępność osobom ze szczególnymi potrzebami w rozumieniu przepisów odrębnych.</w:t>
      </w:r>
    </w:p>
    <w:p w14:paraId="77DFA0ED" w14:textId="77777777" w:rsidR="00A77B3E" w:rsidRDefault="00F67698">
      <w:pPr>
        <w:keepLines/>
        <w:spacing w:before="120" w:after="120" w:line="276" w:lineRule="auto"/>
        <w:ind w:firstLine="340"/>
        <w:rPr>
          <w:color w:val="000000"/>
          <w:u w:color="000000"/>
        </w:rPr>
      </w:pPr>
      <w:r>
        <w:rPr>
          <w:b/>
        </w:rPr>
        <w:t>§ 10. </w:t>
      </w:r>
      <w:r>
        <w:rPr>
          <w:b/>
          <w:color w:val="000000"/>
          <w:u w:color="000000"/>
        </w:rPr>
        <w:t>Ustalenia dotyczące zasad kształtowania zabudowy oraz wskaźników zagospodarowania terenu, maksymalnej i minimalnej nadziemnej intensywności zabudowy, minimalnego udziału powierzchni biologicznie czynnej, maksymalnego udziału powierzchni zabudowy, maksymalnej wysokości zabudowy oraz linii zabudowy i gabarytów obiektów:</w:t>
      </w:r>
    </w:p>
    <w:p w14:paraId="592D9460" w14:textId="77777777" w:rsidR="00A77B3E" w:rsidRDefault="00F67698">
      <w:pPr>
        <w:keepLines/>
        <w:spacing w:before="120" w:after="120" w:line="276" w:lineRule="auto"/>
        <w:ind w:firstLine="340"/>
        <w:rPr>
          <w:color w:val="000000"/>
          <w:u w:color="000000"/>
        </w:rPr>
      </w:pPr>
      <w:r>
        <w:t>1. </w:t>
      </w:r>
      <w:r>
        <w:rPr>
          <w:color w:val="000000"/>
          <w:u w:color="000000"/>
        </w:rPr>
        <w:t>Ustala się wskaźniki zagospodarowania terenu, maksymalną i minimalną nadziemną intensywność zabudowy, minimalny udział powierzchni biologicznie czynnej, maksymalny udział powierzchni zabudowy, maksymalną wysokość zabudowy oraz gabaryty obiektów zgodnie z ustaleniami szczegółowymi określonymi w rozdziale 3.</w:t>
      </w:r>
    </w:p>
    <w:p w14:paraId="44A21B3D" w14:textId="77777777" w:rsidR="00A77B3E" w:rsidRDefault="00F67698">
      <w:pPr>
        <w:keepLines/>
        <w:spacing w:before="120" w:after="120" w:line="276" w:lineRule="auto"/>
        <w:ind w:firstLine="340"/>
        <w:rPr>
          <w:color w:val="000000"/>
          <w:u w:color="000000"/>
        </w:rPr>
      </w:pPr>
      <w:r>
        <w:t>2. </w:t>
      </w:r>
      <w:r>
        <w:rPr>
          <w:color w:val="000000"/>
          <w:u w:color="000000"/>
        </w:rPr>
        <w:t>Ustala się nieprzekraczalne linie zabudowy zgodnie z rysunkiem planu, z zastrzeżeniem § 19 ust. 2.</w:t>
      </w:r>
    </w:p>
    <w:p w14:paraId="19FBD060" w14:textId="77777777" w:rsidR="00A77B3E" w:rsidRDefault="00F67698">
      <w:pPr>
        <w:keepLines/>
        <w:spacing w:before="120" w:after="120" w:line="276" w:lineRule="auto"/>
        <w:ind w:firstLine="340"/>
        <w:rPr>
          <w:color w:val="000000"/>
          <w:u w:color="000000"/>
        </w:rPr>
      </w:pPr>
      <w:r>
        <w:rPr>
          <w:b/>
        </w:rPr>
        <w:t>§ 11. </w:t>
      </w:r>
      <w:r>
        <w:rPr>
          <w:b/>
          <w:color w:val="000000"/>
          <w:u w:color="000000"/>
        </w:rPr>
        <w:t>Ustalenia dotyczące minimalnej liczby miejsc do parkowania w tym miejsc przeznaczonych do parkowania pojazdów zaopatrzonych w kartę parkingową i sposobu ich realizacji:</w:t>
      </w:r>
    </w:p>
    <w:p w14:paraId="6C75A4DA" w14:textId="77777777" w:rsidR="00A77B3E" w:rsidRDefault="00F67698">
      <w:pPr>
        <w:keepLines/>
        <w:spacing w:before="120" w:after="120" w:line="276" w:lineRule="auto"/>
        <w:ind w:firstLine="340"/>
        <w:rPr>
          <w:color w:val="000000"/>
          <w:u w:color="000000"/>
        </w:rPr>
      </w:pPr>
      <w:r>
        <w:t>1. </w:t>
      </w:r>
      <w:r>
        <w:rPr>
          <w:color w:val="000000"/>
          <w:u w:color="000000"/>
        </w:rPr>
        <w:t>Ustala się minimalną liczbę miejsc do parkowania samochodów osobowych:</w:t>
      </w:r>
    </w:p>
    <w:p w14:paraId="78421EF3" w14:textId="77777777" w:rsidR="00A77B3E" w:rsidRDefault="00F67698">
      <w:pPr>
        <w:spacing w:before="120" w:after="120" w:line="276" w:lineRule="auto"/>
        <w:ind w:left="340" w:hanging="227"/>
        <w:rPr>
          <w:color w:val="000000"/>
          <w:u w:color="000000"/>
        </w:rPr>
      </w:pPr>
      <w:r>
        <w:t>1) </w:t>
      </w:r>
      <w:r>
        <w:rPr>
          <w:color w:val="000000"/>
          <w:u w:color="000000"/>
        </w:rPr>
        <w:t>1 miejsce postojowe na jeden lokal mieszkalny;</w:t>
      </w:r>
    </w:p>
    <w:p w14:paraId="1BAA55E1" w14:textId="77777777" w:rsidR="00A77B3E" w:rsidRDefault="00F67698">
      <w:pPr>
        <w:spacing w:before="120" w:after="120" w:line="276" w:lineRule="auto"/>
        <w:ind w:left="340" w:hanging="227"/>
        <w:rPr>
          <w:color w:val="000000"/>
          <w:u w:color="000000"/>
        </w:rPr>
      </w:pPr>
      <w:r>
        <w:t>2) </w:t>
      </w:r>
      <w:r>
        <w:rPr>
          <w:color w:val="000000"/>
          <w:u w:color="000000"/>
        </w:rPr>
        <w:t>2 miejsca postojowe na każde 100 m</w:t>
      </w:r>
      <w:r>
        <w:rPr>
          <w:color w:val="000000"/>
          <w:u w:color="000000"/>
          <w:vertAlign w:val="superscript"/>
        </w:rPr>
        <w:t>2</w:t>
      </w:r>
      <w:r>
        <w:rPr>
          <w:color w:val="000000"/>
          <w:u w:color="000000"/>
        </w:rPr>
        <w:t xml:space="preserve"> powierzchni użytkowej usług.</w:t>
      </w:r>
    </w:p>
    <w:p w14:paraId="70AD471E" w14:textId="77777777" w:rsidR="00A77B3E" w:rsidRDefault="00F67698">
      <w:pPr>
        <w:keepLines/>
        <w:spacing w:before="120" w:after="120" w:line="276" w:lineRule="auto"/>
        <w:ind w:firstLine="340"/>
        <w:rPr>
          <w:color w:val="000000"/>
          <w:u w:color="000000"/>
        </w:rPr>
      </w:pPr>
      <w:r>
        <w:t>2. </w:t>
      </w:r>
      <w:r>
        <w:rPr>
          <w:color w:val="000000"/>
          <w:u w:color="000000"/>
        </w:rPr>
        <w:t>Ustala się minimalną liczbę miejsc do parkowania pojazdów zaopatrzonych w kartę parkingową oraz sposób ich realizacji w następujący sposób:</w:t>
      </w:r>
    </w:p>
    <w:p w14:paraId="428E3472" w14:textId="77777777" w:rsidR="00A77B3E" w:rsidRDefault="00F67698">
      <w:pPr>
        <w:spacing w:before="120" w:after="120" w:line="276" w:lineRule="auto"/>
        <w:ind w:left="340" w:hanging="227"/>
        <w:rPr>
          <w:color w:val="000000"/>
          <w:u w:color="000000"/>
        </w:rPr>
      </w:pPr>
      <w:r>
        <w:t>1) </w:t>
      </w:r>
      <w:r>
        <w:rPr>
          <w:color w:val="000000"/>
          <w:u w:color="000000"/>
        </w:rPr>
        <w:t>w terenie dróg publicznych, stref zamieszkania i stref ruchu, w rozumieniu przepisów o drogach publicznych – zgodnie z przepisami odrębnymi w tym zakresie;</w:t>
      </w:r>
    </w:p>
    <w:p w14:paraId="647EDEA4" w14:textId="77777777" w:rsidR="00A77B3E" w:rsidRDefault="00F67698">
      <w:pPr>
        <w:spacing w:before="120" w:after="120" w:line="276" w:lineRule="auto"/>
        <w:ind w:left="340" w:hanging="227"/>
        <w:rPr>
          <w:color w:val="000000"/>
          <w:u w:color="000000"/>
        </w:rPr>
      </w:pPr>
      <w:r>
        <w:t>2) </w:t>
      </w:r>
      <w:r>
        <w:rPr>
          <w:color w:val="000000"/>
          <w:u w:color="000000"/>
        </w:rPr>
        <w:t>w przypadku miejsc postojowych, o których mowa w ust. 1 pkt 2 – 1 miejsce na każde rozpoczęte 15 miejsc postojowych.</w:t>
      </w:r>
    </w:p>
    <w:p w14:paraId="723022A0" w14:textId="77777777" w:rsidR="00A77B3E" w:rsidRDefault="00F67698">
      <w:pPr>
        <w:keepLines/>
        <w:spacing w:before="120" w:after="120" w:line="276" w:lineRule="auto"/>
        <w:ind w:firstLine="340"/>
        <w:rPr>
          <w:color w:val="000000"/>
          <w:u w:color="000000"/>
        </w:rPr>
      </w:pPr>
      <w:r>
        <w:t>3. </w:t>
      </w:r>
      <w:r>
        <w:rPr>
          <w:color w:val="000000"/>
          <w:u w:color="000000"/>
        </w:rPr>
        <w:t>Sposób realizacji miejsc postojowych, o których mowa w ust. 1 i 2:</w:t>
      </w:r>
    </w:p>
    <w:p w14:paraId="3BAD474A" w14:textId="20B6A470" w:rsidR="00A77B3E" w:rsidRDefault="00F67698">
      <w:pPr>
        <w:spacing w:before="120" w:after="120" w:line="276" w:lineRule="auto"/>
        <w:ind w:left="340" w:hanging="227"/>
        <w:rPr>
          <w:color w:val="000000"/>
          <w:u w:color="000000"/>
        </w:rPr>
      </w:pPr>
      <w:r>
        <w:t>1) </w:t>
      </w:r>
      <w:r>
        <w:rPr>
          <w:color w:val="000000"/>
          <w:u w:color="000000"/>
        </w:rPr>
        <w:t>lokalizację miejsc postojowych dopuszcza się w terenach oznaczonych symbolami: MN, MN/U, U, RM, RU, U/KP, KP oraz w terenach dróg publicznych, zgodnie z przepisami odrębnymi (prawo budowlane i drogi publiczne)</w:t>
      </w:r>
      <w:r w:rsidR="000267DC">
        <w:rPr>
          <w:color w:val="000000"/>
          <w:u w:color="000000"/>
        </w:rPr>
        <w:t>;</w:t>
      </w:r>
    </w:p>
    <w:p w14:paraId="0194C2C5" w14:textId="77777777" w:rsidR="00A77B3E" w:rsidRDefault="00F67698">
      <w:pPr>
        <w:spacing w:before="120" w:after="120" w:line="276" w:lineRule="auto"/>
        <w:ind w:left="340" w:hanging="227"/>
        <w:rPr>
          <w:color w:val="000000"/>
          <w:u w:color="000000"/>
        </w:rPr>
      </w:pPr>
      <w:r>
        <w:t>2) </w:t>
      </w:r>
      <w:r>
        <w:rPr>
          <w:color w:val="000000"/>
          <w:u w:color="000000"/>
        </w:rPr>
        <w:t>miejsca postojowe dopuszcza się w formie parkingów zewnętrznych oraz wiat i garaży.</w:t>
      </w:r>
    </w:p>
    <w:p w14:paraId="4300ADB9" w14:textId="77777777" w:rsidR="00A77B3E" w:rsidRDefault="00F67698">
      <w:pPr>
        <w:keepLines/>
        <w:spacing w:before="120" w:after="120" w:line="276" w:lineRule="auto"/>
        <w:ind w:firstLine="340"/>
        <w:rPr>
          <w:color w:val="000000"/>
          <w:u w:color="000000"/>
        </w:rPr>
      </w:pPr>
      <w:r>
        <w:rPr>
          <w:b/>
        </w:rPr>
        <w:t>§ 12. </w:t>
      </w:r>
      <w:r>
        <w:rPr>
          <w:b/>
          <w:color w:val="000000"/>
          <w:u w:color="000000"/>
        </w:rPr>
        <w:t>Ustalenia dotyczące granic i sposobu zagospodarowania terenów lub obiektów podlegających ochronie, na podstawie odrębnych przepisów, terenów górniczych, a także obszarów szczególnego zagrożenia powodzią, obszarów osuwania się mas ziemnych, krajobrazów priorytetowych określonych w audycie krajobrazowym oraz w planach zagospodarowania przestrzennego województwa:</w:t>
      </w:r>
    </w:p>
    <w:p w14:paraId="0C1567DB" w14:textId="77777777" w:rsidR="00A77B3E" w:rsidRDefault="00F67698">
      <w:pPr>
        <w:keepLines/>
        <w:spacing w:before="120" w:after="120" w:line="276" w:lineRule="auto"/>
        <w:ind w:firstLine="340"/>
        <w:rPr>
          <w:color w:val="000000"/>
          <w:u w:color="000000"/>
        </w:rPr>
      </w:pPr>
      <w:r>
        <w:t>1. </w:t>
      </w:r>
      <w:r>
        <w:rPr>
          <w:color w:val="000000"/>
          <w:u w:color="000000"/>
        </w:rPr>
        <w:t>Obszary szczególnego zagrożenia powodzią i ich granice zaznaczono odpowiednimi symbolami na rysunku planu.</w:t>
      </w:r>
    </w:p>
    <w:p w14:paraId="2C3DECBD" w14:textId="77777777" w:rsidR="00A77B3E" w:rsidRDefault="00F67698">
      <w:pPr>
        <w:keepLines/>
        <w:spacing w:before="120" w:after="120" w:line="276" w:lineRule="auto"/>
        <w:ind w:firstLine="340"/>
        <w:rPr>
          <w:color w:val="000000"/>
          <w:u w:color="000000"/>
        </w:rPr>
      </w:pPr>
      <w:r>
        <w:t>2. </w:t>
      </w:r>
      <w:r>
        <w:rPr>
          <w:color w:val="000000"/>
          <w:u w:color="000000"/>
        </w:rPr>
        <w:t>Ustalenia dotyczące obszarów, o których mowa w ust. 1 określono w ustaleniach szczegółowych dla terenów położonych na tych obszarach.</w:t>
      </w:r>
    </w:p>
    <w:p w14:paraId="5EAFE0A1" w14:textId="77777777" w:rsidR="00A77B3E" w:rsidRDefault="00F67698">
      <w:pPr>
        <w:keepLines/>
        <w:spacing w:before="120" w:after="120" w:line="276" w:lineRule="auto"/>
        <w:ind w:firstLine="340"/>
        <w:rPr>
          <w:color w:val="000000"/>
          <w:u w:color="000000"/>
        </w:rPr>
      </w:pPr>
      <w:r>
        <w:t>3. </w:t>
      </w:r>
      <w:r>
        <w:rPr>
          <w:color w:val="000000"/>
          <w:u w:color="000000"/>
        </w:rPr>
        <w:t>Granicę Spalskiego Parku Krajobrazowego oraz granicę jego otuliny zaznaczono odpowiednimi symbolami na rysunku planu.</w:t>
      </w:r>
    </w:p>
    <w:p w14:paraId="1C4975C1" w14:textId="77777777" w:rsidR="00A77B3E" w:rsidRDefault="00F67698">
      <w:pPr>
        <w:keepLines/>
        <w:spacing w:before="120" w:after="120" w:line="276" w:lineRule="auto"/>
        <w:ind w:firstLine="340"/>
        <w:rPr>
          <w:color w:val="000000"/>
          <w:u w:color="000000"/>
        </w:rPr>
      </w:pPr>
      <w:r>
        <w:t>4. </w:t>
      </w:r>
      <w:r>
        <w:rPr>
          <w:color w:val="000000"/>
          <w:u w:color="000000"/>
        </w:rPr>
        <w:t>Granicę obszaru Natura 2000 Łąki Ciebłowickie PLH100035 zaznaczono odpowiednimi symbolami na rysunku planu.</w:t>
      </w:r>
    </w:p>
    <w:p w14:paraId="49372ADB" w14:textId="77777777" w:rsidR="00A77B3E" w:rsidRDefault="00F67698">
      <w:pPr>
        <w:keepLines/>
        <w:spacing w:before="120" w:after="120" w:line="276" w:lineRule="auto"/>
        <w:ind w:firstLine="340"/>
        <w:rPr>
          <w:color w:val="000000"/>
          <w:u w:color="000000"/>
        </w:rPr>
      </w:pPr>
      <w:r>
        <w:t>5. </w:t>
      </w:r>
      <w:r>
        <w:rPr>
          <w:color w:val="000000"/>
          <w:u w:color="000000"/>
        </w:rPr>
        <w:t>Dla obszaru, o którym mowa w ust. 4 ustala się obowiązek realizacji działań ochronnych zgodnie z planem zadań ochronnych ustanowionym na podstawie przepisów odrębnych dotyczących ochrony przyrody.</w:t>
      </w:r>
    </w:p>
    <w:p w14:paraId="6473E0CF" w14:textId="77777777" w:rsidR="00A77B3E" w:rsidRDefault="00F67698">
      <w:pPr>
        <w:keepLines/>
        <w:spacing w:before="120" w:after="120" w:line="276" w:lineRule="auto"/>
        <w:ind w:firstLine="340"/>
        <w:rPr>
          <w:color w:val="000000"/>
          <w:u w:color="000000"/>
        </w:rPr>
      </w:pPr>
      <w:r>
        <w:t>6. </w:t>
      </w:r>
      <w:r>
        <w:rPr>
          <w:color w:val="000000"/>
          <w:u w:color="000000"/>
        </w:rPr>
        <w:t>Ustala się strefę ograniczeń, zakazów i nakazów od obszaru kolejowego w odległości 20,0 m od granicy obszaru kolejowego zgodnie z rysunkiem planu. W strefie ograniczeń, zakazów i nakazów od obszaru kolejowego obowiązują szczególne warunki zagospodarowania oraz ograniczenia w użytkowaniu, wynikające z przepisów odrębnych w zakresie transportu kolejowego.</w:t>
      </w:r>
    </w:p>
    <w:p w14:paraId="4C844974" w14:textId="77777777" w:rsidR="00A77B3E" w:rsidRDefault="00F67698">
      <w:pPr>
        <w:keepLines/>
        <w:spacing w:before="120" w:after="120" w:line="276" w:lineRule="auto"/>
        <w:ind w:firstLine="340"/>
        <w:rPr>
          <w:color w:val="000000"/>
          <w:u w:color="000000"/>
        </w:rPr>
      </w:pPr>
      <w:r>
        <w:t>7. </w:t>
      </w:r>
      <w:r>
        <w:rPr>
          <w:color w:val="000000"/>
          <w:u w:color="000000"/>
        </w:rPr>
        <w:t>W strefie, o której mowa w ust. 6 zakazuje się lokalizacji szpitali, domów pomocy społecznej, budynków związanych ze stałym albo czasowym pobytem dzieci i młodzieży, nowych budynków mieszkalnych.</w:t>
      </w:r>
    </w:p>
    <w:p w14:paraId="0A02C255" w14:textId="77777777" w:rsidR="00A77B3E" w:rsidRDefault="00F67698">
      <w:pPr>
        <w:keepLines/>
        <w:spacing w:before="120" w:after="120" w:line="276" w:lineRule="auto"/>
        <w:ind w:firstLine="340"/>
        <w:rPr>
          <w:color w:val="000000"/>
          <w:u w:color="000000"/>
        </w:rPr>
      </w:pPr>
      <w:r>
        <w:t>8. </w:t>
      </w:r>
      <w:r>
        <w:rPr>
          <w:color w:val="000000"/>
          <w:u w:color="000000"/>
        </w:rPr>
        <w:t>Zasięg powierzchni ograniczających wysokość zabudowy dla lotniska wojskowego Tomaszów Mazowiecki zaznaczono odpowiednim symbolem na rysunku planu.</w:t>
      </w:r>
    </w:p>
    <w:p w14:paraId="26E5EC88" w14:textId="77777777" w:rsidR="00A77B3E" w:rsidRDefault="00F67698">
      <w:pPr>
        <w:keepLines/>
        <w:spacing w:before="120" w:after="120" w:line="276" w:lineRule="auto"/>
        <w:ind w:firstLine="340"/>
        <w:rPr>
          <w:color w:val="000000"/>
          <w:u w:color="000000"/>
        </w:rPr>
      </w:pPr>
      <w:r>
        <w:t>9. </w:t>
      </w:r>
      <w:r>
        <w:rPr>
          <w:color w:val="000000"/>
          <w:u w:color="000000"/>
        </w:rPr>
        <w:t>W zasięgu powierzchni ograniczających wysokość zabudowy dla lotniska wojskowego Tomaszów Mazowiecki ustala się, wynikające z przepisów odrębnych dotyczących prawa lotniczego, ograniczenie wysokości obiektów naturalnych i sztucznych, w tym obiektów budowlanych, obejmujące również kominy, anteny oraz inne urządzenia umieszczane na obiekcie, w tym stanowiące inwestycje celu publicznego z zakresu łączności publicznej do wysokości określonych przez powierzchnie o których mowa w ust. 8.</w:t>
      </w:r>
    </w:p>
    <w:p w14:paraId="5DAFD2FA" w14:textId="77777777" w:rsidR="00A77B3E" w:rsidRDefault="00F67698">
      <w:pPr>
        <w:keepLines/>
        <w:spacing w:before="120" w:after="120" w:line="276" w:lineRule="auto"/>
        <w:ind w:firstLine="340"/>
        <w:rPr>
          <w:color w:val="000000"/>
          <w:u w:color="000000"/>
        </w:rPr>
      </w:pPr>
      <w:r>
        <w:t>10. </w:t>
      </w:r>
      <w:r>
        <w:rPr>
          <w:color w:val="000000"/>
          <w:u w:color="000000"/>
        </w:rPr>
        <w:t>Ustala się strefy izolujące teren cmentarza oznaczony symbolem 9.01.ZC, w których obowiązują szczególne warunki zagospodarowania oraz ograniczenia w użytkowaniu, wynikające z przepisów odrębnych dotyczących cmentarzy i chowania zmarłych.</w:t>
      </w:r>
    </w:p>
    <w:p w14:paraId="3D3DBC27" w14:textId="77777777" w:rsidR="00A77B3E" w:rsidRDefault="00F67698">
      <w:pPr>
        <w:keepLines/>
        <w:spacing w:before="120" w:after="120" w:line="276" w:lineRule="auto"/>
        <w:ind w:firstLine="340"/>
        <w:rPr>
          <w:color w:val="000000"/>
          <w:u w:color="000000"/>
        </w:rPr>
      </w:pPr>
      <w:r>
        <w:t>11. </w:t>
      </w:r>
      <w:r>
        <w:rPr>
          <w:color w:val="000000"/>
          <w:u w:color="000000"/>
        </w:rPr>
        <w:t>Granice stref, o których mowa w ust. 10 wyznaczone w odległości 50,0 m i 150,0 m od granicy cmentarza zaznaczono odpowiednimi symbolami na rysunku planu.</w:t>
      </w:r>
    </w:p>
    <w:p w14:paraId="0467FD43" w14:textId="77777777" w:rsidR="00A77B3E" w:rsidRDefault="00F67698">
      <w:pPr>
        <w:keepLines/>
        <w:spacing w:before="120" w:after="120" w:line="276" w:lineRule="auto"/>
        <w:ind w:firstLine="340"/>
        <w:rPr>
          <w:color w:val="000000"/>
          <w:u w:color="000000"/>
        </w:rPr>
      </w:pPr>
      <w:r>
        <w:t>12. </w:t>
      </w:r>
      <w:r>
        <w:rPr>
          <w:color w:val="000000"/>
          <w:u w:color="000000"/>
        </w:rPr>
        <w:t>Granicę krajobrazu priorytetowego Dolina Pilicy poniżej Zalewu Sulejowskiego, wyznaczonego w Audycie krajobrazowym województwa łódzkiego, zaznaczono odpowiednim symbolem na rysunku planu.</w:t>
      </w:r>
    </w:p>
    <w:p w14:paraId="246BA5B2" w14:textId="77777777" w:rsidR="00A77B3E" w:rsidRDefault="00F67698">
      <w:pPr>
        <w:keepLines/>
        <w:spacing w:before="120" w:after="120" w:line="276" w:lineRule="auto"/>
        <w:ind w:firstLine="340"/>
        <w:rPr>
          <w:color w:val="000000"/>
          <w:u w:color="000000"/>
        </w:rPr>
      </w:pPr>
      <w:r>
        <w:t>13. </w:t>
      </w:r>
      <w:r>
        <w:rPr>
          <w:color w:val="000000"/>
          <w:u w:color="000000"/>
        </w:rPr>
        <w:t>Nie ustala się innych granic i sposobów zagospodarowania terenów i obiektów podlegających ochronie, ustalonych na podstawie odrębnych przepisów, a także terenów górniczych, z uwagi na brak takich terenów i obiektów w obszarze objętym planem.</w:t>
      </w:r>
    </w:p>
    <w:p w14:paraId="50C05389" w14:textId="77777777" w:rsidR="00A77B3E" w:rsidRDefault="00F67698">
      <w:pPr>
        <w:keepLines/>
        <w:spacing w:before="120" w:after="120" w:line="276" w:lineRule="auto"/>
        <w:ind w:firstLine="340"/>
        <w:rPr>
          <w:color w:val="000000"/>
          <w:u w:color="000000"/>
        </w:rPr>
      </w:pPr>
      <w:r>
        <w:rPr>
          <w:b/>
        </w:rPr>
        <w:t>§ 13. </w:t>
      </w:r>
      <w:r>
        <w:rPr>
          <w:b/>
          <w:color w:val="000000"/>
          <w:u w:color="000000"/>
        </w:rPr>
        <w:t>Ustalenia dotyczące szczegółowych zasad i warunków scalania i podziału nieruchomości:</w:t>
      </w:r>
    </w:p>
    <w:p w14:paraId="7D519F9C" w14:textId="77777777" w:rsidR="00A77B3E" w:rsidRDefault="00F67698">
      <w:pPr>
        <w:keepLines/>
        <w:spacing w:before="120" w:after="120" w:line="276" w:lineRule="auto"/>
        <w:ind w:firstLine="340"/>
        <w:rPr>
          <w:color w:val="000000"/>
          <w:u w:color="000000"/>
        </w:rPr>
      </w:pPr>
      <w:r>
        <w:t>1. </w:t>
      </w:r>
      <w:r>
        <w:rPr>
          <w:color w:val="000000"/>
          <w:u w:color="000000"/>
        </w:rPr>
        <w:t>W granicach obszaru objętego planem nie ustala się terenów objętych scaleniem i podziałem nieruchomości.</w:t>
      </w:r>
    </w:p>
    <w:p w14:paraId="3F6512A4" w14:textId="77777777" w:rsidR="00A77B3E" w:rsidRDefault="00F67698">
      <w:pPr>
        <w:keepLines/>
        <w:spacing w:before="120" w:after="120" w:line="276" w:lineRule="auto"/>
        <w:ind w:firstLine="340"/>
        <w:rPr>
          <w:color w:val="000000"/>
          <w:u w:color="000000"/>
        </w:rPr>
      </w:pPr>
      <w:r>
        <w:t>2. </w:t>
      </w:r>
      <w:r>
        <w:rPr>
          <w:color w:val="000000"/>
          <w:u w:color="000000"/>
        </w:rPr>
        <w:t>Nieruchomości mogą podlegać scaleniu i podziałowi, w przypadkach określonych przez przepisy odrębne, przy zachowaniu poniższych zasad:</w:t>
      </w:r>
    </w:p>
    <w:p w14:paraId="2388F7DE" w14:textId="77777777" w:rsidR="00A77B3E" w:rsidRDefault="00F67698">
      <w:pPr>
        <w:spacing w:before="120" w:after="120" w:line="276" w:lineRule="auto"/>
        <w:ind w:left="340" w:hanging="227"/>
        <w:rPr>
          <w:color w:val="000000"/>
          <w:u w:color="000000"/>
        </w:rPr>
      </w:pPr>
      <w:r>
        <w:t>1) </w:t>
      </w:r>
      <w:r>
        <w:rPr>
          <w:color w:val="000000"/>
          <w:u w:color="000000"/>
        </w:rPr>
        <w:t>w terenach oznaczonych symbolami MN, MN/U ustala się minimalną powierzchnię nowo wydzielonej działki – 700 m</w:t>
      </w:r>
      <w:r>
        <w:rPr>
          <w:color w:val="000000"/>
          <w:u w:color="000000"/>
          <w:vertAlign w:val="superscript"/>
        </w:rPr>
        <w:t>2</w:t>
      </w:r>
      <w:r>
        <w:rPr>
          <w:color w:val="000000"/>
          <w:u w:color="000000"/>
        </w:rPr>
        <w:t>, przy zachowaniu minimalnej szerokości frontu działki 18,0 m, z zastrzeżeniem pkt. 5;</w:t>
      </w:r>
    </w:p>
    <w:p w14:paraId="5899D4C4" w14:textId="77777777" w:rsidR="00A77B3E" w:rsidRDefault="00F67698">
      <w:pPr>
        <w:spacing w:before="120" w:after="120" w:line="276" w:lineRule="auto"/>
        <w:ind w:left="340" w:hanging="227"/>
        <w:rPr>
          <w:color w:val="000000"/>
          <w:u w:color="000000"/>
        </w:rPr>
      </w:pPr>
      <w:r>
        <w:t>2) </w:t>
      </w:r>
      <w:r>
        <w:rPr>
          <w:color w:val="000000"/>
          <w:u w:color="000000"/>
        </w:rPr>
        <w:t>w terenach oznaczonych symbolami RM, RU ustala się minimalną powierzchnię nowo wydzielonej działki – 1000 m</w:t>
      </w:r>
      <w:r>
        <w:rPr>
          <w:color w:val="000000"/>
          <w:u w:color="000000"/>
          <w:vertAlign w:val="superscript"/>
        </w:rPr>
        <w:t>2</w:t>
      </w:r>
      <w:r>
        <w:rPr>
          <w:color w:val="000000"/>
          <w:u w:color="000000"/>
        </w:rPr>
        <w:t>, przy zachowaniu minimalnej szerokości frontu działki 20,0 m, z zastrzeżeniem pkt. 5;</w:t>
      </w:r>
    </w:p>
    <w:p w14:paraId="20844A3B" w14:textId="77777777" w:rsidR="00A77B3E" w:rsidRDefault="00F67698">
      <w:pPr>
        <w:spacing w:before="120" w:after="120" w:line="276" w:lineRule="auto"/>
        <w:ind w:left="340" w:hanging="227"/>
        <w:rPr>
          <w:color w:val="000000"/>
          <w:u w:color="000000"/>
        </w:rPr>
      </w:pPr>
      <w:r>
        <w:t>3) </w:t>
      </w:r>
      <w:r>
        <w:rPr>
          <w:color w:val="000000"/>
          <w:u w:color="000000"/>
        </w:rPr>
        <w:t>w terenach oznaczonych symbolami U, U/KP ustala się minimalną powierzchnię nowo wydzielonej działki – 900 m</w:t>
      </w:r>
      <w:r>
        <w:rPr>
          <w:color w:val="000000"/>
          <w:u w:color="000000"/>
          <w:vertAlign w:val="superscript"/>
        </w:rPr>
        <w:t>2</w:t>
      </w:r>
      <w:r>
        <w:rPr>
          <w:color w:val="000000"/>
          <w:u w:color="000000"/>
        </w:rPr>
        <w:t>, przy zachowaniu minimalnej szerokości frontu działki 20 m, z zastrzeżeniem pkt 5;</w:t>
      </w:r>
    </w:p>
    <w:p w14:paraId="0E2089E9" w14:textId="77777777" w:rsidR="00A77B3E" w:rsidRDefault="00F67698">
      <w:pPr>
        <w:spacing w:before="120" w:after="120" w:line="276" w:lineRule="auto"/>
        <w:ind w:left="340" w:hanging="227"/>
        <w:rPr>
          <w:color w:val="000000"/>
          <w:u w:color="000000"/>
        </w:rPr>
      </w:pPr>
      <w:r>
        <w:t>4) </w:t>
      </w:r>
      <w:r>
        <w:rPr>
          <w:color w:val="000000"/>
          <w:u w:color="000000"/>
        </w:rPr>
        <w:t>dla działek służących lokalizacji lub obsłudze urządzeń infrastruktury technicznej ustala się minimalną powierzchnię i minimalną szerokość frontu działki wynikającą z przepisów odrębnych dotyczących technologii tej infrastruktury i warunków zachowania bezpieczeństwa jej użytkowania;</w:t>
      </w:r>
    </w:p>
    <w:p w14:paraId="11576645" w14:textId="77777777" w:rsidR="00A77B3E" w:rsidRDefault="00F67698">
      <w:pPr>
        <w:spacing w:before="120" w:after="120" w:line="276" w:lineRule="auto"/>
        <w:ind w:left="340" w:hanging="227"/>
        <w:rPr>
          <w:color w:val="000000"/>
          <w:u w:color="000000"/>
        </w:rPr>
      </w:pPr>
      <w:r>
        <w:t>5) </w:t>
      </w:r>
      <w:r>
        <w:rPr>
          <w:color w:val="000000"/>
          <w:u w:color="000000"/>
        </w:rPr>
        <w:t>dopuszcza się dla działek graniczących z ustalonymi i dopuszczonymi planem placami do zawracania minimalną szerokość frontu działki 5,0 m;</w:t>
      </w:r>
    </w:p>
    <w:p w14:paraId="60FB2880" w14:textId="77777777" w:rsidR="00A77B3E" w:rsidRDefault="00F67698">
      <w:pPr>
        <w:spacing w:before="120" w:after="120" w:line="276" w:lineRule="auto"/>
        <w:ind w:left="340" w:hanging="227"/>
        <w:rPr>
          <w:color w:val="000000"/>
          <w:u w:color="000000"/>
        </w:rPr>
      </w:pPr>
      <w:r>
        <w:t>6) </w:t>
      </w:r>
      <w:r>
        <w:rPr>
          <w:color w:val="000000"/>
          <w:u w:color="000000"/>
        </w:rPr>
        <w:t>ustala się kąt położenia granic nowo wydzielonych działek w stosunku do pasa drogowego w przedziale 60 – 90 stopni;</w:t>
      </w:r>
    </w:p>
    <w:p w14:paraId="1E4DA2A0" w14:textId="77777777" w:rsidR="00A77B3E" w:rsidRDefault="00F67698">
      <w:pPr>
        <w:spacing w:before="120" w:after="120" w:line="276" w:lineRule="auto"/>
        <w:ind w:left="340" w:hanging="227"/>
        <w:rPr>
          <w:color w:val="000000"/>
          <w:u w:color="000000"/>
        </w:rPr>
      </w:pPr>
      <w:r>
        <w:t>7) </w:t>
      </w:r>
      <w:r>
        <w:rPr>
          <w:color w:val="000000"/>
          <w:u w:color="000000"/>
        </w:rPr>
        <w:t>dla celów wydzielenia dróg wewnętrznych dopuszczonych planem ustala się parametry zgodnie z § 15 ust. 6.</w:t>
      </w:r>
    </w:p>
    <w:p w14:paraId="23648BB9" w14:textId="77777777" w:rsidR="00A77B3E" w:rsidRDefault="00F67698">
      <w:pPr>
        <w:keepLines/>
        <w:spacing w:before="120" w:after="120" w:line="276" w:lineRule="auto"/>
        <w:ind w:firstLine="340"/>
        <w:rPr>
          <w:color w:val="000000"/>
          <w:u w:color="000000"/>
        </w:rPr>
      </w:pPr>
      <w:r>
        <w:rPr>
          <w:b/>
        </w:rPr>
        <w:t>§ 14. </w:t>
      </w:r>
      <w:r>
        <w:rPr>
          <w:b/>
          <w:color w:val="000000"/>
          <w:u w:color="000000"/>
        </w:rPr>
        <w:t>Ustalenia dotyczące szczególnych warunków zagospodarowania terenów oraz ograniczeń w ich użytkowaniu, w tym zakazu zabudowy:</w:t>
      </w:r>
    </w:p>
    <w:p w14:paraId="63510981" w14:textId="77777777" w:rsidR="00A77B3E" w:rsidRDefault="00F67698">
      <w:pPr>
        <w:keepLines/>
        <w:spacing w:before="120" w:after="120" w:line="276" w:lineRule="auto"/>
        <w:ind w:firstLine="340"/>
        <w:rPr>
          <w:color w:val="000000"/>
          <w:u w:color="000000"/>
        </w:rPr>
      </w:pPr>
      <w:r>
        <w:t>1. </w:t>
      </w:r>
      <w:r>
        <w:rPr>
          <w:color w:val="000000"/>
          <w:u w:color="000000"/>
        </w:rPr>
        <w:t>Ustala się granicę strefy ochronnej istniejących napowietrznych linii elektroenergetycznych 15 kV w odległości 7,5 m od osi linii w obie strony.</w:t>
      </w:r>
    </w:p>
    <w:p w14:paraId="36E676C6" w14:textId="77777777" w:rsidR="00A77B3E" w:rsidRDefault="00F67698">
      <w:pPr>
        <w:keepLines/>
        <w:spacing w:before="120" w:after="120" w:line="276" w:lineRule="auto"/>
        <w:ind w:firstLine="340"/>
        <w:rPr>
          <w:color w:val="000000"/>
          <w:u w:color="000000"/>
        </w:rPr>
      </w:pPr>
      <w:r>
        <w:t>2. </w:t>
      </w:r>
      <w:r>
        <w:rPr>
          <w:color w:val="000000"/>
          <w:u w:color="000000"/>
        </w:rPr>
        <w:t>W strefie ochronnej istniejących napowietrznych linii elektroenergetycznych 15 kV ustala się, z zastrzeżeniem ust. 3:</w:t>
      </w:r>
    </w:p>
    <w:p w14:paraId="42676CC3" w14:textId="77777777" w:rsidR="00A77B3E" w:rsidRDefault="00F67698">
      <w:pPr>
        <w:spacing w:before="120" w:after="120" w:line="276" w:lineRule="auto"/>
        <w:ind w:left="340" w:hanging="227"/>
        <w:rPr>
          <w:color w:val="000000"/>
          <w:u w:color="000000"/>
        </w:rPr>
      </w:pPr>
      <w:r>
        <w:t>1) </w:t>
      </w:r>
      <w:r>
        <w:rPr>
          <w:color w:val="000000"/>
          <w:u w:color="000000"/>
        </w:rPr>
        <w:t xml:space="preserve">zakaz wykonywania </w:t>
      </w:r>
      <w:proofErr w:type="spellStart"/>
      <w:r>
        <w:rPr>
          <w:color w:val="000000"/>
          <w:u w:color="000000"/>
        </w:rPr>
        <w:t>nasadzeń</w:t>
      </w:r>
      <w:proofErr w:type="spellEnd"/>
      <w:r>
        <w:rPr>
          <w:color w:val="000000"/>
          <w:u w:color="000000"/>
        </w:rPr>
        <w:t>, z wyłączeniem roślinności nie wyższej niż 2,5 m;</w:t>
      </w:r>
    </w:p>
    <w:p w14:paraId="14C43EB9" w14:textId="77777777" w:rsidR="00A77B3E" w:rsidRDefault="00F67698">
      <w:pPr>
        <w:spacing w:before="120" w:after="120" w:line="276" w:lineRule="auto"/>
        <w:ind w:left="340" w:hanging="227"/>
        <w:rPr>
          <w:color w:val="000000"/>
          <w:u w:color="000000"/>
        </w:rPr>
      </w:pPr>
      <w:r>
        <w:t>2) </w:t>
      </w:r>
      <w:r>
        <w:rPr>
          <w:color w:val="000000"/>
          <w:u w:color="000000"/>
        </w:rPr>
        <w:t>zakaz lokalizacji budynków z pomieszczeniami przeznaczonymi na pobyt ludzi.</w:t>
      </w:r>
    </w:p>
    <w:p w14:paraId="47A6F66E" w14:textId="77777777" w:rsidR="00A77B3E" w:rsidRDefault="00F67698">
      <w:pPr>
        <w:keepLines/>
        <w:spacing w:before="120" w:after="120" w:line="276" w:lineRule="auto"/>
        <w:ind w:firstLine="340"/>
        <w:rPr>
          <w:color w:val="000000"/>
          <w:u w:color="000000"/>
        </w:rPr>
      </w:pPr>
      <w:r>
        <w:t>3. </w:t>
      </w:r>
      <w:r>
        <w:rPr>
          <w:color w:val="000000"/>
          <w:u w:color="000000"/>
        </w:rPr>
        <w:t>W sytuacji likwidacji istniejącej napowietrznej linii elektroenergetycznej przestaje obowiązywać granica strefy ochronnej określona w ust. 1.</w:t>
      </w:r>
    </w:p>
    <w:p w14:paraId="6B48AEC7" w14:textId="77777777" w:rsidR="00A77B3E" w:rsidRDefault="00F67698">
      <w:pPr>
        <w:keepLines/>
        <w:spacing w:before="120" w:after="120" w:line="276" w:lineRule="auto"/>
        <w:ind w:firstLine="340"/>
        <w:rPr>
          <w:color w:val="000000"/>
          <w:u w:color="000000"/>
        </w:rPr>
      </w:pPr>
      <w:r>
        <w:t>4. </w:t>
      </w:r>
      <w:r>
        <w:rPr>
          <w:color w:val="000000"/>
          <w:u w:color="000000"/>
        </w:rPr>
        <w:t>W przypadku lokalizacji obiektów klasyfikowanych jako przeszkody lotnicze należy stosować przepisy odrębne dotyczące zgłaszania oraz oznakowania przeszkód lotniczych.</w:t>
      </w:r>
    </w:p>
    <w:p w14:paraId="5E65F9CF" w14:textId="77777777" w:rsidR="00A77B3E" w:rsidRDefault="00F67698">
      <w:pPr>
        <w:keepLines/>
        <w:spacing w:before="120" w:after="120" w:line="276" w:lineRule="auto"/>
        <w:ind w:firstLine="340"/>
        <w:rPr>
          <w:color w:val="000000"/>
          <w:u w:color="000000"/>
        </w:rPr>
      </w:pPr>
      <w:r>
        <w:rPr>
          <w:b/>
        </w:rPr>
        <w:t>§ 15. </w:t>
      </w:r>
      <w:r>
        <w:rPr>
          <w:b/>
          <w:color w:val="000000"/>
          <w:u w:color="000000"/>
        </w:rPr>
        <w:t>Ustalenia dotyczące zasad modernizacji, rozbudowy i budowy systemów komunikacji oraz obsługi komunikacyjnej terenów przyległych:</w:t>
      </w:r>
    </w:p>
    <w:p w14:paraId="092D5B3C" w14:textId="77777777" w:rsidR="00A77B3E" w:rsidRDefault="00F67698">
      <w:pPr>
        <w:keepLines/>
        <w:spacing w:before="120" w:after="120" w:line="276" w:lineRule="auto"/>
        <w:ind w:firstLine="340"/>
        <w:rPr>
          <w:color w:val="000000"/>
          <w:u w:color="000000"/>
        </w:rPr>
      </w:pPr>
      <w:r>
        <w:t>1. </w:t>
      </w:r>
      <w:r>
        <w:rPr>
          <w:color w:val="000000"/>
          <w:u w:color="000000"/>
        </w:rPr>
        <w:t>Ustala się, że układ komunikacyjny w obszarze objętym planem tworzą drogi publiczne klasy lokalnej i dojazdowej oznaczone odpowiednio symbolami KDL i KDD.</w:t>
      </w:r>
    </w:p>
    <w:p w14:paraId="2C11C8E4" w14:textId="77777777" w:rsidR="00A77B3E" w:rsidRDefault="00F67698">
      <w:pPr>
        <w:keepLines/>
        <w:spacing w:before="120" w:after="120" w:line="276" w:lineRule="auto"/>
        <w:ind w:firstLine="340"/>
        <w:rPr>
          <w:color w:val="000000"/>
          <w:u w:color="000000"/>
        </w:rPr>
      </w:pPr>
      <w:r>
        <w:t>2. </w:t>
      </w:r>
      <w:r>
        <w:rPr>
          <w:color w:val="000000"/>
          <w:u w:color="000000"/>
        </w:rPr>
        <w:t>Ustala się, że układ komunikacyjny dróg publicznych, o których mowa w ust. 1 uzupełnia układ dróg stanowiących ustalone i dopuszczone planem drogi wewnętrzne oraz publicznie dostępne samorządowe ciągi piesze.</w:t>
      </w:r>
    </w:p>
    <w:p w14:paraId="4154A03B" w14:textId="77777777" w:rsidR="00A77B3E" w:rsidRDefault="00F67698">
      <w:pPr>
        <w:keepLines/>
        <w:spacing w:before="120" w:after="120" w:line="276" w:lineRule="auto"/>
        <w:ind w:firstLine="340"/>
        <w:rPr>
          <w:color w:val="000000"/>
          <w:u w:color="000000"/>
        </w:rPr>
      </w:pPr>
      <w:r>
        <w:t>3. </w:t>
      </w:r>
      <w:r>
        <w:rPr>
          <w:color w:val="000000"/>
          <w:u w:color="000000"/>
        </w:rPr>
        <w:t>Ustala się powiązanie wewnętrznego układu komunikacyjnego, tj. dróg wewnętrznych i publicznie dostępnych samorządowych ciągów pieszych z zewnętrznym ponadlokalnym układem komunikacyjnym tj. drogami wojewódzkimi i krajowymi poprzez system dróg publicznych klasy dojazdowej i lokalnej.</w:t>
      </w:r>
    </w:p>
    <w:p w14:paraId="6693C342" w14:textId="77777777" w:rsidR="00A77B3E" w:rsidRDefault="00F67698">
      <w:pPr>
        <w:keepLines/>
        <w:spacing w:before="120" w:after="120" w:line="276" w:lineRule="auto"/>
        <w:ind w:firstLine="340"/>
        <w:rPr>
          <w:color w:val="000000"/>
          <w:u w:color="000000"/>
        </w:rPr>
      </w:pPr>
      <w:r>
        <w:t>4. </w:t>
      </w:r>
      <w:r>
        <w:rPr>
          <w:color w:val="000000"/>
          <w:u w:color="000000"/>
        </w:rPr>
        <w:t>Ustala się szerokości pasów drogowych w liniach rozgraniczających zgodnie z ustaleniami szczegółowymi.</w:t>
      </w:r>
    </w:p>
    <w:p w14:paraId="4DB6B449" w14:textId="77777777" w:rsidR="00A77B3E" w:rsidRDefault="00F67698">
      <w:pPr>
        <w:keepLines/>
        <w:spacing w:before="120" w:after="120" w:line="276" w:lineRule="auto"/>
        <w:ind w:firstLine="340"/>
        <w:rPr>
          <w:color w:val="000000"/>
          <w:u w:color="000000"/>
        </w:rPr>
      </w:pPr>
      <w:r>
        <w:t>5. </w:t>
      </w:r>
      <w:r>
        <w:rPr>
          <w:color w:val="000000"/>
          <w:u w:color="000000"/>
        </w:rPr>
        <w:t>Dopuszcza się lokalizację dróg wewnętrznych w terenach oznaczonych symbolami MN, MN/U, U, R, RŁ, RU, RM.</w:t>
      </w:r>
    </w:p>
    <w:p w14:paraId="752F3147" w14:textId="77777777" w:rsidR="00A77B3E" w:rsidRDefault="00F67698">
      <w:pPr>
        <w:keepLines/>
        <w:spacing w:before="120" w:after="120" w:line="276" w:lineRule="auto"/>
        <w:ind w:firstLine="340"/>
        <w:rPr>
          <w:color w:val="000000"/>
          <w:u w:color="000000"/>
        </w:rPr>
      </w:pPr>
      <w:r>
        <w:t>6. </w:t>
      </w:r>
      <w:r>
        <w:rPr>
          <w:color w:val="000000"/>
          <w:u w:color="000000"/>
        </w:rPr>
        <w:t>Ustala się następujące parametry wydzielanych geodezyjnie dróg wewnętrznych dopuszczonych planem, z zastrzeżeniem ust. 7:</w:t>
      </w:r>
    </w:p>
    <w:p w14:paraId="2E826C0D" w14:textId="77777777" w:rsidR="00A77B3E" w:rsidRDefault="00F67698">
      <w:pPr>
        <w:spacing w:before="120" w:after="120" w:line="276" w:lineRule="auto"/>
        <w:ind w:left="340" w:hanging="227"/>
        <w:rPr>
          <w:color w:val="000000"/>
          <w:u w:color="000000"/>
        </w:rPr>
      </w:pPr>
      <w:r>
        <w:t>1) </w:t>
      </w:r>
      <w:r>
        <w:rPr>
          <w:color w:val="000000"/>
          <w:u w:color="000000"/>
        </w:rPr>
        <w:t>minimalna szerokość – 8,0 m;</w:t>
      </w:r>
    </w:p>
    <w:p w14:paraId="5C7800EB" w14:textId="77777777" w:rsidR="00A77B3E" w:rsidRDefault="00F67698">
      <w:pPr>
        <w:spacing w:before="120" w:after="120" w:line="276" w:lineRule="auto"/>
        <w:ind w:left="340" w:hanging="227"/>
        <w:rPr>
          <w:color w:val="000000"/>
          <w:u w:color="000000"/>
        </w:rPr>
      </w:pPr>
      <w:r>
        <w:t>2) </w:t>
      </w:r>
      <w:r>
        <w:rPr>
          <w:color w:val="000000"/>
          <w:u w:color="000000"/>
        </w:rPr>
        <w:t>przy skrzyżowaniu z inną drogą należy zapewnić narożne ścięcia linii rozgraniczających nie mniejsze niż 5,0 m x 5,0 m;</w:t>
      </w:r>
    </w:p>
    <w:p w14:paraId="02C81B2E" w14:textId="77777777" w:rsidR="00A77B3E" w:rsidRDefault="00F67698">
      <w:pPr>
        <w:spacing w:before="120" w:after="120" w:line="276" w:lineRule="auto"/>
        <w:ind w:left="340" w:hanging="227"/>
        <w:rPr>
          <w:color w:val="000000"/>
          <w:u w:color="000000"/>
        </w:rPr>
      </w:pPr>
      <w:r>
        <w:t>3) </w:t>
      </w:r>
      <w:r>
        <w:rPr>
          <w:color w:val="000000"/>
          <w:u w:color="000000"/>
        </w:rPr>
        <w:t>w przypadku nieprzelotowego zakończenia drogi nakazuje się wydzielenie placu do zawracania samochodów o kształcie, w którym zawiera się kwadrat o wymiarach nie mniejszych niż 14,0 m x 14,0 m.</w:t>
      </w:r>
    </w:p>
    <w:p w14:paraId="51C76517" w14:textId="77777777" w:rsidR="00A77B3E" w:rsidRDefault="00F67698">
      <w:pPr>
        <w:keepLines/>
        <w:spacing w:before="120" w:after="120" w:line="276" w:lineRule="auto"/>
        <w:ind w:firstLine="340"/>
        <w:rPr>
          <w:color w:val="000000"/>
          <w:u w:color="000000"/>
        </w:rPr>
      </w:pPr>
      <w:r>
        <w:t>7. </w:t>
      </w:r>
      <w:r>
        <w:rPr>
          <w:color w:val="000000"/>
          <w:u w:color="000000"/>
        </w:rPr>
        <w:t>W przypadku realizacji dróg pożarowych należy spełnić wymagania określone w przepisach odrębnych.</w:t>
      </w:r>
    </w:p>
    <w:p w14:paraId="697DF1BB" w14:textId="77777777" w:rsidR="00A77B3E" w:rsidRDefault="00F67698">
      <w:pPr>
        <w:keepLines/>
        <w:spacing w:before="120" w:after="120" w:line="276" w:lineRule="auto"/>
        <w:ind w:firstLine="340"/>
        <w:rPr>
          <w:color w:val="000000"/>
          <w:u w:color="000000"/>
        </w:rPr>
      </w:pPr>
      <w:r>
        <w:t>8. </w:t>
      </w:r>
      <w:r>
        <w:rPr>
          <w:color w:val="000000"/>
          <w:u w:color="000000"/>
        </w:rPr>
        <w:t>Ustala się obsługę komunikacyjną terenów:</w:t>
      </w:r>
    </w:p>
    <w:p w14:paraId="1FAF83A1" w14:textId="77777777" w:rsidR="00A77B3E" w:rsidRDefault="00F67698">
      <w:pPr>
        <w:spacing w:before="120" w:after="120" w:line="276" w:lineRule="auto"/>
        <w:ind w:left="340" w:hanging="227"/>
        <w:rPr>
          <w:color w:val="000000"/>
          <w:u w:color="000000"/>
        </w:rPr>
      </w:pPr>
      <w:r>
        <w:t>1) </w:t>
      </w:r>
      <w:r>
        <w:rPr>
          <w:color w:val="000000"/>
          <w:u w:color="000000"/>
        </w:rPr>
        <w:t>ustalonymi planem drogami publicznymi;</w:t>
      </w:r>
    </w:p>
    <w:p w14:paraId="2B597229" w14:textId="77777777" w:rsidR="00A77B3E" w:rsidRDefault="00F67698">
      <w:pPr>
        <w:spacing w:before="120" w:after="120" w:line="276" w:lineRule="auto"/>
        <w:ind w:left="340" w:hanging="227"/>
        <w:rPr>
          <w:color w:val="000000"/>
          <w:u w:color="000000"/>
        </w:rPr>
      </w:pPr>
      <w:r>
        <w:t>2) </w:t>
      </w:r>
      <w:r>
        <w:rPr>
          <w:color w:val="000000"/>
          <w:u w:color="000000"/>
        </w:rPr>
        <w:t>ustalonymi planem drogami wewnętrznymi;</w:t>
      </w:r>
    </w:p>
    <w:p w14:paraId="217D4AFD" w14:textId="77777777" w:rsidR="00A77B3E" w:rsidRDefault="00F67698">
      <w:pPr>
        <w:spacing w:before="120" w:after="120" w:line="276" w:lineRule="auto"/>
        <w:ind w:left="340" w:hanging="227"/>
        <w:rPr>
          <w:color w:val="000000"/>
          <w:u w:color="000000"/>
        </w:rPr>
      </w:pPr>
      <w:r>
        <w:t>3) </w:t>
      </w:r>
      <w:r>
        <w:rPr>
          <w:color w:val="000000"/>
          <w:u w:color="000000"/>
        </w:rPr>
        <w:t>ustalonymi planem publicznie dostępnymi samorządowymi ciągami pieszymi, jeżeli ustalenia szczegółowe tak stanowią;</w:t>
      </w:r>
    </w:p>
    <w:p w14:paraId="5EB2994F" w14:textId="77777777" w:rsidR="00A77B3E" w:rsidRDefault="00F67698">
      <w:pPr>
        <w:spacing w:before="120" w:after="120" w:line="276" w:lineRule="auto"/>
        <w:ind w:left="340" w:hanging="227"/>
        <w:rPr>
          <w:color w:val="000000"/>
          <w:u w:color="000000"/>
        </w:rPr>
      </w:pPr>
      <w:r>
        <w:t>4) </w:t>
      </w:r>
      <w:r>
        <w:rPr>
          <w:color w:val="000000"/>
          <w:u w:color="000000"/>
        </w:rPr>
        <w:t>dopuszczonymi planem drogami wewnętrznymi.</w:t>
      </w:r>
    </w:p>
    <w:p w14:paraId="04B05DE5" w14:textId="77777777" w:rsidR="00A77B3E" w:rsidRDefault="00F67698">
      <w:pPr>
        <w:keepLines/>
        <w:spacing w:before="120" w:after="120" w:line="276" w:lineRule="auto"/>
        <w:ind w:firstLine="340"/>
        <w:rPr>
          <w:color w:val="000000"/>
          <w:u w:color="000000"/>
        </w:rPr>
      </w:pPr>
      <w:r>
        <w:rPr>
          <w:b/>
        </w:rPr>
        <w:t>§ 16. </w:t>
      </w:r>
      <w:r>
        <w:rPr>
          <w:b/>
          <w:color w:val="000000"/>
          <w:u w:color="000000"/>
        </w:rPr>
        <w:t>Ustalenia dotyczące zasad modernizacji, rozbudowy i budowy systemów infrastruktury technicznej:</w:t>
      </w:r>
    </w:p>
    <w:p w14:paraId="7D0EC6C5" w14:textId="77777777" w:rsidR="00A77B3E" w:rsidRDefault="00F67698">
      <w:pPr>
        <w:keepLines/>
        <w:spacing w:before="120" w:after="120" w:line="276" w:lineRule="auto"/>
        <w:ind w:firstLine="340"/>
        <w:rPr>
          <w:color w:val="000000"/>
          <w:u w:color="000000"/>
        </w:rPr>
      </w:pPr>
      <w:r>
        <w:t>1. </w:t>
      </w:r>
      <w:r>
        <w:rPr>
          <w:color w:val="000000"/>
          <w:u w:color="000000"/>
        </w:rPr>
        <w:t>Ustala się następujące zasady uzbrojenia terenów w sieci i urządzenia infrastruktury technicznej:</w:t>
      </w:r>
    </w:p>
    <w:p w14:paraId="3AEC76B1" w14:textId="77777777" w:rsidR="00A77B3E" w:rsidRDefault="00F67698">
      <w:pPr>
        <w:spacing w:before="120" w:after="120" w:line="276" w:lineRule="auto"/>
        <w:ind w:left="340" w:hanging="227"/>
        <w:rPr>
          <w:color w:val="000000"/>
          <w:u w:color="000000"/>
        </w:rPr>
      </w:pPr>
      <w:r>
        <w:t>1) </w:t>
      </w:r>
      <w:r>
        <w:rPr>
          <w:color w:val="000000"/>
          <w:u w:color="000000"/>
        </w:rPr>
        <w:t xml:space="preserve">w zakresie zaopatrzenia w energię elektryczną – z sieci elektroenergetycznej lub z urządzeń wytwarzających energię z odnawialnych źródeł energii o mocy nie większej niż moc </w:t>
      </w:r>
      <w:proofErr w:type="spellStart"/>
      <w:r>
        <w:rPr>
          <w:color w:val="000000"/>
          <w:u w:color="000000"/>
        </w:rPr>
        <w:t>mikroinstalacji</w:t>
      </w:r>
      <w:proofErr w:type="spellEnd"/>
      <w:r>
        <w:rPr>
          <w:color w:val="000000"/>
          <w:u w:color="000000"/>
        </w:rPr>
        <w:t>, o której mowa w przepisach odrębnych z zakresu odnawialnych źródeł energii;</w:t>
      </w:r>
    </w:p>
    <w:p w14:paraId="1C923959" w14:textId="77777777" w:rsidR="00A77B3E" w:rsidRDefault="00F67698">
      <w:pPr>
        <w:spacing w:before="120" w:after="120" w:line="276" w:lineRule="auto"/>
        <w:ind w:left="340" w:hanging="227"/>
        <w:rPr>
          <w:color w:val="000000"/>
          <w:u w:color="000000"/>
        </w:rPr>
      </w:pPr>
      <w:r>
        <w:t>2) </w:t>
      </w:r>
      <w:r>
        <w:rPr>
          <w:color w:val="000000"/>
          <w:u w:color="000000"/>
        </w:rPr>
        <w:t>w zakresie zaopatrzenia w wodę – z sieci wodociągowej lub z indywidualnych ujęć realizowanych w sposób zgodny z przepisami odrębnymi dotyczącymi gospodarowania wodami i ochrony wód podziemnych, z zastrzeżeniem pkt 3;</w:t>
      </w:r>
    </w:p>
    <w:p w14:paraId="30AEC507" w14:textId="77777777" w:rsidR="00A77B3E" w:rsidRDefault="00F67698">
      <w:pPr>
        <w:spacing w:before="120" w:after="120" w:line="276" w:lineRule="auto"/>
        <w:ind w:left="340" w:hanging="227"/>
        <w:rPr>
          <w:color w:val="000000"/>
          <w:u w:color="000000"/>
        </w:rPr>
      </w:pPr>
      <w:r>
        <w:t>3) </w:t>
      </w:r>
      <w:r>
        <w:rPr>
          <w:color w:val="000000"/>
          <w:u w:color="000000"/>
        </w:rPr>
        <w:t>w zakresie zaopatrzenia w wodę w strefie o szerokości 150,0 m izolującej teren cmentarza oznaczony symbolem 9.01.ZC:</w:t>
      </w:r>
    </w:p>
    <w:p w14:paraId="3BC97223" w14:textId="77777777" w:rsidR="00A77B3E" w:rsidRDefault="00F67698">
      <w:pPr>
        <w:keepLines/>
        <w:spacing w:before="120" w:after="120" w:line="276" w:lineRule="auto"/>
        <w:ind w:left="567" w:hanging="227"/>
        <w:rPr>
          <w:color w:val="000000"/>
          <w:u w:color="000000"/>
        </w:rPr>
      </w:pPr>
      <w:r>
        <w:t>a) </w:t>
      </w:r>
      <w:r>
        <w:rPr>
          <w:color w:val="000000"/>
          <w:u w:color="000000"/>
        </w:rPr>
        <w:t>obowiązek podłączenia wszystkich budynków korzystających z wody do sieci wodociągowej,</w:t>
      </w:r>
    </w:p>
    <w:p w14:paraId="3A2C8554" w14:textId="77777777" w:rsidR="00A77B3E" w:rsidRDefault="00F67698">
      <w:pPr>
        <w:keepLines/>
        <w:spacing w:before="120" w:after="120" w:line="276" w:lineRule="auto"/>
        <w:ind w:left="567" w:hanging="227"/>
        <w:rPr>
          <w:color w:val="000000"/>
          <w:u w:color="000000"/>
        </w:rPr>
      </w:pPr>
      <w:r>
        <w:t>b) </w:t>
      </w:r>
      <w:r>
        <w:rPr>
          <w:color w:val="000000"/>
          <w:u w:color="000000"/>
        </w:rPr>
        <w:t>zakaz lokalizacji studni służących do czerpania wody do picia i potrzeb gospodarczych;</w:t>
      </w:r>
    </w:p>
    <w:p w14:paraId="5903AE79" w14:textId="77777777" w:rsidR="00A77B3E" w:rsidRDefault="00F67698">
      <w:pPr>
        <w:spacing w:before="120" w:after="120" w:line="276" w:lineRule="auto"/>
        <w:ind w:left="340" w:hanging="227"/>
        <w:rPr>
          <w:color w:val="000000"/>
          <w:u w:color="000000"/>
        </w:rPr>
      </w:pPr>
      <w:r>
        <w:t>4) </w:t>
      </w:r>
      <w:r>
        <w:rPr>
          <w:color w:val="000000"/>
          <w:u w:color="000000"/>
        </w:rPr>
        <w:t>lokalizacja ujęć wodnych służących jako źródło zaopatrzenia sieci wodociągowej w wodę do picia i potrzeb gospodarczych zgodnie z przepisami odrębnymi dotyczącymi cmentarzy i chowania zmarłych;</w:t>
      </w:r>
    </w:p>
    <w:p w14:paraId="7D493251" w14:textId="77777777" w:rsidR="00A77B3E" w:rsidRDefault="00F67698">
      <w:pPr>
        <w:spacing w:before="120" w:after="120" w:line="276" w:lineRule="auto"/>
        <w:ind w:left="340" w:hanging="227"/>
        <w:rPr>
          <w:color w:val="000000"/>
          <w:u w:color="000000"/>
        </w:rPr>
      </w:pPr>
      <w:r>
        <w:t>5) </w:t>
      </w:r>
      <w:r>
        <w:rPr>
          <w:color w:val="000000"/>
          <w:u w:color="000000"/>
        </w:rPr>
        <w:t>w zakresie zaopatrzenia w gaz – z sieci gazowej; dopuszcza się zaopatrzenie w gaz z butli gazowych lub z wykorzystaniem naziemnych i podziemnych zbiorników na gaz;</w:t>
      </w:r>
    </w:p>
    <w:p w14:paraId="7C1C4FDF" w14:textId="77777777" w:rsidR="00A77B3E" w:rsidRDefault="00F67698">
      <w:pPr>
        <w:spacing w:before="120" w:after="120" w:line="276" w:lineRule="auto"/>
        <w:ind w:left="340" w:hanging="227"/>
        <w:rPr>
          <w:color w:val="000000"/>
          <w:u w:color="000000"/>
        </w:rPr>
      </w:pPr>
      <w:r>
        <w:t>6) </w:t>
      </w:r>
      <w:r>
        <w:rPr>
          <w:color w:val="000000"/>
          <w:u w:color="000000"/>
        </w:rPr>
        <w:t>w zakresie odprowadzania ścieków bytowych i przemysłowych – do kanalizacji sanitarnej, a następnie do oczyszczalni ścieków lub w inny sposób zgodny z przepisami odrębnymi, z zastrzeżeniem pkt 7;</w:t>
      </w:r>
    </w:p>
    <w:p w14:paraId="6531275A" w14:textId="77777777" w:rsidR="00A77B3E" w:rsidRDefault="00F67698">
      <w:pPr>
        <w:spacing w:before="120" w:after="120" w:line="276" w:lineRule="auto"/>
        <w:ind w:left="340" w:hanging="227"/>
        <w:rPr>
          <w:color w:val="000000"/>
          <w:u w:color="000000"/>
        </w:rPr>
      </w:pPr>
      <w:r>
        <w:t>7) </w:t>
      </w:r>
      <w:r>
        <w:rPr>
          <w:color w:val="000000"/>
          <w:u w:color="000000"/>
        </w:rPr>
        <w:t>odprowadzanie ścieków bytowych i przemysłowych na obszarze szczególnego zagrożenia powodzią wyłącznie do kanalizacji sanitarnej, a następnie do oczyszczalni ścieków;</w:t>
      </w:r>
    </w:p>
    <w:p w14:paraId="29BFA5F3" w14:textId="77777777" w:rsidR="00A77B3E" w:rsidRDefault="00F67698">
      <w:pPr>
        <w:spacing w:before="120" w:after="120" w:line="276" w:lineRule="auto"/>
        <w:ind w:left="340" w:hanging="227"/>
        <w:rPr>
          <w:color w:val="000000"/>
          <w:u w:color="000000"/>
        </w:rPr>
      </w:pPr>
      <w:r>
        <w:t>8) </w:t>
      </w:r>
      <w:r>
        <w:rPr>
          <w:color w:val="000000"/>
          <w:u w:color="000000"/>
        </w:rPr>
        <w:t>w zakresie odprowadzania wód opadowych i roztopowych – do sieci kanalizacji deszczowej, na własny nieutwardzony teren, do dołów (studni) chłonnych, do zbiorników retencyjnych lub retencyjno-odparowujących, do systemów rozsączających, do rzeki lub w inny sposób zgodny z przepisami odrębnymi;</w:t>
      </w:r>
    </w:p>
    <w:p w14:paraId="384E3797" w14:textId="77777777" w:rsidR="00A77B3E" w:rsidRDefault="00F67698">
      <w:pPr>
        <w:spacing w:before="120" w:after="120" w:line="276" w:lineRule="auto"/>
        <w:ind w:left="340" w:hanging="227"/>
        <w:rPr>
          <w:color w:val="000000"/>
          <w:u w:color="000000"/>
        </w:rPr>
      </w:pPr>
      <w:r>
        <w:t>9) </w:t>
      </w:r>
      <w:r>
        <w:rPr>
          <w:color w:val="000000"/>
          <w:u w:color="000000"/>
        </w:rPr>
        <w:t>w zakresie zaopatrzenia w ciepło – z sieci ciepłowniczej lub z indywidualnych źródeł ciepła działających w oparciu o:</w:t>
      </w:r>
    </w:p>
    <w:p w14:paraId="2BB76D4E" w14:textId="77777777" w:rsidR="00A77B3E" w:rsidRDefault="00F67698">
      <w:pPr>
        <w:keepLines/>
        <w:spacing w:before="120" w:after="120" w:line="276" w:lineRule="auto"/>
        <w:ind w:left="567" w:hanging="227"/>
        <w:rPr>
          <w:color w:val="000000"/>
          <w:u w:color="000000"/>
        </w:rPr>
      </w:pPr>
      <w:r>
        <w:t>a) </w:t>
      </w:r>
      <w:r>
        <w:rPr>
          <w:color w:val="000000"/>
          <w:u w:color="000000"/>
        </w:rPr>
        <w:t>energię elektryczną,</w:t>
      </w:r>
    </w:p>
    <w:p w14:paraId="36E90DD2" w14:textId="77777777" w:rsidR="00A77B3E" w:rsidRDefault="00F67698">
      <w:pPr>
        <w:keepLines/>
        <w:spacing w:before="120" w:after="120" w:line="276" w:lineRule="auto"/>
        <w:ind w:left="567" w:hanging="227"/>
        <w:rPr>
          <w:color w:val="000000"/>
          <w:u w:color="000000"/>
        </w:rPr>
      </w:pPr>
      <w:r>
        <w:t>b) </w:t>
      </w:r>
      <w:r>
        <w:rPr>
          <w:color w:val="000000"/>
          <w:u w:color="000000"/>
        </w:rPr>
        <w:t>gaz,</w:t>
      </w:r>
    </w:p>
    <w:p w14:paraId="25C40BE1" w14:textId="77777777" w:rsidR="00A77B3E" w:rsidRDefault="00F67698">
      <w:pPr>
        <w:keepLines/>
        <w:spacing w:before="120" w:after="120" w:line="276" w:lineRule="auto"/>
        <w:ind w:left="567" w:hanging="227"/>
        <w:rPr>
          <w:color w:val="000000"/>
          <w:u w:color="000000"/>
        </w:rPr>
      </w:pPr>
      <w:r>
        <w:t>c) </w:t>
      </w:r>
      <w:r>
        <w:rPr>
          <w:color w:val="000000"/>
          <w:u w:color="000000"/>
        </w:rPr>
        <w:t>olej opałowy,</w:t>
      </w:r>
    </w:p>
    <w:p w14:paraId="6D08815D" w14:textId="77777777" w:rsidR="00A77B3E" w:rsidRDefault="00F67698">
      <w:pPr>
        <w:keepLines/>
        <w:spacing w:before="120" w:after="120" w:line="276" w:lineRule="auto"/>
        <w:ind w:left="567" w:hanging="227"/>
        <w:rPr>
          <w:color w:val="000000"/>
          <w:u w:color="000000"/>
        </w:rPr>
      </w:pPr>
      <w:r>
        <w:t>d) </w:t>
      </w:r>
      <w:r>
        <w:rPr>
          <w:color w:val="000000"/>
          <w:u w:color="000000"/>
        </w:rPr>
        <w:t>niskoemisyjne źródła ciepła posiadające certyfikaty w zakresie bezpieczeństwa ekologicznego,</w:t>
      </w:r>
    </w:p>
    <w:p w14:paraId="7A57C9B0" w14:textId="77777777" w:rsidR="00A77B3E" w:rsidRDefault="00F67698">
      <w:pPr>
        <w:keepLines/>
        <w:spacing w:before="120" w:after="120" w:line="276" w:lineRule="auto"/>
        <w:ind w:left="567" w:hanging="227"/>
        <w:rPr>
          <w:color w:val="000000"/>
          <w:u w:color="000000"/>
        </w:rPr>
      </w:pPr>
      <w:r>
        <w:t>e) </w:t>
      </w:r>
      <w:r>
        <w:rPr>
          <w:color w:val="000000"/>
          <w:u w:color="000000"/>
        </w:rPr>
        <w:t xml:space="preserve">urządzenia wytwarzające energię z odnawialnych źródeł energii o mocy nie większej niż moc </w:t>
      </w:r>
      <w:proofErr w:type="spellStart"/>
      <w:r>
        <w:rPr>
          <w:color w:val="000000"/>
          <w:u w:color="000000"/>
        </w:rPr>
        <w:t>mikroinstalacji</w:t>
      </w:r>
      <w:proofErr w:type="spellEnd"/>
      <w:r>
        <w:rPr>
          <w:color w:val="000000"/>
          <w:u w:color="000000"/>
        </w:rPr>
        <w:t>, o której mowa w przepisach odrębnych z zakresu odnawialnych źródeł energii;</w:t>
      </w:r>
    </w:p>
    <w:p w14:paraId="14E15D5A" w14:textId="77777777" w:rsidR="00A77B3E" w:rsidRDefault="00F67698">
      <w:pPr>
        <w:spacing w:before="120" w:after="120" w:line="276" w:lineRule="auto"/>
        <w:ind w:left="340" w:hanging="227"/>
        <w:rPr>
          <w:color w:val="000000"/>
          <w:u w:color="000000"/>
        </w:rPr>
      </w:pPr>
      <w:r>
        <w:t>10) </w:t>
      </w:r>
      <w:r>
        <w:rPr>
          <w:color w:val="000000"/>
          <w:u w:color="000000"/>
        </w:rPr>
        <w:t>w zakresie obsługi telekomunikacyjnej – z sieci telekomunikacji przewodowej i telekomunikacji bezprzewodowej.</w:t>
      </w:r>
    </w:p>
    <w:p w14:paraId="24C6F547" w14:textId="77777777" w:rsidR="00A77B3E" w:rsidRDefault="00F67698">
      <w:pPr>
        <w:keepLines/>
        <w:spacing w:before="120" w:after="120" w:line="276" w:lineRule="auto"/>
        <w:ind w:firstLine="340"/>
        <w:rPr>
          <w:color w:val="000000"/>
          <w:u w:color="000000"/>
        </w:rPr>
      </w:pPr>
      <w:r>
        <w:t>2. </w:t>
      </w:r>
      <w:r>
        <w:rPr>
          <w:color w:val="000000"/>
          <w:u w:color="000000"/>
        </w:rPr>
        <w:t>Dopuszcza się przebudowę i rozbudowę istniejących oraz budowę nowych sieci, instalacji, urządzeń infrastruktury technicznej w całym obszarze objętym planem w sposób zgodny z przepisami odrębnymi, z zastrzeżeniem ust. 3.</w:t>
      </w:r>
    </w:p>
    <w:p w14:paraId="7FBC6561" w14:textId="77777777" w:rsidR="00A77B3E" w:rsidRDefault="00F67698">
      <w:pPr>
        <w:keepLines/>
        <w:spacing w:before="120" w:after="120" w:line="276" w:lineRule="auto"/>
        <w:ind w:firstLine="340"/>
        <w:rPr>
          <w:color w:val="000000"/>
          <w:u w:color="000000"/>
        </w:rPr>
      </w:pPr>
      <w:r>
        <w:t>3. </w:t>
      </w:r>
      <w:r>
        <w:rPr>
          <w:color w:val="000000"/>
          <w:u w:color="000000"/>
        </w:rPr>
        <w:t>Ustala się nakaz lokalizacji nowych sieci elektroenergetycznych jako podziemnych z wyłączeniem stacji transformatorowych oraz przewodów, które jedynie jako nadziemne umożliwiają korzystanie z określonych urządzeń.</w:t>
      </w:r>
    </w:p>
    <w:p w14:paraId="798A2A1A" w14:textId="77777777" w:rsidR="00A77B3E" w:rsidRDefault="00F67698">
      <w:pPr>
        <w:keepLines/>
        <w:spacing w:before="120" w:after="120" w:line="276" w:lineRule="auto"/>
        <w:ind w:firstLine="340"/>
        <w:rPr>
          <w:color w:val="000000"/>
          <w:u w:color="000000"/>
        </w:rPr>
      </w:pPr>
      <w:r>
        <w:t>4. </w:t>
      </w:r>
      <w:r>
        <w:rPr>
          <w:color w:val="000000"/>
          <w:u w:color="000000"/>
        </w:rPr>
        <w:t>Ustala się, że w przypadku przebudowy, rozbudowy oraz budowy obiektów infrastruktury technicznej nie stosuje się ustaleń szczegółowych niniejszego planu dotyczących linii zabudowy, powierzchni zabudowy, powierzchni biologicznie czynnej, intensywności zabudowy, wysokości zabudowy oraz geometrii dachów.</w:t>
      </w:r>
    </w:p>
    <w:p w14:paraId="447E2EFE" w14:textId="77777777" w:rsidR="00A77B3E" w:rsidRDefault="00F67698">
      <w:pPr>
        <w:keepLines/>
        <w:spacing w:before="120" w:after="120" w:line="276" w:lineRule="auto"/>
        <w:ind w:firstLine="340"/>
        <w:rPr>
          <w:color w:val="000000"/>
          <w:u w:color="000000"/>
        </w:rPr>
      </w:pPr>
      <w:r>
        <w:t>5. </w:t>
      </w:r>
      <w:r>
        <w:rPr>
          <w:color w:val="000000"/>
          <w:u w:color="000000"/>
        </w:rPr>
        <w:t>Ustala się powiązanie lokalnych sieci, instalacji i urządzeń infrastruktury technicznej z zewnętrznym ponadlokalnym układem infrastruktury technicznej w przypadku, gdy jest to niezbędne do ich sprawnego funkcjonowania.</w:t>
      </w:r>
    </w:p>
    <w:p w14:paraId="37DD9061" w14:textId="77777777" w:rsidR="00A77B3E" w:rsidRDefault="00F67698">
      <w:pPr>
        <w:keepLines/>
        <w:spacing w:before="120" w:after="120" w:line="276" w:lineRule="auto"/>
        <w:ind w:firstLine="340"/>
        <w:rPr>
          <w:color w:val="000000"/>
          <w:u w:color="000000"/>
        </w:rPr>
      </w:pPr>
      <w:r>
        <w:rPr>
          <w:b/>
        </w:rPr>
        <w:t>§ 17. </w:t>
      </w:r>
      <w:r>
        <w:rPr>
          <w:b/>
          <w:color w:val="000000"/>
          <w:u w:color="000000"/>
        </w:rPr>
        <w:t>Ustalenia dotyczące sposobów i terminów tymczasowego zagospodarowania, urządzania i użytkowania terenów:</w:t>
      </w:r>
    </w:p>
    <w:p w14:paraId="49F8A55D" w14:textId="77777777" w:rsidR="00A77B3E" w:rsidRDefault="00F67698">
      <w:pPr>
        <w:keepLines/>
        <w:spacing w:before="120" w:after="120" w:line="276" w:lineRule="auto"/>
        <w:ind w:firstLine="340"/>
        <w:rPr>
          <w:color w:val="000000"/>
          <w:u w:color="000000"/>
        </w:rPr>
      </w:pPr>
      <w:r>
        <w:t>1. </w:t>
      </w:r>
      <w:r>
        <w:rPr>
          <w:color w:val="000000"/>
          <w:u w:color="000000"/>
        </w:rPr>
        <w:t>Nie ustala się sposobu tymczasowego zagospodarowania, urządzania i użytkowania terenów objętych planem.</w:t>
      </w:r>
    </w:p>
    <w:p w14:paraId="62ECCF9A" w14:textId="77777777" w:rsidR="00A77B3E" w:rsidRDefault="00F67698">
      <w:pPr>
        <w:keepLines/>
        <w:spacing w:before="120" w:after="120" w:line="276" w:lineRule="auto"/>
        <w:ind w:firstLine="340"/>
        <w:rPr>
          <w:color w:val="000000"/>
          <w:u w:color="000000"/>
        </w:rPr>
      </w:pPr>
      <w:r>
        <w:rPr>
          <w:b/>
        </w:rPr>
        <w:t>§ 18. </w:t>
      </w:r>
      <w:r>
        <w:rPr>
          <w:b/>
          <w:color w:val="000000"/>
          <w:u w:color="000000"/>
        </w:rPr>
        <w:t>Ustalenia dotyczące stawek procentowych stanowiących podstawę naliczenia opłaty z tytułu wzrostu wartości nieruchomości spowodowanego uchwaleniem niniejszego planu miejscowego:</w:t>
      </w:r>
    </w:p>
    <w:p w14:paraId="31E53996" w14:textId="77777777" w:rsidR="00A77B3E" w:rsidRDefault="00F67698">
      <w:pPr>
        <w:keepLines/>
        <w:spacing w:before="120" w:after="120" w:line="276" w:lineRule="auto"/>
        <w:ind w:firstLine="340"/>
        <w:rPr>
          <w:color w:val="000000"/>
          <w:u w:color="000000"/>
        </w:rPr>
      </w:pPr>
      <w:r>
        <w:t>1. </w:t>
      </w:r>
      <w:r>
        <w:rPr>
          <w:color w:val="000000"/>
          <w:u w:color="000000"/>
        </w:rPr>
        <w:t>Ustala się stawkę procentową stanowiącą podstawę naliczenia opłaty z tytułu wzrostu wartości nieruchomości spowodowanego uchwaleniem niniejszego planu miejscowego w następującej wysokości:</w:t>
      </w:r>
    </w:p>
    <w:p w14:paraId="41DF05E2" w14:textId="49EAFD51" w:rsidR="00A77B3E" w:rsidRDefault="000267DC">
      <w:pPr>
        <w:keepLines/>
        <w:spacing w:before="120" w:after="120" w:line="276" w:lineRule="auto"/>
        <w:ind w:left="227" w:hanging="227"/>
        <w:rPr>
          <w:color w:val="000000"/>
          <w:u w:color="000000"/>
        </w:rPr>
      </w:pPr>
      <w:r>
        <w:t>1</w:t>
      </w:r>
      <w:r w:rsidR="00F67698">
        <w:t>) </w:t>
      </w:r>
      <w:r w:rsidR="00F67698">
        <w:rPr>
          <w:color w:val="000000"/>
          <w:u w:color="000000"/>
        </w:rPr>
        <w:t>tereny oznaczone symbolami: MN, MN/U, U, U/KP, RM, RU, KP – 15 %;</w:t>
      </w:r>
    </w:p>
    <w:p w14:paraId="23F19980" w14:textId="724D4D02" w:rsidR="00A77B3E" w:rsidRDefault="000267DC">
      <w:pPr>
        <w:keepLines/>
        <w:spacing w:before="120" w:after="120" w:line="276" w:lineRule="auto"/>
        <w:ind w:left="227" w:hanging="227"/>
        <w:rPr>
          <w:color w:val="000000"/>
          <w:u w:color="000000"/>
        </w:rPr>
      </w:pPr>
      <w:r>
        <w:t>2</w:t>
      </w:r>
      <w:r w:rsidR="00F67698">
        <w:t>) </w:t>
      </w:r>
      <w:r w:rsidR="00F67698">
        <w:rPr>
          <w:color w:val="000000"/>
          <w:u w:color="000000"/>
        </w:rPr>
        <w:t>tereny oznaczone symbolami: R, RŁ, ZL, ZC, KDL, KDD, KDW, KX – nie stwierdza się wzrostu wartości.</w:t>
      </w:r>
    </w:p>
    <w:p w14:paraId="069A9AA5" w14:textId="77777777" w:rsidR="00A77B3E" w:rsidRDefault="00F67698">
      <w:pPr>
        <w:keepLines/>
        <w:spacing w:before="120" w:after="120" w:line="276" w:lineRule="auto"/>
        <w:ind w:firstLine="340"/>
        <w:rPr>
          <w:color w:val="000000"/>
          <w:u w:color="000000"/>
        </w:rPr>
      </w:pPr>
      <w:r>
        <w:rPr>
          <w:b/>
        </w:rPr>
        <w:t>§ 19. </w:t>
      </w:r>
      <w:r>
        <w:rPr>
          <w:b/>
          <w:color w:val="000000"/>
          <w:u w:color="000000"/>
        </w:rPr>
        <w:t>Ustalenia dotyczące sposobu usytuowania obiektów budowlanych w stosunku do dróg i innych terenów publicznie dostępnych oraz do granic przyległych nieruchomości, kolorystyki obiektów budowlanych oraz pokrycia dachów:</w:t>
      </w:r>
    </w:p>
    <w:p w14:paraId="742B68EE" w14:textId="77777777" w:rsidR="00A77B3E" w:rsidRDefault="00F67698">
      <w:pPr>
        <w:keepLines/>
        <w:spacing w:before="120" w:after="120" w:line="276" w:lineRule="auto"/>
        <w:ind w:firstLine="340"/>
        <w:rPr>
          <w:color w:val="000000"/>
          <w:u w:color="000000"/>
        </w:rPr>
      </w:pPr>
      <w:r>
        <w:t>1. </w:t>
      </w:r>
      <w:r>
        <w:rPr>
          <w:color w:val="000000"/>
          <w:u w:color="000000"/>
        </w:rPr>
        <w:t>Dopuszcza się, z zastrzeżeniem ust. 2, lokalizację budynków w odległości 1,5 m od granicy działki lub bezpośrednio przy granicy działki.</w:t>
      </w:r>
    </w:p>
    <w:p w14:paraId="40656D1E" w14:textId="77777777" w:rsidR="00A77B3E" w:rsidRDefault="00F67698">
      <w:pPr>
        <w:keepLines/>
        <w:spacing w:before="120" w:after="120" w:line="276" w:lineRule="auto"/>
        <w:ind w:firstLine="340"/>
        <w:rPr>
          <w:color w:val="000000"/>
          <w:u w:color="000000"/>
        </w:rPr>
      </w:pPr>
      <w:r>
        <w:t>2. </w:t>
      </w:r>
      <w:r>
        <w:rPr>
          <w:color w:val="000000"/>
          <w:u w:color="000000"/>
        </w:rPr>
        <w:t>Lokalizacja budynku w sąsiedztwie terenu oznaczonego symbolem ZL wymaga uwzględnienia przepisów odrębnych dotyczących odległości od granicy lasu z uwagi na bezpieczeństwo pożarowe.</w:t>
      </w:r>
    </w:p>
    <w:p w14:paraId="0E17FF14" w14:textId="77777777" w:rsidR="00A77B3E" w:rsidRDefault="00F67698">
      <w:pPr>
        <w:keepLines/>
        <w:spacing w:before="120" w:after="120" w:line="276" w:lineRule="auto"/>
        <w:ind w:firstLine="340"/>
        <w:rPr>
          <w:color w:val="000000"/>
          <w:u w:color="000000"/>
        </w:rPr>
      </w:pPr>
      <w:r>
        <w:t>3. </w:t>
      </w:r>
      <w:r>
        <w:rPr>
          <w:color w:val="000000"/>
          <w:u w:color="000000"/>
        </w:rPr>
        <w:t>Lokalizacja budynku w strefie ograniczeń, zakazów i nakazów od obszaru kolejowego wymaga uwzględnienia przepisów odrębnych dotyczących transportu kolejowego.</w:t>
      </w:r>
    </w:p>
    <w:p w14:paraId="49A15A50" w14:textId="77777777" w:rsidR="00A77B3E" w:rsidRDefault="00F67698">
      <w:pPr>
        <w:keepLines/>
        <w:spacing w:before="120" w:after="120" w:line="276" w:lineRule="auto"/>
        <w:ind w:firstLine="340"/>
        <w:rPr>
          <w:color w:val="000000"/>
          <w:u w:color="000000"/>
        </w:rPr>
      </w:pPr>
      <w:r>
        <w:t>4. </w:t>
      </w:r>
      <w:r>
        <w:rPr>
          <w:color w:val="000000"/>
          <w:u w:color="000000"/>
        </w:rPr>
        <w:t>Nakazuje się stosowanie:</w:t>
      </w:r>
    </w:p>
    <w:p w14:paraId="4E1283CE" w14:textId="77777777" w:rsidR="00A77B3E" w:rsidRDefault="00F67698">
      <w:pPr>
        <w:spacing w:before="120" w:after="120" w:line="276" w:lineRule="auto"/>
        <w:ind w:left="340" w:hanging="227"/>
        <w:rPr>
          <w:color w:val="000000"/>
          <w:u w:color="000000"/>
        </w:rPr>
      </w:pPr>
      <w:r>
        <w:t>1) </w:t>
      </w:r>
      <w:r>
        <w:rPr>
          <w:color w:val="000000"/>
          <w:u w:color="000000"/>
        </w:rPr>
        <w:t>na pokrycia dachów, innych niż płaskie, materiałów o stonowanych odcieniach kolorów: terakoty lub antracytu;</w:t>
      </w:r>
    </w:p>
    <w:p w14:paraId="37576063" w14:textId="77777777" w:rsidR="00A77B3E" w:rsidRDefault="00F67698">
      <w:pPr>
        <w:spacing w:before="120" w:after="120" w:line="276" w:lineRule="auto"/>
        <w:ind w:left="340" w:hanging="227"/>
        <w:rPr>
          <w:color w:val="000000"/>
          <w:u w:color="000000"/>
        </w:rPr>
      </w:pPr>
      <w:r>
        <w:t>2) </w:t>
      </w:r>
      <w:r>
        <w:rPr>
          <w:color w:val="000000"/>
          <w:u w:color="000000"/>
        </w:rPr>
        <w:t>na elewacjach budynków materiałów wykończeniowych o naturalnej kolorystyce lub materiałów barwionych (w szczególności tynków) o odcieniach składających się z max. 30 % czerni i max. 30 % chromatyczności barw ciepłych, przy czym dopuszcza się stosowanie innych odcieni wyłącznie na fragmentach ścian budynku, nie przekraczających 10 % ich powierzchni.</w:t>
      </w:r>
    </w:p>
    <w:p w14:paraId="2E1974AE" w14:textId="77777777" w:rsidR="00A77B3E" w:rsidRDefault="00F67698">
      <w:pPr>
        <w:keepLines/>
        <w:spacing w:before="120" w:after="120" w:line="276" w:lineRule="auto"/>
        <w:ind w:firstLine="340"/>
        <w:rPr>
          <w:color w:val="000000"/>
          <w:u w:color="000000"/>
        </w:rPr>
      </w:pPr>
      <w:r>
        <w:t>5. </w:t>
      </w:r>
      <w:r>
        <w:rPr>
          <w:color w:val="000000"/>
          <w:u w:color="000000"/>
        </w:rPr>
        <w:t xml:space="preserve">Zakazuje się stosowania okładzin elewacyjnych z tworzyw sztucznych typu </w:t>
      </w:r>
      <w:proofErr w:type="spellStart"/>
      <w:r>
        <w:rPr>
          <w:color w:val="000000"/>
          <w:u w:color="000000"/>
        </w:rPr>
        <w:t>siding</w:t>
      </w:r>
      <w:proofErr w:type="spellEnd"/>
      <w:r>
        <w:rPr>
          <w:color w:val="000000"/>
          <w:u w:color="000000"/>
        </w:rPr>
        <w:t>.</w:t>
      </w:r>
    </w:p>
    <w:p w14:paraId="219E1253" w14:textId="77777777" w:rsidR="00A77B3E" w:rsidRDefault="00F67698">
      <w:pPr>
        <w:keepLines/>
        <w:spacing w:before="120" w:after="120" w:line="276" w:lineRule="auto"/>
        <w:ind w:firstLine="340"/>
        <w:rPr>
          <w:color w:val="000000"/>
          <w:u w:color="000000"/>
        </w:rPr>
      </w:pPr>
      <w:r>
        <w:t>6. </w:t>
      </w:r>
      <w:r>
        <w:rPr>
          <w:color w:val="000000"/>
          <w:u w:color="000000"/>
        </w:rPr>
        <w:t>Dopuszcza się stosowanie dachów z nawierzchnią ziemną urządzoną w sposób zapewniający naturalną wegetację.</w:t>
      </w:r>
    </w:p>
    <w:p w14:paraId="4831CF32" w14:textId="77777777" w:rsidR="00A77B3E" w:rsidRDefault="00F67698">
      <w:pPr>
        <w:keepLines/>
        <w:spacing w:before="120" w:after="120" w:line="276" w:lineRule="auto"/>
        <w:ind w:firstLine="340"/>
        <w:rPr>
          <w:color w:val="000000"/>
          <w:u w:color="000000"/>
        </w:rPr>
      </w:pPr>
      <w:r>
        <w:rPr>
          <w:b/>
        </w:rPr>
        <w:t>§ 20. </w:t>
      </w:r>
      <w:r>
        <w:rPr>
          <w:b/>
          <w:color w:val="000000"/>
          <w:u w:color="000000"/>
        </w:rPr>
        <w:t>Ustalenia dotyczące minimalnej powierzchni nowo wydzielonych działek budowlanych:</w:t>
      </w:r>
    </w:p>
    <w:p w14:paraId="39E69139" w14:textId="77777777" w:rsidR="00A77B3E" w:rsidRDefault="00F67698">
      <w:pPr>
        <w:keepLines/>
        <w:spacing w:before="120" w:after="120" w:line="276" w:lineRule="auto"/>
        <w:ind w:firstLine="340"/>
        <w:rPr>
          <w:color w:val="000000"/>
          <w:u w:color="000000"/>
        </w:rPr>
      </w:pPr>
      <w:r>
        <w:t>1. </w:t>
      </w:r>
      <w:r>
        <w:rPr>
          <w:color w:val="000000"/>
          <w:u w:color="000000"/>
        </w:rPr>
        <w:t>Ustala się minimalną powierzchnię nowo wydzielanych działek budowlanych:</w:t>
      </w:r>
    </w:p>
    <w:p w14:paraId="5D5E0C4D" w14:textId="77777777" w:rsidR="00A77B3E" w:rsidRDefault="00F67698">
      <w:pPr>
        <w:spacing w:before="120" w:after="120" w:line="276" w:lineRule="auto"/>
        <w:ind w:left="340" w:hanging="227"/>
        <w:rPr>
          <w:color w:val="000000"/>
          <w:u w:color="000000"/>
        </w:rPr>
      </w:pPr>
      <w:r>
        <w:t>1) </w:t>
      </w:r>
      <w:r>
        <w:rPr>
          <w:color w:val="000000"/>
          <w:u w:color="000000"/>
        </w:rPr>
        <w:t>w terenach oznaczonych symbolami MN, MN/U – 700 m</w:t>
      </w:r>
      <w:r>
        <w:rPr>
          <w:color w:val="000000"/>
          <w:u w:color="000000"/>
          <w:vertAlign w:val="superscript"/>
        </w:rPr>
        <w:t>2</w:t>
      </w:r>
      <w:r>
        <w:rPr>
          <w:color w:val="000000"/>
          <w:u w:color="000000"/>
        </w:rPr>
        <w:t>;</w:t>
      </w:r>
    </w:p>
    <w:p w14:paraId="7C0AC295" w14:textId="77777777" w:rsidR="00A77B3E" w:rsidRDefault="00F67698">
      <w:pPr>
        <w:spacing w:before="120" w:after="120" w:line="276" w:lineRule="auto"/>
        <w:ind w:left="340" w:hanging="227"/>
        <w:rPr>
          <w:color w:val="000000"/>
          <w:u w:color="000000"/>
        </w:rPr>
      </w:pPr>
      <w:r>
        <w:t>2) </w:t>
      </w:r>
      <w:r>
        <w:rPr>
          <w:color w:val="000000"/>
          <w:u w:color="000000"/>
        </w:rPr>
        <w:t>w terenach oznaczonych symbolami RM, RU – 1000 m</w:t>
      </w:r>
      <w:r>
        <w:rPr>
          <w:color w:val="000000"/>
          <w:u w:color="000000"/>
          <w:vertAlign w:val="superscript"/>
        </w:rPr>
        <w:t>2</w:t>
      </w:r>
      <w:r>
        <w:rPr>
          <w:color w:val="000000"/>
          <w:u w:color="000000"/>
        </w:rPr>
        <w:t>;</w:t>
      </w:r>
    </w:p>
    <w:p w14:paraId="43D7BB73" w14:textId="77777777" w:rsidR="00A77B3E" w:rsidRDefault="00F67698">
      <w:pPr>
        <w:spacing w:before="120" w:after="120" w:line="276" w:lineRule="auto"/>
        <w:ind w:left="340" w:hanging="227"/>
        <w:rPr>
          <w:color w:val="000000"/>
          <w:u w:color="000000"/>
        </w:rPr>
      </w:pPr>
      <w:r>
        <w:t>3) </w:t>
      </w:r>
      <w:r>
        <w:rPr>
          <w:color w:val="000000"/>
          <w:u w:color="000000"/>
        </w:rPr>
        <w:t>w terenach oznaczonych symbolami U, U/KP – 900 m</w:t>
      </w:r>
      <w:r>
        <w:rPr>
          <w:color w:val="000000"/>
          <w:u w:color="000000"/>
          <w:vertAlign w:val="superscript"/>
        </w:rPr>
        <w:t>2</w:t>
      </w:r>
      <w:r>
        <w:rPr>
          <w:color w:val="000000"/>
          <w:u w:color="000000"/>
        </w:rPr>
        <w:t>.</w:t>
      </w:r>
    </w:p>
    <w:p w14:paraId="463F0537" w14:textId="77777777" w:rsidR="00A77B3E" w:rsidRDefault="00F67698">
      <w:pPr>
        <w:keepLines/>
        <w:spacing w:before="120" w:after="120" w:line="276" w:lineRule="auto"/>
        <w:ind w:firstLine="340"/>
        <w:rPr>
          <w:color w:val="000000"/>
          <w:u w:color="000000"/>
        </w:rPr>
      </w:pPr>
      <w:r>
        <w:t>2. </w:t>
      </w:r>
      <w:r>
        <w:rPr>
          <w:color w:val="000000"/>
          <w:u w:color="000000"/>
        </w:rPr>
        <w:t>Dopuszcza się podział działki bez konieczności zachowania minimalnej powierzchni nowo wydzielonej działki budowlanej określonej w ust. 1 w celu:</w:t>
      </w:r>
    </w:p>
    <w:p w14:paraId="7AB7F208" w14:textId="77777777" w:rsidR="00A77B3E" w:rsidRDefault="00F67698">
      <w:pPr>
        <w:spacing w:before="120" w:after="120" w:line="276" w:lineRule="auto"/>
        <w:ind w:left="340" w:hanging="227"/>
        <w:rPr>
          <w:color w:val="000000"/>
          <w:u w:color="000000"/>
        </w:rPr>
      </w:pPr>
      <w:r>
        <w:t>1) </w:t>
      </w:r>
      <w:r>
        <w:rPr>
          <w:color w:val="000000"/>
          <w:u w:color="000000"/>
        </w:rPr>
        <w:t>wydzielenia działek służących lokalizacji lub obsłudze urządzeń infrastruktury technicznej;</w:t>
      </w:r>
    </w:p>
    <w:p w14:paraId="7DCD220D" w14:textId="77777777" w:rsidR="00A77B3E" w:rsidRDefault="00F67698">
      <w:pPr>
        <w:spacing w:before="120" w:after="120" w:line="276" w:lineRule="auto"/>
        <w:ind w:left="340" w:hanging="227"/>
        <w:rPr>
          <w:color w:val="000000"/>
          <w:u w:color="000000"/>
        </w:rPr>
      </w:pPr>
      <w:r>
        <w:t>2) </w:t>
      </w:r>
      <w:r>
        <w:rPr>
          <w:color w:val="000000"/>
          <w:u w:color="000000"/>
        </w:rPr>
        <w:t>powiększenia sąsiedniej działki budowlanej;</w:t>
      </w:r>
    </w:p>
    <w:p w14:paraId="41A04462" w14:textId="77777777" w:rsidR="00A77B3E" w:rsidRDefault="00F67698">
      <w:pPr>
        <w:spacing w:before="120" w:after="120" w:line="276" w:lineRule="auto"/>
        <w:ind w:left="340" w:hanging="227"/>
        <w:rPr>
          <w:color w:val="000000"/>
          <w:u w:color="000000"/>
        </w:rPr>
      </w:pPr>
      <w:r>
        <w:t>3) </w:t>
      </w:r>
      <w:r>
        <w:rPr>
          <w:color w:val="000000"/>
          <w:u w:color="000000"/>
        </w:rPr>
        <w:t>regulowania stanów prawnych nieruchomości.</w:t>
      </w:r>
    </w:p>
    <w:p w14:paraId="3C6C4097" w14:textId="77777777" w:rsidR="00A77B3E" w:rsidRDefault="00F67698">
      <w:pPr>
        <w:keepLines/>
        <w:spacing w:before="120" w:after="120" w:line="276" w:lineRule="auto"/>
        <w:ind w:firstLine="340"/>
        <w:rPr>
          <w:color w:val="000000"/>
          <w:u w:color="000000"/>
        </w:rPr>
      </w:pPr>
      <w:r>
        <w:t>3. </w:t>
      </w:r>
      <w:r>
        <w:rPr>
          <w:color w:val="000000"/>
          <w:u w:color="000000"/>
        </w:rPr>
        <w:t>W przypadku działki położonej w terenach o różnym przeznaczeniu lub różnych zasadach zagospodarowania dopuszcza się podział zgodnie z wyznaczonymi w planie liniami rozgraniczającymi bez konieczności zachowania minimalnej powierzchni nowo wydzielonej działki budowlanej określonej w ust. 1.</w:t>
      </w:r>
    </w:p>
    <w:p w14:paraId="1FF6A44B" w14:textId="77777777" w:rsidR="00A77B3E" w:rsidRDefault="00F67698">
      <w:pPr>
        <w:keepNext/>
        <w:keepLines/>
        <w:spacing w:line="276" w:lineRule="auto"/>
        <w:jc w:val="center"/>
        <w:rPr>
          <w:color w:val="000000"/>
          <w:u w:color="000000"/>
        </w:rPr>
      </w:pPr>
      <w:r>
        <w:rPr>
          <w:b/>
        </w:rPr>
        <w:t>Rozdział 3.</w:t>
      </w:r>
      <w:r>
        <w:rPr>
          <w:color w:val="000000"/>
          <w:u w:color="000000"/>
        </w:rPr>
        <w:br/>
      </w:r>
      <w:r>
        <w:rPr>
          <w:b/>
          <w:color w:val="000000"/>
          <w:u w:color="000000"/>
        </w:rPr>
        <w:t>Ustalenia szczegółowe dla poszczególnych terenów</w:t>
      </w:r>
    </w:p>
    <w:p w14:paraId="54099701" w14:textId="77777777" w:rsidR="00A77B3E" w:rsidRDefault="00F67698">
      <w:pPr>
        <w:keepLines/>
        <w:spacing w:before="120" w:after="120" w:line="276" w:lineRule="auto"/>
        <w:ind w:firstLine="340"/>
        <w:rPr>
          <w:color w:val="000000"/>
          <w:u w:color="000000"/>
        </w:rPr>
      </w:pPr>
      <w:r>
        <w:rPr>
          <w:b/>
        </w:rPr>
        <w:t>§ 21. </w:t>
      </w:r>
      <w:r>
        <w:rPr>
          <w:color w:val="000000"/>
          <w:u w:color="000000"/>
        </w:rPr>
        <w:t xml:space="preserve">Dla terenu oznaczonego na rysunku planu symbolem </w:t>
      </w:r>
      <w:r>
        <w:rPr>
          <w:b/>
          <w:color w:val="000000"/>
          <w:u w:color="000000"/>
        </w:rPr>
        <w:t>1.01.MN</w:t>
      </w:r>
      <w:r>
        <w:rPr>
          <w:color w:val="000000"/>
          <w:u w:color="000000"/>
        </w:rPr>
        <w:t xml:space="preserve"> ustala się:</w:t>
      </w:r>
    </w:p>
    <w:p w14:paraId="0EF2DF54"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166E447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F44CCB1"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2D6D5EC5"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stanowisk archeologicznych,</w:t>
      </w:r>
    </w:p>
    <w:p w14:paraId="57D97572"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strefach ochrony archeologicznej,</w:t>
      </w:r>
    </w:p>
    <w:p w14:paraId="4C7B7400"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371DF8D2"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13DF5B72" w14:textId="77777777" w:rsidR="00A77B3E" w:rsidRDefault="00F67698">
      <w:pPr>
        <w:spacing w:before="120" w:after="120" w:line="276" w:lineRule="auto"/>
        <w:ind w:left="340" w:hanging="227"/>
        <w:rPr>
          <w:color w:val="000000"/>
          <w:u w:color="000000"/>
        </w:rPr>
      </w:pPr>
      <w:r>
        <w:t>4) </w:t>
      </w:r>
      <w:r>
        <w:rPr>
          <w:color w:val="000000"/>
          <w:u w:color="000000"/>
        </w:rPr>
        <w:t>zakaz lokalizacji nowych budynków na obszarze szczególnego zagrożenia powodzią;</w:t>
      </w:r>
    </w:p>
    <w:p w14:paraId="7AC3DF01"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 budynku mieszkalnym wyłącznie usług podstawowych, w lokalu o powierzchni zgodnej z przepisami odrębnymi dotyczącymi warunków techniczno – budowlanych;</w:t>
      </w:r>
    </w:p>
    <w:p w14:paraId="474F2B37" w14:textId="77777777" w:rsidR="00A77B3E" w:rsidRDefault="00F67698">
      <w:pPr>
        <w:spacing w:before="120" w:after="120" w:line="276" w:lineRule="auto"/>
        <w:ind w:left="340" w:hanging="227"/>
        <w:rPr>
          <w:color w:val="000000"/>
          <w:u w:color="000000"/>
        </w:rPr>
      </w:pPr>
      <w:r>
        <w:t>6) </w:t>
      </w:r>
      <w:r>
        <w:rPr>
          <w:color w:val="000000"/>
          <w:u w:color="000000"/>
        </w:rPr>
        <w:t>dopuszcza się lokalizację wiat i altan;</w:t>
      </w:r>
    </w:p>
    <w:p w14:paraId="4339AE94" w14:textId="77777777" w:rsidR="00A77B3E" w:rsidRDefault="00F67698">
      <w:pPr>
        <w:spacing w:before="120" w:after="120" w:line="276" w:lineRule="auto"/>
        <w:ind w:left="340" w:hanging="227"/>
        <w:rPr>
          <w:color w:val="000000"/>
          <w:u w:color="000000"/>
        </w:rPr>
      </w:pPr>
      <w:r>
        <w:t>7) </w:t>
      </w:r>
      <w:r>
        <w:rPr>
          <w:color w:val="000000"/>
          <w:u w:color="000000"/>
        </w:rPr>
        <w:t>minimalny udział powierzchni biologicznie czynnej – 40 %;</w:t>
      </w:r>
    </w:p>
    <w:p w14:paraId="16EB3631" w14:textId="77777777" w:rsidR="00A77B3E" w:rsidRDefault="00F67698">
      <w:pPr>
        <w:spacing w:before="120" w:after="120" w:line="276" w:lineRule="auto"/>
        <w:ind w:left="340" w:hanging="227"/>
        <w:rPr>
          <w:color w:val="000000"/>
          <w:u w:color="000000"/>
        </w:rPr>
      </w:pPr>
      <w:r>
        <w:t>8) </w:t>
      </w:r>
      <w:r>
        <w:rPr>
          <w:color w:val="000000"/>
          <w:u w:color="000000"/>
        </w:rPr>
        <w:t>maksymalny udział powierzchni zabudowy – 30 %;</w:t>
      </w:r>
    </w:p>
    <w:p w14:paraId="588AA1C8" w14:textId="77777777" w:rsidR="00A77B3E" w:rsidRDefault="00F67698">
      <w:pPr>
        <w:spacing w:before="120" w:after="120" w:line="276" w:lineRule="auto"/>
        <w:ind w:left="340" w:hanging="227"/>
        <w:rPr>
          <w:color w:val="000000"/>
          <w:u w:color="000000"/>
        </w:rPr>
      </w:pPr>
      <w:r>
        <w:t>9) </w:t>
      </w:r>
      <w:r>
        <w:rPr>
          <w:color w:val="000000"/>
          <w:u w:color="000000"/>
        </w:rPr>
        <w:t>nadziemna intensywność zabudowy:</w:t>
      </w:r>
    </w:p>
    <w:p w14:paraId="596D6765"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5524838D"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74D7ADB5" w14:textId="77777777" w:rsidR="00A77B3E" w:rsidRDefault="00F67698">
      <w:pPr>
        <w:spacing w:before="120" w:after="120" w:line="276" w:lineRule="auto"/>
        <w:ind w:left="340" w:hanging="227"/>
        <w:rPr>
          <w:color w:val="000000"/>
          <w:u w:color="000000"/>
        </w:rPr>
      </w:pPr>
      <w:r>
        <w:t>10) </w:t>
      </w:r>
      <w:r>
        <w:rPr>
          <w:color w:val="000000"/>
          <w:u w:color="000000"/>
        </w:rPr>
        <w:t>maksymalna wysokość zabudowy:</w:t>
      </w:r>
    </w:p>
    <w:p w14:paraId="112FF1C4"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775AAD2A"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6CB2109A"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633D6F7"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0DCA6E51" w14:textId="77777777" w:rsidR="00A77B3E" w:rsidRDefault="00F67698">
      <w:pPr>
        <w:spacing w:before="120" w:after="120" w:line="276" w:lineRule="auto"/>
        <w:ind w:left="340" w:hanging="227"/>
        <w:rPr>
          <w:color w:val="000000"/>
          <w:u w:color="000000"/>
        </w:rPr>
      </w:pPr>
      <w:r>
        <w:t>11) </w:t>
      </w:r>
      <w:r>
        <w:rPr>
          <w:color w:val="000000"/>
          <w:u w:color="000000"/>
        </w:rPr>
        <w:t>geometria dachów:</w:t>
      </w:r>
    </w:p>
    <w:p w14:paraId="29F6CFD3"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7C8FA68B"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DF51AFB" w14:textId="77777777" w:rsidR="00A77B3E" w:rsidRDefault="00F67698">
      <w:pPr>
        <w:keepLines/>
        <w:spacing w:before="120" w:after="120" w:line="276" w:lineRule="auto"/>
        <w:ind w:firstLine="340"/>
        <w:rPr>
          <w:color w:val="000000"/>
          <w:u w:color="000000"/>
        </w:rPr>
      </w:pPr>
      <w:r>
        <w:rPr>
          <w:b/>
        </w:rPr>
        <w:t>§ 22. </w:t>
      </w:r>
      <w:r>
        <w:rPr>
          <w:color w:val="000000"/>
          <w:u w:color="000000"/>
        </w:rPr>
        <w:t xml:space="preserve">Dla terenu oznaczonego na rysunku planu symbolem </w:t>
      </w:r>
      <w:r>
        <w:rPr>
          <w:b/>
          <w:color w:val="000000"/>
          <w:u w:color="000000"/>
        </w:rPr>
        <w:t>1.02.MN</w:t>
      </w:r>
      <w:r>
        <w:rPr>
          <w:color w:val="000000"/>
          <w:u w:color="000000"/>
        </w:rPr>
        <w:t xml:space="preserve"> ustala się:</w:t>
      </w:r>
    </w:p>
    <w:p w14:paraId="2F18EC05"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6A2357A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8E77C36"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stanowiska archeologicznego,</w:t>
      </w:r>
    </w:p>
    <w:p w14:paraId="139500D5"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ochrony archeologicznej,</w:t>
      </w:r>
    </w:p>
    <w:p w14:paraId="564D9D5B"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7A9A8BD0"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15F2B003"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1A5729E6"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CEF28FC"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1E040984"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BEDC8C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0C3B1F48"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32BC31B"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50E8B441"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0A580C77"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6EE2E574"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1898423"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639EE2E4"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61733D29"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1CFE4329"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616339A2" w14:textId="77777777" w:rsidR="00A77B3E" w:rsidRDefault="00F67698">
      <w:pPr>
        <w:keepLines/>
        <w:spacing w:before="120" w:after="120" w:line="276" w:lineRule="auto"/>
        <w:ind w:firstLine="340"/>
        <w:rPr>
          <w:color w:val="000000"/>
          <w:u w:color="000000"/>
        </w:rPr>
      </w:pPr>
      <w:r>
        <w:rPr>
          <w:b/>
        </w:rPr>
        <w:t>§ 23. </w:t>
      </w:r>
      <w:r>
        <w:rPr>
          <w:color w:val="000000"/>
          <w:u w:color="000000"/>
        </w:rPr>
        <w:t xml:space="preserve">Dla terenu oznaczonego na rysunku planu symbolem </w:t>
      </w:r>
      <w:r>
        <w:rPr>
          <w:b/>
          <w:color w:val="000000"/>
          <w:u w:color="000000"/>
        </w:rPr>
        <w:t>1.03.MN</w:t>
      </w:r>
      <w:r>
        <w:rPr>
          <w:color w:val="000000"/>
          <w:u w:color="000000"/>
        </w:rPr>
        <w:t xml:space="preserve"> ustala się:</w:t>
      </w:r>
    </w:p>
    <w:p w14:paraId="36A6EF78"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3D3D8C7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D434C3B" w14:textId="77777777" w:rsidR="00A77B3E" w:rsidRDefault="00F67698">
      <w:pPr>
        <w:keepLines/>
        <w:spacing w:before="120" w:after="120" w:line="276" w:lineRule="auto"/>
        <w:ind w:left="567" w:hanging="227"/>
        <w:rPr>
          <w:color w:val="000000"/>
          <w:u w:color="000000"/>
        </w:rPr>
      </w:pPr>
      <w:r>
        <w:t>a) </w:t>
      </w:r>
      <w:r>
        <w:rPr>
          <w:color w:val="000000"/>
          <w:u w:color="000000"/>
        </w:rPr>
        <w:t>częściowo w strefie ochrony archeologicznej,</w:t>
      </w:r>
    </w:p>
    <w:p w14:paraId="19D075D0"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6D446222"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7375ADAE"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0494EBD1"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6027714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6431FED8"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6D0A91F0"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498D8C7D"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56536B41"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9468044"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00B3A0E0"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062F61A2"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62C1366D"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951F03D"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77A1952"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322A2B5E"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16CE810E"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B39A9A4" w14:textId="77777777" w:rsidR="00A77B3E" w:rsidRDefault="00F67698">
      <w:pPr>
        <w:keepLines/>
        <w:spacing w:before="120" w:after="120" w:line="276" w:lineRule="auto"/>
        <w:ind w:firstLine="340"/>
        <w:rPr>
          <w:color w:val="000000"/>
          <w:u w:color="000000"/>
        </w:rPr>
      </w:pPr>
      <w:r>
        <w:rPr>
          <w:b/>
        </w:rPr>
        <w:t>§ 24. </w:t>
      </w:r>
      <w:r>
        <w:rPr>
          <w:color w:val="000000"/>
          <w:u w:color="000000"/>
        </w:rPr>
        <w:t xml:space="preserve">Dla terenu oznaczonego na rysunku planu symbolem </w:t>
      </w:r>
      <w:r>
        <w:rPr>
          <w:b/>
          <w:color w:val="000000"/>
          <w:u w:color="000000"/>
        </w:rPr>
        <w:t>1.04.MN</w:t>
      </w:r>
      <w:r>
        <w:rPr>
          <w:color w:val="000000"/>
          <w:u w:color="000000"/>
        </w:rPr>
        <w:t xml:space="preserve"> ustala się:</w:t>
      </w:r>
    </w:p>
    <w:p w14:paraId="3E2DAADB"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790068D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FC25B9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E4184B3"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328CD218" w14:textId="77777777" w:rsidR="00A77B3E" w:rsidRDefault="00F67698">
      <w:pPr>
        <w:keepLines/>
        <w:spacing w:before="120" w:after="120" w:line="276" w:lineRule="auto"/>
        <w:ind w:left="567" w:hanging="227"/>
        <w:rPr>
          <w:color w:val="000000"/>
          <w:u w:color="000000"/>
        </w:rPr>
      </w:pPr>
      <w:r>
        <w:t>c) </w:t>
      </w:r>
      <w:r>
        <w:rPr>
          <w:color w:val="000000"/>
          <w:u w:color="000000"/>
        </w:rPr>
        <w:t>częściowo w granicach Głównego Zbiornika Wód Podziemnych nr 410 Zbiornik Opoczno,</w:t>
      </w:r>
    </w:p>
    <w:p w14:paraId="5F64C15A"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stanowiska archeologicznego,</w:t>
      </w:r>
    </w:p>
    <w:p w14:paraId="375A8358"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ochrony archeologicznej,</w:t>
      </w:r>
    </w:p>
    <w:p w14:paraId="266DA528" w14:textId="77777777" w:rsidR="00A77B3E" w:rsidRDefault="00F67698">
      <w:pPr>
        <w:keepLines/>
        <w:spacing w:before="120" w:after="120" w:line="276" w:lineRule="auto"/>
        <w:ind w:left="567" w:hanging="227"/>
        <w:rPr>
          <w:color w:val="000000"/>
          <w:u w:color="000000"/>
        </w:rPr>
      </w:pPr>
      <w:r>
        <w:t>f) </w:t>
      </w:r>
      <w:r>
        <w:rPr>
          <w:color w:val="000000"/>
          <w:u w:color="000000"/>
        </w:rPr>
        <w:t>częściowo w strefie ochronnej napowietrznej linii elektroenergetycznej 15 kV,</w:t>
      </w:r>
    </w:p>
    <w:p w14:paraId="5765AF5E" w14:textId="77777777" w:rsidR="00A77B3E" w:rsidRDefault="00F67698">
      <w:pPr>
        <w:keepLines/>
        <w:spacing w:before="120" w:after="120" w:line="276" w:lineRule="auto"/>
        <w:ind w:left="567" w:hanging="227"/>
        <w:rPr>
          <w:color w:val="000000"/>
          <w:u w:color="000000"/>
        </w:rPr>
      </w:pPr>
      <w:r>
        <w:t>g) </w:t>
      </w:r>
      <w:r>
        <w:rPr>
          <w:color w:val="000000"/>
          <w:u w:color="000000"/>
        </w:rPr>
        <w:t>w całości w zasięgu powierzchni ograniczających wysokość zabudowy dla lotniska wojskowego;</w:t>
      </w:r>
    </w:p>
    <w:p w14:paraId="7305A00F"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39DA4367"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0558AC40"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35D4C0F5"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35 %;</w:t>
      </w:r>
    </w:p>
    <w:p w14:paraId="3DFB4933"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6C340D54"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23F04D9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4DE9B36"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7AF54745"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2EBC2E69"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044D2DDE"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FE54836"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3A0FF9B0"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11EAA603"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71EF8918"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D6B4CEA" w14:textId="77777777" w:rsidR="00A77B3E" w:rsidRDefault="00F67698">
      <w:pPr>
        <w:keepLines/>
        <w:spacing w:before="120" w:after="120" w:line="276" w:lineRule="auto"/>
        <w:ind w:firstLine="340"/>
        <w:rPr>
          <w:color w:val="000000"/>
          <w:u w:color="000000"/>
        </w:rPr>
      </w:pPr>
      <w:r>
        <w:rPr>
          <w:b/>
        </w:rPr>
        <w:t>§ 25. </w:t>
      </w:r>
      <w:r>
        <w:rPr>
          <w:color w:val="000000"/>
          <w:u w:color="000000"/>
        </w:rPr>
        <w:t xml:space="preserve">Dla terenu oznaczonego na rysunku planu symbolem </w:t>
      </w:r>
      <w:r>
        <w:rPr>
          <w:b/>
          <w:color w:val="000000"/>
          <w:u w:color="000000"/>
        </w:rPr>
        <w:t>1.05.MN</w:t>
      </w:r>
      <w:r>
        <w:rPr>
          <w:color w:val="000000"/>
          <w:u w:color="000000"/>
        </w:rPr>
        <w:t xml:space="preserve"> ustala się:</w:t>
      </w:r>
    </w:p>
    <w:p w14:paraId="687275C3"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0A1CA1F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77F532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AA6F79C"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ochrony archeologicznej,</w:t>
      </w:r>
    </w:p>
    <w:p w14:paraId="3275E4BA"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6FD4913A"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48D46038"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167C31D1"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358FE0DD"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6BB25221"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33059FA5"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9CA46E4"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600EA3BE"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2CACA73C"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11,0 m, z zastrzeżeniem lit. b,</w:t>
      </w:r>
    </w:p>
    <w:p w14:paraId="76988242"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53CA1988"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B42647B"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0D156FA5"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0A68BFD2"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6F939B93"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CC450C4" w14:textId="77777777" w:rsidR="00A77B3E" w:rsidRDefault="00F67698">
      <w:pPr>
        <w:keepLines/>
        <w:spacing w:before="120" w:after="120" w:line="276" w:lineRule="auto"/>
        <w:ind w:firstLine="340"/>
        <w:rPr>
          <w:color w:val="000000"/>
          <w:u w:color="000000"/>
        </w:rPr>
      </w:pPr>
      <w:r>
        <w:rPr>
          <w:b/>
        </w:rPr>
        <w:t>§ 26. </w:t>
      </w:r>
      <w:r>
        <w:rPr>
          <w:color w:val="000000"/>
          <w:u w:color="000000"/>
        </w:rPr>
        <w:t xml:space="preserve">Dla terenów oznaczonych na rysunku planu symbolami </w:t>
      </w:r>
      <w:r>
        <w:rPr>
          <w:b/>
          <w:color w:val="000000"/>
          <w:u w:color="000000"/>
        </w:rPr>
        <w:t>1.06.MN, 1.07.MN</w:t>
      </w:r>
      <w:r>
        <w:rPr>
          <w:color w:val="000000"/>
          <w:u w:color="000000"/>
        </w:rPr>
        <w:t xml:space="preserve"> ustala się:</w:t>
      </w:r>
    </w:p>
    <w:p w14:paraId="625B1424"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5B2097F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C72FEB5"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2A211AA" w14:textId="77777777" w:rsidR="00A77B3E" w:rsidRDefault="00F67698">
      <w:pPr>
        <w:keepLines/>
        <w:spacing w:before="120" w:after="120" w:line="276" w:lineRule="auto"/>
        <w:ind w:left="567" w:hanging="227"/>
        <w:rPr>
          <w:color w:val="000000"/>
          <w:u w:color="000000"/>
        </w:rPr>
      </w:pPr>
      <w:r>
        <w:t>b) </w:t>
      </w:r>
      <w:r>
        <w:rPr>
          <w:color w:val="000000"/>
          <w:u w:color="000000"/>
        </w:rPr>
        <w:t>częściowo w zasięgu powierzchni ograniczających wysokość zabudowy dla lotniska wojskowego;</w:t>
      </w:r>
    </w:p>
    <w:p w14:paraId="0E8C6B2C"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3BF8243E"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39932D46"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5E3CAC99"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58B63F13"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629E9F68"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A563B02"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922C0F3"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2551029F"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2FDE4728"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7D5CA89D"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66BD7C21"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0E4FE9D0"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AC992A7"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120BCC17"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69A14367" w14:textId="77777777" w:rsidR="00A77B3E" w:rsidRDefault="00F67698">
      <w:pPr>
        <w:keepLines/>
        <w:spacing w:before="120" w:after="120" w:line="276" w:lineRule="auto"/>
        <w:ind w:firstLine="340"/>
        <w:rPr>
          <w:color w:val="000000"/>
          <w:u w:color="000000"/>
        </w:rPr>
      </w:pPr>
      <w:r>
        <w:rPr>
          <w:b/>
        </w:rPr>
        <w:t>§ 27. </w:t>
      </w:r>
      <w:r>
        <w:rPr>
          <w:color w:val="000000"/>
          <w:u w:color="000000"/>
        </w:rPr>
        <w:t xml:space="preserve">Dla terenu oznaczonego na rysunku planu symbolem </w:t>
      </w:r>
      <w:r>
        <w:rPr>
          <w:b/>
          <w:color w:val="000000"/>
          <w:u w:color="000000"/>
        </w:rPr>
        <w:t>1.08.MN</w:t>
      </w:r>
      <w:r>
        <w:rPr>
          <w:color w:val="000000"/>
          <w:u w:color="000000"/>
        </w:rPr>
        <w:t xml:space="preserve"> ustala się:</w:t>
      </w:r>
    </w:p>
    <w:p w14:paraId="6AA3B755"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25BD2DD1"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5938104"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6C96B57"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5827D03B"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0A6C494B"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77447E43"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19ACBD23"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2E0B7AB"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51F2C754"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69D5C1CC"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878989C"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58368EB"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2D5CEDD1"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611C3AB9"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1305B635"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5D2BD16A"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750DB841"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A629345"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2B88912"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1C6F4A90" w14:textId="77777777" w:rsidR="00A77B3E" w:rsidRDefault="00F67698">
      <w:pPr>
        <w:keepLines/>
        <w:spacing w:before="120" w:after="120" w:line="276" w:lineRule="auto"/>
        <w:ind w:firstLine="340"/>
        <w:rPr>
          <w:color w:val="000000"/>
          <w:u w:color="000000"/>
        </w:rPr>
      </w:pPr>
      <w:r>
        <w:rPr>
          <w:b/>
        </w:rPr>
        <w:t>§ 28. </w:t>
      </w:r>
      <w:r>
        <w:rPr>
          <w:color w:val="000000"/>
          <w:u w:color="000000"/>
        </w:rPr>
        <w:t xml:space="preserve">Dla terenu oznaczonego na rysunku planu symbolem </w:t>
      </w:r>
      <w:r>
        <w:rPr>
          <w:b/>
          <w:color w:val="000000"/>
          <w:u w:color="000000"/>
        </w:rPr>
        <w:t>1.09.MN</w:t>
      </w:r>
      <w:r>
        <w:rPr>
          <w:color w:val="000000"/>
          <w:u w:color="000000"/>
        </w:rPr>
        <w:t xml:space="preserve"> ustala się:</w:t>
      </w:r>
    </w:p>
    <w:p w14:paraId="748C33AD"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41A76AF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C01831"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A6CF70D"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014E931B"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3E6E1D12"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215E001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2E36AC1B"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0275464E"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6816BE2E"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B8ACC1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26C590D6"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045237D7"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6134DB44"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43CCA754"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D3C2360"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725D5E5"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718B789F"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0E9F6214"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1382458D" w14:textId="77777777" w:rsidR="00A77B3E" w:rsidRDefault="00F67698">
      <w:pPr>
        <w:keepLines/>
        <w:spacing w:before="120" w:after="120" w:line="276" w:lineRule="auto"/>
        <w:ind w:firstLine="340"/>
        <w:rPr>
          <w:color w:val="000000"/>
          <w:u w:color="000000"/>
        </w:rPr>
      </w:pPr>
      <w:r>
        <w:rPr>
          <w:b/>
        </w:rPr>
        <w:t>§ 29. </w:t>
      </w:r>
      <w:r>
        <w:rPr>
          <w:color w:val="000000"/>
          <w:u w:color="000000"/>
        </w:rPr>
        <w:t xml:space="preserve">Dla terenu oznaczonego na rysunku planu symbolem </w:t>
      </w:r>
      <w:r>
        <w:rPr>
          <w:b/>
          <w:color w:val="000000"/>
          <w:u w:color="000000"/>
        </w:rPr>
        <w:t>1.10.MN</w:t>
      </w:r>
      <w:r>
        <w:rPr>
          <w:color w:val="000000"/>
          <w:u w:color="000000"/>
        </w:rPr>
        <w:t xml:space="preserve"> ustala się:</w:t>
      </w:r>
    </w:p>
    <w:p w14:paraId="07B2F31D"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77255E8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FA917D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504A464"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5E2371F5"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10D7B7D9"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3EB4AC44"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34417B87"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4F2CC72E"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03E20116"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0506683"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77967E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07952C72"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00D6C532"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4A57AFFB"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21071F75"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94E805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39DF287"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1D6E00FB"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0287228"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AB01B42" w14:textId="77777777" w:rsidR="00A77B3E" w:rsidRDefault="00F67698">
      <w:pPr>
        <w:keepLines/>
        <w:spacing w:before="120" w:after="120" w:line="276" w:lineRule="auto"/>
        <w:ind w:firstLine="340"/>
        <w:rPr>
          <w:color w:val="000000"/>
          <w:u w:color="000000"/>
        </w:rPr>
      </w:pPr>
      <w:r>
        <w:rPr>
          <w:b/>
        </w:rPr>
        <w:t>§ 30. </w:t>
      </w:r>
      <w:r>
        <w:rPr>
          <w:color w:val="000000"/>
          <w:u w:color="000000"/>
        </w:rPr>
        <w:t xml:space="preserve">Dla terenu oznaczonego na rysunku planu symbolem </w:t>
      </w:r>
      <w:r>
        <w:rPr>
          <w:b/>
          <w:color w:val="000000"/>
          <w:u w:color="000000"/>
        </w:rPr>
        <w:t>1.11.MN</w:t>
      </w:r>
      <w:r>
        <w:rPr>
          <w:color w:val="000000"/>
          <w:u w:color="000000"/>
        </w:rPr>
        <w:t xml:space="preserve"> ustala się:</w:t>
      </w:r>
    </w:p>
    <w:p w14:paraId="61128BB1"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1F85E18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E2A359C"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45790A4"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0E54BDDF"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6404C2C4"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25B0C03B"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08CB67E9"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7E5E0C44"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40 %;</w:t>
      </w:r>
    </w:p>
    <w:p w14:paraId="79097680"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7B13F89E"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835C9CC"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28B6F73"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4A3F6E89"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7E805CDA"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1D77044B"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79EC76B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7F92BFD6"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3BD67D0A"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E87ABB2"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5D294F2" w14:textId="77777777" w:rsidR="00A77B3E" w:rsidRDefault="00F67698">
      <w:pPr>
        <w:keepLines/>
        <w:spacing w:before="120" w:after="120" w:line="276" w:lineRule="auto"/>
        <w:ind w:firstLine="340"/>
        <w:rPr>
          <w:color w:val="000000"/>
          <w:u w:color="000000"/>
        </w:rPr>
      </w:pPr>
      <w:r>
        <w:rPr>
          <w:b/>
        </w:rPr>
        <w:t>§ 31. </w:t>
      </w:r>
      <w:r>
        <w:rPr>
          <w:color w:val="000000"/>
          <w:u w:color="000000"/>
        </w:rPr>
        <w:t xml:space="preserve">Dla terenu oznaczonego na rysunku planu symbolem </w:t>
      </w:r>
      <w:r>
        <w:rPr>
          <w:b/>
          <w:color w:val="000000"/>
          <w:u w:color="000000"/>
        </w:rPr>
        <w:t>1.12.MN</w:t>
      </w:r>
      <w:r>
        <w:rPr>
          <w:color w:val="000000"/>
          <w:u w:color="000000"/>
        </w:rPr>
        <w:t xml:space="preserve"> ustala się:</w:t>
      </w:r>
    </w:p>
    <w:p w14:paraId="1AA8D41E"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59DE525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109024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1AA6778"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5150271B"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ochronnej napowietrznej linii elektroenergetycznej 15 kV,</w:t>
      </w:r>
    </w:p>
    <w:p w14:paraId="0AF91FB6"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124247FC"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13D0513C"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39C93799"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7766C963"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3D48CEE1"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2D356794"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4D36A6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6DA72413"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401FE191"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221D4A79"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58BED2C8"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BA91FCB"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1235801F"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980E2C8"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088CB00"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AE0AF9E" w14:textId="77777777" w:rsidR="00A77B3E" w:rsidRDefault="00F67698">
      <w:pPr>
        <w:keepLines/>
        <w:spacing w:before="120" w:after="120" w:line="276" w:lineRule="auto"/>
        <w:ind w:firstLine="340"/>
        <w:rPr>
          <w:color w:val="000000"/>
          <w:u w:color="000000"/>
        </w:rPr>
      </w:pPr>
      <w:r>
        <w:rPr>
          <w:b/>
        </w:rPr>
        <w:t>§ 32. </w:t>
      </w:r>
      <w:r>
        <w:rPr>
          <w:color w:val="000000"/>
          <w:u w:color="000000"/>
        </w:rPr>
        <w:t xml:space="preserve">Dla terenu oznaczonego na rysunku planu symbolem </w:t>
      </w:r>
      <w:r>
        <w:rPr>
          <w:b/>
          <w:color w:val="000000"/>
          <w:u w:color="000000"/>
        </w:rPr>
        <w:t>1.13.MN</w:t>
      </w:r>
      <w:r>
        <w:rPr>
          <w:color w:val="000000"/>
          <w:u w:color="000000"/>
        </w:rPr>
        <w:t xml:space="preserve"> ustala się:</w:t>
      </w:r>
    </w:p>
    <w:p w14:paraId="08BE1A77"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000A077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BCC6D71"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C8F5768" w14:textId="77777777" w:rsidR="00A77B3E" w:rsidRDefault="00F67698">
      <w:pPr>
        <w:keepLines/>
        <w:spacing w:before="120" w:after="120" w:line="276" w:lineRule="auto"/>
        <w:ind w:left="567" w:hanging="227"/>
        <w:rPr>
          <w:color w:val="000000"/>
          <w:u w:color="000000"/>
        </w:rPr>
      </w:pPr>
      <w:r>
        <w:t>b) </w:t>
      </w:r>
      <w:r>
        <w:rPr>
          <w:color w:val="000000"/>
          <w:u w:color="000000"/>
        </w:rPr>
        <w:t>w całości w granicach Głównego Zbiornika Wód Podziemnych nr 410 Zbiornik Opoczno,</w:t>
      </w:r>
    </w:p>
    <w:p w14:paraId="7218D93D"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ochrony archeologicznej,</w:t>
      </w:r>
    </w:p>
    <w:p w14:paraId="3E52FCA9"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10B3B0D8"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589412F4"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43A7F53B"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D77A311"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11B7735C"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45D13C08"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06F8CDC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1FC3BF1"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49459CE"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1A45F1BB"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085747C3"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768B97E"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7A0CC59"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5ECC474D"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DD82E10"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96BF487" w14:textId="77777777" w:rsidR="00A77B3E" w:rsidRDefault="00F67698">
      <w:pPr>
        <w:keepLines/>
        <w:spacing w:before="120" w:after="120" w:line="276" w:lineRule="auto"/>
        <w:ind w:firstLine="340"/>
        <w:rPr>
          <w:color w:val="000000"/>
          <w:u w:color="000000"/>
        </w:rPr>
      </w:pPr>
      <w:r>
        <w:rPr>
          <w:b/>
        </w:rPr>
        <w:t>§ 33. </w:t>
      </w:r>
      <w:r>
        <w:rPr>
          <w:color w:val="000000"/>
          <w:u w:color="000000"/>
        </w:rPr>
        <w:t xml:space="preserve">Dla terenu oznaczonego na rysunku planu symbolem </w:t>
      </w:r>
      <w:r>
        <w:rPr>
          <w:b/>
          <w:color w:val="000000"/>
          <w:u w:color="000000"/>
        </w:rPr>
        <w:t>1.14.MN</w:t>
      </w:r>
      <w:r>
        <w:rPr>
          <w:color w:val="000000"/>
          <w:u w:color="000000"/>
        </w:rPr>
        <w:t xml:space="preserve"> ustala się:</w:t>
      </w:r>
    </w:p>
    <w:p w14:paraId="4D90BB47"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446D83A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85FCCD2" w14:textId="77777777" w:rsidR="00A77B3E" w:rsidRDefault="00F67698">
      <w:pPr>
        <w:keepLines/>
        <w:spacing w:before="120" w:after="120" w:line="276" w:lineRule="auto"/>
        <w:ind w:left="567" w:hanging="227"/>
        <w:rPr>
          <w:color w:val="000000"/>
          <w:u w:color="000000"/>
        </w:rPr>
      </w:pPr>
      <w:r>
        <w:t>a) </w:t>
      </w:r>
      <w:r>
        <w:rPr>
          <w:color w:val="000000"/>
          <w:u w:color="000000"/>
        </w:rPr>
        <w:t>w całości na terenie Spalskiego Parku Krajobrazowego,</w:t>
      </w:r>
    </w:p>
    <w:p w14:paraId="4E416E81" w14:textId="77777777" w:rsidR="00A77B3E" w:rsidRDefault="00F67698">
      <w:pPr>
        <w:keepLines/>
        <w:spacing w:before="120" w:after="120" w:line="276" w:lineRule="auto"/>
        <w:ind w:left="567" w:hanging="227"/>
        <w:rPr>
          <w:color w:val="000000"/>
          <w:u w:color="000000"/>
        </w:rPr>
      </w:pPr>
      <w:r>
        <w:t>b) </w:t>
      </w:r>
      <w:r>
        <w:rPr>
          <w:color w:val="000000"/>
          <w:u w:color="000000"/>
        </w:rPr>
        <w:t>w całości na obszarze Natura 2000 Łąki Ciebłowickie,</w:t>
      </w:r>
    </w:p>
    <w:p w14:paraId="3F391904" w14:textId="77777777" w:rsidR="00A77B3E" w:rsidRDefault="00F67698">
      <w:pPr>
        <w:keepLines/>
        <w:spacing w:before="120" w:after="120" w:line="276" w:lineRule="auto"/>
        <w:ind w:left="567" w:hanging="227"/>
        <w:rPr>
          <w:color w:val="000000"/>
          <w:u w:color="000000"/>
        </w:rPr>
      </w:pPr>
      <w:r>
        <w:t>c) </w:t>
      </w:r>
      <w:r>
        <w:rPr>
          <w:color w:val="000000"/>
          <w:u w:color="000000"/>
        </w:rPr>
        <w:t>w całości w granicach Głównego Zbiornika Wód Podziemnych nr 410 Zbiornik Opoczno,</w:t>
      </w:r>
    </w:p>
    <w:p w14:paraId="0C81733E"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5D2EBB42"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64D2B37B"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023C7417"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643E5A3D"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4718C5BB"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C66732C"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215D2977"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0E0C82D7"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10425F6"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6730F627"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5C602150"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6EEAF086"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61A2530"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74117A7A"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D948491"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5AE9E65" w14:textId="77777777" w:rsidR="00A77B3E" w:rsidRDefault="00F67698">
      <w:pPr>
        <w:keepLines/>
        <w:spacing w:before="120" w:after="120" w:line="276" w:lineRule="auto"/>
        <w:ind w:firstLine="340"/>
        <w:rPr>
          <w:color w:val="000000"/>
          <w:u w:color="000000"/>
        </w:rPr>
      </w:pPr>
      <w:r>
        <w:rPr>
          <w:b/>
        </w:rPr>
        <w:t>§ 34. </w:t>
      </w:r>
      <w:r>
        <w:rPr>
          <w:color w:val="000000"/>
          <w:u w:color="000000"/>
        </w:rPr>
        <w:t xml:space="preserve">Dla terenu oznaczonego na rysunku planu symbolem </w:t>
      </w:r>
      <w:r>
        <w:rPr>
          <w:b/>
          <w:color w:val="000000"/>
          <w:u w:color="000000"/>
        </w:rPr>
        <w:t>1.15.MN</w:t>
      </w:r>
      <w:r>
        <w:rPr>
          <w:color w:val="000000"/>
          <w:u w:color="000000"/>
        </w:rPr>
        <w:t xml:space="preserve"> ustala się:</w:t>
      </w:r>
    </w:p>
    <w:p w14:paraId="36FF5BDD"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7D73F89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514816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EB48635" w14:textId="77777777" w:rsidR="00A77B3E" w:rsidRDefault="00F67698">
      <w:pPr>
        <w:keepLines/>
        <w:spacing w:before="120" w:after="120" w:line="276" w:lineRule="auto"/>
        <w:ind w:left="567" w:hanging="227"/>
        <w:rPr>
          <w:color w:val="000000"/>
          <w:u w:color="000000"/>
        </w:rPr>
      </w:pPr>
      <w:r>
        <w:t>b) </w:t>
      </w:r>
      <w:r>
        <w:rPr>
          <w:color w:val="000000"/>
          <w:u w:color="000000"/>
        </w:rPr>
        <w:t>w całości w granicach Głównego Zbiornika Wód Podziemnych nr 410 Zbiornik Opoczno,</w:t>
      </w:r>
    </w:p>
    <w:p w14:paraId="4E8D97E3"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stanowiska archeologicznego,</w:t>
      </w:r>
    </w:p>
    <w:p w14:paraId="2908CA3D"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strefach ochrony archeologicznej,</w:t>
      </w:r>
    </w:p>
    <w:p w14:paraId="514359C8"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1FD81C68"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40C697F3"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1DC01AC6"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6DCFDB12"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5A1423C5"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51AD1B8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904DCA8"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4A920D18"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600D397E"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76638690"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632E42D0"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0C61330"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9DAC1F3"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684F52E1"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62B719B"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BB2286B" w14:textId="77777777" w:rsidR="00A77B3E" w:rsidRDefault="00F67698">
      <w:pPr>
        <w:keepLines/>
        <w:spacing w:before="120" w:after="120" w:line="276" w:lineRule="auto"/>
        <w:ind w:firstLine="340"/>
        <w:rPr>
          <w:color w:val="000000"/>
          <w:u w:color="000000"/>
        </w:rPr>
      </w:pPr>
      <w:r>
        <w:rPr>
          <w:b/>
        </w:rPr>
        <w:t>§ 35. </w:t>
      </w:r>
      <w:r>
        <w:rPr>
          <w:color w:val="000000"/>
          <w:u w:color="000000"/>
        </w:rPr>
        <w:t xml:space="preserve">Dla terenu oznaczonego na rysunku planu symbolem </w:t>
      </w:r>
      <w:r>
        <w:rPr>
          <w:b/>
          <w:color w:val="000000"/>
          <w:u w:color="000000"/>
        </w:rPr>
        <w:t>1.16.MN</w:t>
      </w:r>
      <w:r>
        <w:rPr>
          <w:color w:val="000000"/>
          <w:u w:color="000000"/>
        </w:rPr>
        <w:t xml:space="preserve"> ustala się:</w:t>
      </w:r>
    </w:p>
    <w:p w14:paraId="4CC553EE"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4931C11B"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4C9F50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2C94384" w14:textId="77777777" w:rsidR="00A77B3E" w:rsidRDefault="00F67698">
      <w:pPr>
        <w:keepLines/>
        <w:spacing w:before="120" w:after="120" w:line="276" w:lineRule="auto"/>
        <w:ind w:left="567" w:hanging="227"/>
        <w:rPr>
          <w:color w:val="000000"/>
          <w:u w:color="000000"/>
        </w:rPr>
      </w:pPr>
      <w:r>
        <w:t>b) </w:t>
      </w:r>
      <w:r>
        <w:rPr>
          <w:color w:val="000000"/>
          <w:u w:color="000000"/>
        </w:rPr>
        <w:t>w całości w granicach Głównego Zbiornika Wód Podziemnych nr 410 Zbiornik Opoczno,</w:t>
      </w:r>
    </w:p>
    <w:p w14:paraId="1E2FE71D"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2EC1F3F1"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61B82510"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7072BFB6"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7D318E58"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712EAF17"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26FFFF91"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5FC1B0B"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73A645C4"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4CCF6910"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4BFE6434"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7956ED1D"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6D363A7"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6A2C9B8"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6E217FB1"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162CA011"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9055BE8" w14:textId="77777777" w:rsidR="00A77B3E" w:rsidRDefault="00F67698">
      <w:pPr>
        <w:keepLines/>
        <w:spacing w:before="120" w:after="120" w:line="276" w:lineRule="auto"/>
        <w:ind w:firstLine="340"/>
        <w:rPr>
          <w:color w:val="000000"/>
          <w:u w:color="000000"/>
        </w:rPr>
      </w:pPr>
      <w:r>
        <w:rPr>
          <w:b/>
        </w:rPr>
        <w:t>§ 36. </w:t>
      </w:r>
      <w:r>
        <w:rPr>
          <w:color w:val="000000"/>
          <w:u w:color="000000"/>
        </w:rPr>
        <w:t xml:space="preserve">Dla terenu oznaczonego na rysunku planu symbolem </w:t>
      </w:r>
      <w:r>
        <w:rPr>
          <w:b/>
          <w:color w:val="000000"/>
          <w:u w:color="000000"/>
        </w:rPr>
        <w:t>1.17.MN</w:t>
      </w:r>
      <w:r>
        <w:rPr>
          <w:color w:val="000000"/>
          <w:u w:color="000000"/>
        </w:rPr>
        <w:t xml:space="preserve"> ustala się:</w:t>
      </w:r>
    </w:p>
    <w:p w14:paraId="6DA3A1CE"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3983437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BBFE7CC"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C2C6676"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1E637F55"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6A1897C6"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4C83741A"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6A09D5DF"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65EB058"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40 %;</w:t>
      </w:r>
    </w:p>
    <w:p w14:paraId="499FDBC3"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4BE9FBC"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002A53E"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308A3356"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40E02ECD"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73705007"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36BB096A"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4064FE80"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7D8449EA"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571498E8"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C3AE2B5"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A181F36" w14:textId="77777777" w:rsidR="00A77B3E" w:rsidRDefault="00F67698">
      <w:pPr>
        <w:keepLines/>
        <w:spacing w:before="120" w:after="120" w:line="276" w:lineRule="auto"/>
        <w:ind w:firstLine="340"/>
        <w:rPr>
          <w:color w:val="000000"/>
          <w:u w:color="000000"/>
        </w:rPr>
      </w:pPr>
      <w:r>
        <w:rPr>
          <w:b/>
        </w:rPr>
        <w:t>§ 37. </w:t>
      </w:r>
      <w:r>
        <w:rPr>
          <w:color w:val="000000"/>
          <w:u w:color="000000"/>
        </w:rPr>
        <w:t xml:space="preserve">Dla terenu oznaczonego na rysunku planu symbolem </w:t>
      </w:r>
      <w:r>
        <w:rPr>
          <w:b/>
          <w:color w:val="000000"/>
          <w:u w:color="000000"/>
        </w:rPr>
        <w:t>1.18.MN</w:t>
      </w:r>
      <w:r>
        <w:rPr>
          <w:color w:val="000000"/>
          <w:u w:color="000000"/>
        </w:rPr>
        <w:t xml:space="preserve"> ustala się:</w:t>
      </w:r>
    </w:p>
    <w:p w14:paraId="5A720BD8"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643D444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D70ED00"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040DBFD"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23443B39"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stanowiska archeologicznego,</w:t>
      </w:r>
    </w:p>
    <w:p w14:paraId="0BA0CA09"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ochrony archeologicznej,</w:t>
      </w:r>
    </w:p>
    <w:p w14:paraId="327363F5"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ochronnej napowietrznej linii elektroenergetycznej 15 kV,</w:t>
      </w:r>
    </w:p>
    <w:p w14:paraId="0FCE79AF"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7F1EF394"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61738021"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27076C7F"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62DA1D4D"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64A2F2A7"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5A43EF25"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B3A4FA8"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070ECB7B"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5DA0F371"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02A81404"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05148864"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7FC11AE0"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E30FD33"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86E6592"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E3B55ED"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355C2E4E" w14:textId="77777777" w:rsidR="00A77B3E" w:rsidRDefault="00F67698">
      <w:pPr>
        <w:keepLines/>
        <w:spacing w:before="120" w:after="120" w:line="276" w:lineRule="auto"/>
        <w:ind w:firstLine="340"/>
        <w:rPr>
          <w:color w:val="000000"/>
          <w:u w:color="000000"/>
        </w:rPr>
      </w:pPr>
      <w:r>
        <w:rPr>
          <w:b/>
        </w:rPr>
        <w:t>§ 38. </w:t>
      </w:r>
      <w:r>
        <w:rPr>
          <w:color w:val="000000"/>
          <w:u w:color="000000"/>
        </w:rPr>
        <w:t xml:space="preserve">Dla terenu oznaczonego na rysunku planu symbolem </w:t>
      </w:r>
      <w:r>
        <w:rPr>
          <w:b/>
          <w:color w:val="000000"/>
          <w:u w:color="000000"/>
        </w:rPr>
        <w:t>1.19.MN</w:t>
      </w:r>
      <w:r>
        <w:rPr>
          <w:color w:val="000000"/>
          <w:u w:color="000000"/>
        </w:rPr>
        <w:t xml:space="preserve"> ustala się:</w:t>
      </w:r>
    </w:p>
    <w:p w14:paraId="2C692B92"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59B9539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5C8694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47B7CB7"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706C73F6"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0BA98B66"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0255723E"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230C721E"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2F82A837"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427C231E"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2F5C0746"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88FC5F1"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3EA9B3A0"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0F5CCB62"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75F3224D"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0B77CA8E"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DA2505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6F05679"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6D321D05"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36904A71"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5884B42E" w14:textId="77777777" w:rsidR="00A77B3E" w:rsidRDefault="00F67698">
      <w:pPr>
        <w:keepLines/>
        <w:spacing w:before="120" w:after="120" w:line="276" w:lineRule="auto"/>
        <w:ind w:firstLine="340"/>
        <w:rPr>
          <w:color w:val="000000"/>
          <w:u w:color="000000"/>
        </w:rPr>
      </w:pPr>
      <w:r>
        <w:rPr>
          <w:b/>
        </w:rPr>
        <w:t>§ 39. </w:t>
      </w:r>
      <w:r>
        <w:rPr>
          <w:color w:val="000000"/>
          <w:u w:color="000000"/>
        </w:rPr>
        <w:t xml:space="preserve">Dla terenu oznaczonego na rysunku planu symbolem </w:t>
      </w:r>
      <w:r>
        <w:rPr>
          <w:b/>
          <w:color w:val="000000"/>
          <w:u w:color="000000"/>
        </w:rPr>
        <w:t>1.20.MN</w:t>
      </w:r>
      <w:r>
        <w:rPr>
          <w:color w:val="000000"/>
          <w:u w:color="000000"/>
        </w:rPr>
        <w:t xml:space="preserve"> ustala się:</w:t>
      </w:r>
    </w:p>
    <w:p w14:paraId="76012E76"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2660585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9298B45"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9D0C077"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ochrony archeologicznej,</w:t>
      </w:r>
    </w:p>
    <w:p w14:paraId="48746C5F"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ochronnej napowietrznej linii elektroenergetycznej 15 kV,</w:t>
      </w:r>
    </w:p>
    <w:p w14:paraId="356E5BDE"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65C727F1"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24542FA7"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4CB4F11C"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54929809"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16DF7B72"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68F86A7"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1B2D7E06"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3B487F5A"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674A6AFF"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2CF7A788"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33E2DFA7"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1AADBF1"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32C470F6"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352E60FD"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F4B98A9"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22C6190" w14:textId="77777777" w:rsidR="00A77B3E" w:rsidRDefault="00F67698">
      <w:pPr>
        <w:keepLines/>
        <w:spacing w:before="120" w:after="120" w:line="276" w:lineRule="auto"/>
        <w:ind w:firstLine="340"/>
        <w:rPr>
          <w:color w:val="000000"/>
          <w:u w:color="000000"/>
        </w:rPr>
      </w:pPr>
      <w:r>
        <w:rPr>
          <w:b/>
        </w:rPr>
        <w:t>§ 40. </w:t>
      </w:r>
      <w:r>
        <w:rPr>
          <w:color w:val="000000"/>
          <w:u w:color="000000"/>
        </w:rPr>
        <w:t xml:space="preserve">Dla terenu oznaczonego na rysunku planu symbolem </w:t>
      </w:r>
      <w:r>
        <w:rPr>
          <w:b/>
          <w:color w:val="000000"/>
          <w:u w:color="000000"/>
        </w:rPr>
        <w:t>1.21.MN</w:t>
      </w:r>
      <w:r>
        <w:rPr>
          <w:color w:val="000000"/>
          <w:u w:color="000000"/>
        </w:rPr>
        <w:t xml:space="preserve"> ustala się:</w:t>
      </w:r>
    </w:p>
    <w:p w14:paraId="1BA7A6CF"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09B7105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FABBD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404DF9B"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4A02EF23"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6D9CE389"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36D1E619"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2D751324"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7F6C1F8B"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72032508"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7DB0A8C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D46CFE6"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20A29807"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8AF068F"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0D9B5067"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1A683897"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B4FC309"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DFA035E"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6B5FF17B"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ABFEEB2"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10351BFA" w14:textId="77777777" w:rsidR="00A77B3E" w:rsidRDefault="00F67698">
      <w:pPr>
        <w:keepLines/>
        <w:spacing w:before="120" w:after="120" w:line="276" w:lineRule="auto"/>
        <w:ind w:firstLine="340"/>
        <w:rPr>
          <w:color w:val="000000"/>
          <w:u w:color="000000"/>
        </w:rPr>
      </w:pPr>
      <w:r>
        <w:rPr>
          <w:b/>
        </w:rPr>
        <w:t>§ 41. </w:t>
      </w:r>
      <w:r>
        <w:rPr>
          <w:color w:val="000000"/>
          <w:u w:color="000000"/>
        </w:rPr>
        <w:t xml:space="preserve">Dla terenu oznaczonego na rysunku planu symbolem </w:t>
      </w:r>
      <w:r>
        <w:rPr>
          <w:b/>
          <w:color w:val="000000"/>
          <w:u w:color="000000"/>
        </w:rPr>
        <w:t>1.22.MN</w:t>
      </w:r>
      <w:r>
        <w:rPr>
          <w:color w:val="000000"/>
          <w:u w:color="000000"/>
        </w:rPr>
        <w:t xml:space="preserve"> ustala się:</w:t>
      </w:r>
    </w:p>
    <w:p w14:paraId="607EFC37"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029EC53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0018749"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5AFB1FE"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704C5023"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3AAB3A16"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55E04312"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1779E4A8"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3A45AFB6"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E72B92D"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3236C7F1"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7AA14529"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17E72338"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93ECF6C"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9A81EEE"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11,0 m, z zastrzeżeniem lit. b,</w:t>
      </w:r>
    </w:p>
    <w:p w14:paraId="61B748E1"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4F73D753"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A186119"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0451BCAD"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4EBFDBFD"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31675A05"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64F534E0" w14:textId="77777777" w:rsidR="00A77B3E" w:rsidRDefault="00F67698">
      <w:pPr>
        <w:keepLines/>
        <w:spacing w:before="120" w:after="120" w:line="276" w:lineRule="auto"/>
        <w:ind w:firstLine="340"/>
        <w:rPr>
          <w:color w:val="000000"/>
          <w:u w:color="000000"/>
        </w:rPr>
      </w:pPr>
      <w:r>
        <w:rPr>
          <w:b/>
        </w:rPr>
        <w:t>§ 42. </w:t>
      </w:r>
      <w:r>
        <w:rPr>
          <w:color w:val="000000"/>
          <w:u w:color="000000"/>
        </w:rPr>
        <w:t xml:space="preserve">Dla terenu oznaczonego na rysunku planu symbolem </w:t>
      </w:r>
      <w:r>
        <w:rPr>
          <w:b/>
          <w:color w:val="000000"/>
          <w:u w:color="000000"/>
        </w:rPr>
        <w:t>1.23.MN</w:t>
      </w:r>
      <w:r>
        <w:rPr>
          <w:color w:val="000000"/>
          <w:u w:color="000000"/>
        </w:rPr>
        <w:t xml:space="preserve"> ustala się:</w:t>
      </w:r>
    </w:p>
    <w:p w14:paraId="2DFA6505"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7A023D0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2EBB83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807EAA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12C2EBFB"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5AE3BCB2"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6DCAE190"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1B3C368B"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70053541"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12D8F8C0"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28CB943A"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25022A92"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5F27F10A"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A56E9D9"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355DBD0"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11,0 m, z zastrzeżeniem lit. b,</w:t>
      </w:r>
    </w:p>
    <w:p w14:paraId="5FDE73F5"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74135D16"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5E70217"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A47F1D1"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514A104"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371D1E0"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608D336C" w14:textId="77777777" w:rsidR="00A77B3E" w:rsidRDefault="00F67698">
      <w:pPr>
        <w:keepLines/>
        <w:spacing w:before="120" w:after="120" w:line="276" w:lineRule="auto"/>
        <w:ind w:firstLine="340"/>
        <w:rPr>
          <w:color w:val="000000"/>
          <w:u w:color="000000"/>
        </w:rPr>
      </w:pPr>
      <w:r>
        <w:rPr>
          <w:b/>
        </w:rPr>
        <w:t>§ 43. </w:t>
      </w:r>
      <w:r>
        <w:rPr>
          <w:color w:val="000000"/>
          <w:u w:color="000000"/>
        </w:rPr>
        <w:t xml:space="preserve">Dla terenów oznaczonych na rysunku planu symbolami </w:t>
      </w:r>
      <w:r>
        <w:rPr>
          <w:b/>
          <w:color w:val="000000"/>
          <w:u w:color="000000"/>
        </w:rPr>
        <w:t>1.24.MN, 1.25.MN</w:t>
      </w:r>
      <w:r>
        <w:rPr>
          <w:color w:val="000000"/>
          <w:u w:color="000000"/>
        </w:rPr>
        <w:t xml:space="preserve"> ustala się:</w:t>
      </w:r>
    </w:p>
    <w:p w14:paraId="23FAA727"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61EB52B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BD2191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61A626C"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1D3EB0DD"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0913C9C8"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5730B9AC"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034FE849"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2B8EE21B"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2384F862"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3F399886"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F9D2D1D"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6BD8829B"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6C1762AD"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5831761D"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7C8D2CB2"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EF893A9"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3145A2EC"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787FA1F"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16934E8E" w14:textId="77777777" w:rsidR="00A77B3E" w:rsidRDefault="00F67698">
      <w:pPr>
        <w:keepLines/>
        <w:spacing w:before="120" w:after="120" w:line="276" w:lineRule="auto"/>
        <w:ind w:firstLine="340"/>
        <w:rPr>
          <w:color w:val="000000"/>
          <w:u w:color="000000"/>
        </w:rPr>
      </w:pPr>
      <w:r>
        <w:rPr>
          <w:b/>
        </w:rPr>
        <w:t>§ 44. </w:t>
      </w:r>
      <w:r>
        <w:rPr>
          <w:color w:val="000000"/>
          <w:u w:color="000000"/>
        </w:rPr>
        <w:t xml:space="preserve">Dla terenu oznaczonego na rysunku planu symbolem </w:t>
      </w:r>
      <w:r>
        <w:rPr>
          <w:b/>
          <w:color w:val="000000"/>
          <w:u w:color="000000"/>
        </w:rPr>
        <w:t>1.26.MN</w:t>
      </w:r>
      <w:r>
        <w:rPr>
          <w:color w:val="000000"/>
          <w:u w:color="000000"/>
        </w:rPr>
        <w:t xml:space="preserve"> ustala się:</w:t>
      </w:r>
    </w:p>
    <w:p w14:paraId="2C396884"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w:t>
      </w:r>
    </w:p>
    <w:p w14:paraId="316B5C0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EB57A3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31E6062"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0F643F56"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13DE6E68" w14:textId="77777777" w:rsidR="00A77B3E" w:rsidRDefault="00F67698">
      <w:pPr>
        <w:spacing w:before="120" w:after="120" w:line="276" w:lineRule="auto"/>
        <w:ind w:left="340" w:hanging="227"/>
        <w:rPr>
          <w:color w:val="000000"/>
          <w:u w:color="000000"/>
        </w:rPr>
      </w:pPr>
      <w:r>
        <w:t>3) </w:t>
      </w:r>
      <w:r>
        <w:rPr>
          <w:color w:val="000000"/>
          <w:u w:color="000000"/>
        </w:rPr>
        <w:t>dopuszcza się lokalizację w budynku mieszkalnym wyłącznie usług podstawowych, w lokalu o powierzchni zgodnej z przepisami odrębnymi dotyczącymi warunków techniczno – budowlanych;</w:t>
      </w:r>
    </w:p>
    <w:p w14:paraId="573E4D0B"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0C1E80DB"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40 %;</w:t>
      </w:r>
    </w:p>
    <w:p w14:paraId="09420D94"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35 %;</w:t>
      </w:r>
    </w:p>
    <w:p w14:paraId="460FAD33"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62744D79"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22CD13E5"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3080F21D"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5DD505AB"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 10,0 m, z zastrzeżeniem lit. b,</w:t>
      </w:r>
    </w:p>
    <w:p w14:paraId="504767BB"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usytuowane bezpośrednio przy granicy działki – 8,0 m,</w:t>
      </w:r>
    </w:p>
    <w:p w14:paraId="5E635F60"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254EDC0A"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5D5C3044"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34B4893B"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0D015ED3" w14:textId="560F2BC8"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r w:rsidR="00E07B1F">
        <w:rPr>
          <w:color w:val="000000"/>
          <w:u w:color="000000"/>
        </w:rPr>
        <w:t>;</w:t>
      </w:r>
    </w:p>
    <w:p w14:paraId="089F7596" w14:textId="3D2569B3" w:rsidR="00A77B3E" w:rsidRDefault="00F67698">
      <w:pPr>
        <w:spacing w:before="120" w:after="120" w:line="276" w:lineRule="auto"/>
        <w:ind w:left="340" w:hanging="227"/>
        <w:rPr>
          <w:color w:val="000000"/>
          <w:u w:color="000000"/>
        </w:rPr>
      </w:pPr>
      <w:r>
        <w:t>10) </w:t>
      </w:r>
      <w:r>
        <w:rPr>
          <w:color w:val="000000"/>
          <w:u w:color="000000"/>
        </w:rPr>
        <w:t>dla części działki ewidencyjnej, oznaczonej odpowiednim symbolem na rysunku planu, która nie może być zabudowana jako odrębna nieruchomość (samodzielna działka budowlana) dopuszcza się lokalizację zabudowy zgodnie z przeznaczeniem określonym w planie, po połączeniu z działką sąsiednią i uzyskaniu dostępu do drogi publicznej zgodnie z przepisami odrębnymi</w:t>
      </w:r>
      <w:r w:rsidR="00E07B1F">
        <w:rPr>
          <w:color w:val="000000"/>
          <w:u w:color="000000"/>
        </w:rPr>
        <w:t>.</w:t>
      </w:r>
    </w:p>
    <w:p w14:paraId="686EA00E" w14:textId="77777777" w:rsidR="00A77B3E" w:rsidRDefault="00F67698">
      <w:pPr>
        <w:keepLines/>
        <w:spacing w:before="120" w:after="120" w:line="276" w:lineRule="auto"/>
        <w:ind w:firstLine="340"/>
        <w:rPr>
          <w:color w:val="000000"/>
          <w:u w:color="000000"/>
        </w:rPr>
      </w:pPr>
      <w:r>
        <w:rPr>
          <w:b/>
        </w:rPr>
        <w:t>§ 45. </w:t>
      </w:r>
      <w:r>
        <w:rPr>
          <w:color w:val="000000"/>
          <w:u w:color="000000"/>
        </w:rPr>
        <w:t xml:space="preserve">Dla terenu oznaczonego na rysunku planu symbolem </w:t>
      </w:r>
      <w:r>
        <w:rPr>
          <w:b/>
          <w:color w:val="000000"/>
          <w:u w:color="000000"/>
        </w:rPr>
        <w:t>2.01.MN/U</w:t>
      </w:r>
      <w:r>
        <w:rPr>
          <w:color w:val="000000"/>
          <w:u w:color="000000"/>
        </w:rPr>
        <w:t xml:space="preserve"> ustala się:</w:t>
      </w:r>
    </w:p>
    <w:p w14:paraId="76FF2B80"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3634B55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F1E0E3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F15447A"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4DF0E1FF"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 z wyłączeniem usług związanych ze stałym lub czasowym pobytem dzieci i młodzieży, domów pomocy społecznej i szpitali oraz obiektów rekreacyjno-sportowych;</w:t>
      </w:r>
    </w:p>
    <w:p w14:paraId="2D1AE022"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7B1552C9"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30 %;</w:t>
      </w:r>
    </w:p>
    <w:p w14:paraId="7C15F26F"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35 %;</w:t>
      </w:r>
    </w:p>
    <w:p w14:paraId="7102919E"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0A99600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39048E62"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7ED709C8"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A9F491A"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10,0 m, z zastrzeżeniem lit. b,</w:t>
      </w:r>
    </w:p>
    <w:p w14:paraId="6BC41F44"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5DF07614"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6CEEB933"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1D43D4DD"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4E49D529"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01836C8D"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9E80ADB" w14:textId="77777777" w:rsidR="00A77B3E" w:rsidRDefault="00F67698">
      <w:pPr>
        <w:keepLines/>
        <w:spacing w:before="120" w:after="120" w:line="276" w:lineRule="auto"/>
        <w:ind w:firstLine="340"/>
        <w:rPr>
          <w:color w:val="000000"/>
          <w:u w:color="000000"/>
        </w:rPr>
      </w:pPr>
      <w:r>
        <w:rPr>
          <w:b/>
        </w:rPr>
        <w:t>§ 46. </w:t>
      </w:r>
      <w:r>
        <w:rPr>
          <w:color w:val="000000"/>
          <w:u w:color="000000"/>
        </w:rPr>
        <w:t xml:space="preserve">Dla terenu oznaczonego na rysunku planu symbolem </w:t>
      </w:r>
      <w:r>
        <w:rPr>
          <w:b/>
          <w:color w:val="000000"/>
          <w:u w:color="000000"/>
        </w:rPr>
        <w:t>2.02.MN/U</w:t>
      </w:r>
      <w:r>
        <w:rPr>
          <w:color w:val="000000"/>
          <w:u w:color="000000"/>
        </w:rPr>
        <w:t xml:space="preserve"> ustala się:</w:t>
      </w:r>
    </w:p>
    <w:p w14:paraId="45F53ECA"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6C76987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CC33378"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079A455C"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446387D4"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395EACB4" w14:textId="77777777" w:rsidR="00A77B3E" w:rsidRDefault="00F67698">
      <w:pPr>
        <w:spacing w:before="120" w:after="120" w:line="276" w:lineRule="auto"/>
        <w:ind w:left="340" w:hanging="227"/>
        <w:rPr>
          <w:color w:val="000000"/>
          <w:u w:color="000000"/>
        </w:rPr>
      </w:pPr>
      <w:r>
        <w:t>4) </w:t>
      </w:r>
      <w:r>
        <w:rPr>
          <w:color w:val="000000"/>
          <w:u w:color="000000"/>
        </w:rPr>
        <w:t>zakaz lokalizacji nowych budynków na obszarze szczególnego zagrożenia powodzią;</w:t>
      </w:r>
    </w:p>
    <w:p w14:paraId="00144352" w14:textId="77777777" w:rsidR="00A77B3E" w:rsidRDefault="00F67698">
      <w:pPr>
        <w:spacing w:before="120" w:after="120" w:line="276" w:lineRule="auto"/>
        <w:ind w:left="340" w:hanging="227"/>
        <w:rPr>
          <w:color w:val="000000"/>
          <w:u w:color="000000"/>
        </w:rPr>
      </w:pPr>
      <w:r>
        <w:t>5) </w:t>
      </w:r>
      <w:r>
        <w:rPr>
          <w:color w:val="000000"/>
          <w:u w:color="000000"/>
        </w:rPr>
        <w:t>dopuszcza się wyłącznie usługi podstawowe z wyłączeniem usług związanych ze stałym lub czasowym pobytem dzieci i młodzieży, domów pomocy społecznej i szpitali oraz obiektów rekreacyjno-sportowych;</w:t>
      </w:r>
    </w:p>
    <w:p w14:paraId="246750AC" w14:textId="77777777" w:rsidR="00A77B3E" w:rsidRDefault="00F67698">
      <w:pPr>
        <w:spacing w:before="120" w:after="120" w:line="276" w:lineRule="auto"/>
        <w:ind w:left="340" w:hanging="227"/>
        <w:rPr>
          <w:color w:val="000000"/>
          <w:u w:color="000000"/>
        </w:rPr>
      </w:pPr>
      <w:r>
        <w:t>6) </w:t>
      </w:r>
      <w:r>
        <w:rPr>
          <w:color w:val="000000"/>
          <w:u w:color="000000"/>
        </w:rPr>
        <w:t>dopuszcza się lokalizację wiat i altan;</w:t>
      </w:r>
    </w:p>
    <w:p w14:paraId="2A8E8C96" w14:textId="77777777" w:rsidR="00A77B3E" w:rsidRDefault="00F67698">
      <w:pPr>
        <w:spacing w:before="120" w:after="120" w:line="276" w:lineRule="auto"/>
        <w:ind w:left="340" w:hanging="227"/>
        <w:rPr>
          <w:color w:val="000000"/>
          <w:u w:color="000000"/>
        </w:rPr>
      </w:pPr>
      <w:r>
        <w:t>7) </w:t>
      </w:r>
      <w:r>
        <w:rPr>
          <w:color w:val="000000"/>
          <w:u w:color="000000"/>
        </w:rPr>
        <w:t>minimalny udział powierzchni biologicznie czynnej – 30 %;</w:t>
      </w:r>
    </w:p>
    <w:p w14:paraId="39B41D26" w14:textId="77777777" w:rsidR="00A77B3E" w:rsidRDefault="00F67698">
      <w:pPr>
        <w:spacing w:before="120" w:after="120" w:line="276" w:lineRule="auto"/>
        <w:ind w:left="340" w:hanging="227"/>
        <w:rPr>
          <w:color w:val="000000"/>
          <w:u w:color="000000"/>
        </w:rPr>
      </w:pPr>
      <w:r>
        <w:t>8) </w:t>
      </w:r>
      <w:r>
        <w:rPr>
          <w:color w:val="000000"/>
          <w:u w:color="000000"/>
        </w:rPr>
        <w:t>maksymalny udział powierzchni zabudowy – 30 %;</w:t>
      </w:r>
    </w:p>
    <w:p w14:paraId="4DCF1FA8" w14:textId="77777777" w:rsidR="00A77B3E" w:rsidRDefault="00F67698">
      <w:pPr>
        <w:spacing w:before="120" w:after="120" w:line="276" w:lineRule="auto"/>
        <w:ind w:left="340" w:hanging="227"/>
        <w:rPr>
          <w:color w:val="000000"/>
          <w:u w:color="000000"/>
        </w:rPr>
      </w:pPr>
      <w:r>
        <w:t>9) </w:t>
      </w:r>
      <w:r>
        <w:rPr>
          <w:color w:val="000000"/>
          <w:u w:color="000000"/>
        </w:rPr>
        <w:t>nadziemna intensywność zabudowy:</w:t>
      </w:r>
    </w:p>
    <w:p w14:paraId="1DFE5C9B"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233615A"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482A98A1" w14:textId="77777777" w:rsidR="00A77B3E" w:rsidRDefault="00F67698">
      <w:pPr>
        <w:spacing w:before="120" w:after="120" w:line="276" w:lineRule="auto"/>
        <w:ind w:left="340" w:hanging="227"/>
        <w:rPr>
          <w:color w:val="000000"/>
          <w:u w:color="000000"/>
        </w:rPr>
      </w:pPr>
      <w:r>
        <w:t>10) </w:t>
      </w:r>
      <w:r>
        <w:rPr>
          <w:color w:val="000000"/>
          <w:u w:color="000000"/>
        </w:rPr>
        <w:t>maksymalna wysokość zabudowy:</w:t>
      </w:r>
    </w:p>
    <w:p w14:paraId="252E37A6"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10,0 m, z zastrzeżeniem lit. b,</w:t>
      </w:r>
    </w:p>
    <w:p w14:paraId="7919A901"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68757310"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7CCC15A2"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3C66EC7A" w14:textId="77777777" w:rsidR="00A77B3E" w:rsidRDefault="00F67698">
      <w:pPr>
        <w:spacing w:before="120" w:after="120" w:line="276" w:lineRule="auto"/>
        <w:ind w:left="340" w:hanging="227"/>
        <w:rPr>
          <w:color w:val="000000"/>
          <w:u w:color="000000"/>
        </w:rPr>
      </w:pPr>
      <w:r>
        <w:t>11) </w:t>
      </w:r>
      <w:r>
        <w:rPr>
          <w:color w:val="000000"/>
          <w:u w:color="000000"/>
        </w:rPr>
        <w:t>geometria dachów:</w:t>
      </w:r>
    </w:p>
    <w:p w14:paraId="538ACB47"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0EA53D29"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7428039E" w14:textId="77777777" w:rsidR="00A77B3E" w:rsidRDefault="00F67698">
      <w:pPr>
        <w:keepLines/>
        <w:spacing w:before="120" w:after="120" w:line="276" w:lineRule="auto"/>
        <w:ind w:firstLine="340"/>
        <w:rPr>
          <w:color w:val="000000"/>
          <w:u w:color="000000"/>
        </w:rPr>
      </w:pPr>
      <w:r>
        <w:rPr>
          <w:b/>
        </w:rPr>
        <w:t>§ 47. </w:t>
      </w:r>
      <w:r>
        <w:rPr>
          <w:color w:val="000000"/>
          <w:u w:color="000000"/>
        </w:rPr>
        <w:t xml:space="preserve">Dla terenu oznaczonego na rysunku planu symbolem </w:t>
      </w:r>
      <w:r>
        <w:rPr>
          <w:b/>
          <w:color w:val="000000"/>
          <w:u w:color="000000"/>
        </w:rPr>
        <w:t>2.03.MN/U</w:t>
      </w:r>
      <w:r>
        <w:rPr>
          <w:color w:val="000000"/>
          <w:u w:color="000000"/>
        </w:rPr>
        <w:t xml:space="preserve"> ustala się:</w:t>
      </w:r>
    </w:p>
    <w:p w14:paraId="3E1FA74E"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5F622C2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445E08A"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17C3E354"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50F4D525"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ochrony archeologicznej,</w:t>
      </w:r>
    </w:p>
    <w:p w14:paraId="5BA1DF28"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6BFADEE4"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1245B71C" w14:textId="77777777" w:rsidR="00A77B3E" w:rsidRDefault="00F67698">
      <w:pPr>
        <w:spacing w:before="120" w:after="120" w:line="276" w:lineRule="auto"/>
        <w:ind w:left="340" w:hanging="227"/>
        <w:rPr>
          <w:color w:val="000000"/>
          <w:u w:color="000000"/>
        </w:rPr>
      </w:pPr>
      <w:r>
        <w:t>4) </w:t>
      </w:r>
      <w:r>
        <w:rPr>
          <w:color w:val="000000"/>
          <w:u w:color="000000"/>
        </w:rPr>
        <w:t>zakaz lokalizacji nowych budynków na obszarze szczególnego zagrożenia powodzią;</w:t>
      </w:r>
    </w:p>
    <w:p w14:paraId="178E5E67" w14:textId="77777777" w:rsidR="00A77B3E" w:rsidRDefault="00F67698">
      <w:pPr>
        <w:spacing w:before="120" w:after="120" w:line="276" w:lineRule="auto"/>
        <w:ind w:left="340" w:hanging="227"/>
        <w:rPr>
          <w:color w:val="000000"/>
          <w:u w:color="000000"/>
        </w:rPr>
      </w:pPr>
      <w:r>
        <w:t>5) </w:t>
      </w:r>
      <w:r>
        <w:rPr>
          <w:color w:val="000000"/>
          <w:u w:color="000000"/>
        </w:rPr>
        <w:t>dopuszcza się wyłącznie usługi podstawowe;</w:t>
      </w:r>
    </w:p>
    <w:p w14:paraId="4BC855DB" w14:textId="77777777" w:rsidR="00A77B3E" w:rsidRDefault="00F67698">
      <w:pPr>
        <w:spacing w:before="120" w:after="120" w:line="276" w:lineRule="auto"/>
        <w:ind w:left="340" w:hanging="227"/>
        <w:rPr>
          <w:color w:val="000000"/>
          <w:u w:color="000000"/>
        </w:rPr>
      </w:pPr>
      <w:r>
        <w:t>6) </w:t>
      </w:r>
      <w:r>
        <w:rPr>
          <w:color w:val="000000"/>
          <w:u w:color="000000"/>
        </w:rPr>
        <w:t>dopuszcza się lokalizację wiat i altan;</w:t>
      </w:r>
    </w:p>
    <w:p w14:paraId="5F92947D" w14:textId="77777777" w:rsidR="00A77B3E" w:rsidRDefault="00F67698">
      <w:pPr>
        <w:spacing w:before="120" w:after="120" w:line="276" w:lineRule="auto"/>
        <w:ind w:left="340" w:hanging="227"/>
        <w:rPr>
          <w:color w:val="000000"/>
          <w:u w:color="000000"/>
        </w:rPr>
      </w:pPr>
      <w:r>
        <w:t>7) </w:t>
      </w:r>
      <w:r>
        <w:rPr>
          <w:color w:val="000000"/>
          <w:u w:color="000000"/>
        </w:rPr>
        <w:t>minimalny udział powierzchni biologicznie czynnej – 30 %;</w:t>
      </w:r>
    </w:p>
    <w:p w14:paraId="155768C3" w14:textId="77777777" w:rsidR="00A77B3E" w:rsidRDefault="00F67698">
      <w:pPr>
        <w:spacing w:before="120" w:after="120" w:line="276" w:lineRule="auto"/>
        <w:ind w:left="340" w:hanging="227"/>
        <w:rPr>
          <w:color w:val="000000"/>
          <w:u w:color="000000"/>
        </w:rPr>
      </w:pPr>
      <w:r>
        <w:t>8) </w:t>
      </w:r>
      <w:r>
        <w:rPr>
          <w:color w:val="000000"/>
          <w:u w:color="000000"/>
        </w:rPr>
        <w:t>maksymalny udział powierzchni zabudowy – 30 %;</w:t>
      </w:r>
    </w:p>
    <w:p w14:paraId="555AC327" w14:textId="77777777" w:rsidR="00A77B3E" w:rsidRDefault="00F67698">
      <w:pPr>
        <w:spacing w:before="120" w:after="120" w:line="276" w:lineRule="auto"/>
        <w:ind w:left="340" w:hanging="227"/>
        <w:rPr>
          <w:color w:val="000000"/>
          <w:u w:color="000000"/>
        </w:rPr>
      </w:pPr>
      <w:r>
        <w:t>9) </w:t>
      </w:r>
      <w:r>
        <w:rPr>
          <w:color w:val="000000"/>
          <w:u w:color="000000"/>
        </w:rPr>
        <w:t>nadziemna intensywność zabudowy:</w:t>
      </w:r>
    </w:p>
    <w:p w14:paraId="15FD7F7E"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3910D3D3"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559B1154" w14:textId="77777777" w:rsidR="00A77B3E" w:rsidRDefault="00F67698">
      <w:pPr>
        <w:spacing w:before="120" w:after="120" w:line="276" w:lineRule="auto"/>
        <w:ind w:left="340" w:hanging="227"/>
        <w:rPr>
          <w:color w:val="000000"/>
          <w:u w:color="000000"/>
        </w:rPr>
      </w:pPr>
      <w:r>
        <w:t>10) </w:t>
      </w:r>
      <w:r>
        <w:rPr>
          <w:color w:val="000000"/>
          <w:u w:color="000000"/>
        </w:rPr>
        <w:t>maksymalna wysokość zabudowy:</w:t>
      </w:r>
    </w:p>
    <w:p w14:paraId="38F4AEE3"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10,0 m, z zastrzeżeniem lit. b,</w:t>
      </w:r>
    </w:p>
    <w:p w14:paraId="1DE61F78"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205212BE"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7A5B5D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7B3D3F55" w14:textId="77777777" w:rsidR="00A77B3E" w:rsidRDefault="00F67698">
      <w:pPr>
        <w:spacing w:before="120" w:after="120" w:line="276" w:lineRule="auto"/>
        <w:ind w:left="340" w:hanging="227"/>
        <w:rPr>
          <w:color w:val="000000"/>
          <w:u w:color="000000"/>
        </w:rPr>
      </w:pPr>
      <w:r>
        <w:t>11) </w:t>
      </w:r>
      <w:r>
        <w:rPr>
          <w:color w:val="000000"/>
          <w:u w:color="000000"/>
        </w:rPr>
        <w:t>geometria dachów:</w:t>
      </w:r>
    </w:p>
    <w:p w14:paraId="77B39E5B"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0CEFA47"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5F643AF3" w14:textId="77777777" w:rsidR="00A77B3E" w:rsidRDefault="00F67698">
      <w:pPr>
        <w:keepLines/>
        <w:spacing w:before="120" w:after="120" w:line="276" w:lineRule="auto"/>
        <w:ind w:firstLine="340"/>
        <w:rPr>
          <w:color w:val="000000"/>
          <w:u w:color="000000"/>
        </w:rPr>
      </w:pPr>
      <w:r>
        <w:rPr>
          <w:b/>
        </w:rPr>
        <w:t>§ 48. </w:t>
      </w:r>
      <w:r>
        <w:rPr>
          <w:color w:val="000000"/>
          <w:u w:color="000000"/>
        </w:rPr>
        <w:t xml:space="preserve">Dla terenów oznaczonych na rysunku planu symbolami </w:t>
      </w:r>
      <w:r>
        <w:rPr>
          <w:b/>
          <w:color w:val="000000"/>
          <w:u w:color="000000"/>
        </w:rPr>
        <w:t>2.04.MN/U, 2.05.MN/U</w:t>
      </w:r>
      <w:r>
        <w:rPr>
          <w:color w:val="000000"/>
          <w:u w:color="000000"/>
        </w:rPr>
        <w:t xml:space="preserve">, </w:t>
      </w:r>
      <w:r>
        <w:rPr>
          <w:b/>
          <w:color w:val="000000"/>
          <w:u w:color="000000"/>
        </w:rPr>
        <w:t>2.06.MN/U</w:t>
      </w:r>
      <w:r>
        <w:rPr>
          <w:color w:val="000000"/>
          <w:u w:color="000000"/>
        </w:rPr>
        <w:t xml:space="preserve"> ustala się:</w:t>
      </w:r>
    </w:p>
    <w:p w14:paraId="23366F38"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7A55833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D98E1C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D1B4E1D"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0B9083CF"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w:t>
      </w:r>
    </w:p>
    <w:p w14:paraId="421D4470"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77D744E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30 %;</w:t>
      </w:r>
    </w:p>
    <w:p w14:paraId="187BC91C"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5FDEF3A3"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0735A476"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2FF2FA17"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771192D"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68DF9E80"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10,0 m, z zastrzeżeniem lit. b,</w:t>
      </w:r>
    </w:p>
    <w:p w14:paraId="65D07575"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0936E4FF"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9FBB5CC"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687A1E8F"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FF350C8"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46ED3A9"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ABACD6A" w14:textId="77777777" w:rsidR="00A77B3E" w:rsidRDefault="00F67698">
      <w:pPr>
        <w:keepLines/>
        <w:spacing w:before="120" w:after="120" w:line="276" w:lineRule="auto"/>
        <w:ind w:firstLine="340"/>
        <w:rPr>
          <w:color w:val="000000"/>
          <w:u w:color="000000"/>
        </w:rPr>
      </w:pPr>
      <w:r>
        <w:rPr>
          <w:b/>
        </w:rPr>
        <w:t>§ 49. </w:t>
      </w:r>
      <w:r>
        <w:rPr>
          <w:color w:val="000000"/>
          <w:u w:color="000000"/>
        </w:rPr>
        <w:t xml:space="preserve">Dla terenu oznaczonego na rysunku planu symbolem </w:t>
      </w:r>
      <w:r>
        <w:rPr>
          <w:b/>
          <w:color w:val="000000"/>
          <w:u w:color="000000"/>
        </w:rPr>
        <w:t>2.07.MN/U</w:t>
      </w:r>
      <w:r>
        <w:rPr>
          <w:color w:val="000000"/>
          <w:u w:color="000000"/>
        </w:rPr>
        <w:t xml:space="preserve"> ustala się:</w:t>
      </w:r>
    </w:p>
    <w:p w14:paraId="7B673F3C"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42F1D7E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2F5BE7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898E8D9"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50,0 m,</w:t>
      </w:r>
    </w:p>
    <w:p w14:paraId="5D298BD8"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150,0 m,</w:t>
      </w:r>
    </w:p>
    <w:p w14:paraId="1DE6D475"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ograniczeń, zakazów i nakazów od obszaru kolejowego;</w:t>
      </w:r>
    </w:p>
    <w:p w14:paraId="3B715110"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 z wyłączeniem usług związanych ze stałym lub czasowym pobytem dzieci i młodzieży, domów pomocy społecznej i szpitali oraz obiektów rekreacyjno-sportowych oraz z zastrzeżeniem pkt. 4 lit. a;</w:t>
      </w:r>
    </w:p>
    <w:p w14:paraId="053FB460" w14:textId="77777777" w:rsidR="00A77B3E" w:rsidRDefault="00F67698">
      <w:pPr>
        <w:spacing w:before="120" w:after="120" w:line="276" w:lineRule="auto"/>
        <w:ind w:left="340" w:hanging="227"/>
        <w:rPr>
          <w:color w:val="000000"/>
          <w:u w:color="000000"/>
        </w:rPr>
      </w:pPr>
      <w:r>
        <w:t>4) </w:t>
      </w:r>
      <w:r>
        <w:rPr>
          <w:color w:val="000000"/>
          <w:u w:color="000000"/>
        </w:rPr>
        <w:t>w strefie izolującej teren cmentarza o szerokości 50,0 m zakazuje się lokalizacji:</w:t>
      </w:r>
    </w:p>
    <w:p w14:paraId="77F76704" w14:textId="77777777" w:rsidR="00A77B3E" w:rsidRDefault="00F67698">
      <w:pPr>
        <w:keepLines/>
        <w:spacing w:before="120" w:after="120" w:line="276" w:lineRule="auto"/>
        <w:ind w:left="567" w:hanging="227"/>
        <w:rPr>
          <w:color w:val="000000"/>
          <w:u w:color="000000"/>
        </w:rPr>
      </w:pPr>
      <w:r>
        <w:t>a) </w:t>
      </w:r>
      <w:r>
        <w:rPr>
          <w:color w:val="000000"/>
          <w:u w:color="000000"/>
        </w:rPr>
        <w:t>usług związanych z wytwarzaniem, przetwarzaniem i przechowywaniem żywności oraz usług gastronomicznych,</w:t>
      </w:r>
    </w:p>
    <w:p w14:paraId="693801BB" w14:textId="77777777" w:rsidR="00A77B3E" w:rsidRDefault="00F67698">
      <w:pPr>
        <w:keepLines/>
        <w:spacing w:before="120" w:after="120" w:line="276" w:lineRule="auto"/>
        <w:ind w:left="567" w:hanging="227"/>
        <w:rPr>
          <w:color w:val="000000"/>
          <w:u w:color="000000"/>
        </w:rPr>
      </w:pPr>
      <w:r>
        <w:t>b) </w:t>
      </w:r>
      <w:r>
        <w:rPr>
          <w:color w:val="000000"/>
          <w:u w:color="000000"/>
        </w:rPr>
        <w:t>nowej zabudowy mieszkaniowej;</w:t>
      </w:r>
    </w:p>
    <w:p w14:paraId="24A757C0"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42DE1B0B"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20 %;</w:t>
      </w:r>
    </w:p>
    <w:p w14:paraId="5DC05AF9"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35 %;</w:t>
      </w:r>
    </w:p>
    <w:p w14:paraId="376EE477"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343F733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0132B6A2"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11950F30"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1E746FF8"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11,0 m, z zastrzeżeniem lit. b,</w:t>
      </w:r>
    </w:p>
    <w:p w14:paraId="73F83FAA"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15AF58A8"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02E8D28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38E0CF3F"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237B6DB2"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12C0CEC"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21F8899C" w14:textId="77777777" w:rsidR="00A77B3E" w:rsidRDefault="00F67698">
      <w:pPr>
        <w:keepLines/>
        <w:spacing w:before="120" w:after="120" w:line="276" w:lineRule="auto"/>
        <w:ind w:firstLine="340"/>
        <w:rPr>
          <w:color w:val="000000"/>
          <w:u w:color="000000"/>
        </w:rPr>
      </w:pPr>
      <w:r>
        <w:rPr>
          <w:b/>
        </w:rPr>
        <w:t>§ 50. </w:t>
      </w:r>
      <w:r>
        <w:rPr>
          <w:color w:val="000000"/>
          <w:u w:color="000000"/>
        </w:rPr>
        <w:t xml:space="preserve">Dla terenu oznaczonego na rysunku planu symbolem </w:t>
      </w:r>
      <w:r>
        <w:rPr>
          <w:b/>
          <w:color w:val="000000"/>
          <w:u w:color="000000"/>
        </w:rPr>
        <w:t>2.08.MN/U</w:t>
      </w:r>
      <w:r>
        <w:rPr>
          <w:color w:val="000000"/>
          <w:u w:color="000000"/>
        </w:rPr>
        <w:t xml:space="preserve"> ustala się:</w:t>
      </w:r>
    </w:p>
    <w:p w14:paraId="56C3F146"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360BEED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2D64A8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1F50AA1"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60A5C58A"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5298240F"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 z wyłączeniem usług związanych ze stałym lub czasowym pobytem dzieci i młodzieży, domów pomocy społecznej i szpitali oraz obiektów rekreacyjno-sportowych;</w:t>
      </w:r>
    </w:p>
    <w:p w14:paraId="31AC46FD"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392C3532"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20 %;</w:t>
      </w:r>
    </w:p>
    <w:p w14:paraId="70019E78"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50 %;</w:t>
      </w:r>
    </w:p>
    <w:p w14:paraId="09296399"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13DE9DC1"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5E56BF4A"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40F57358"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2356BB4E"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11,0 m, z zastrzeżeniem lit. b,</w:t>
      </w:r>
    </w:p>
    <w:p w14:paraId="515C6BFD"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61A79BC7"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76101D72"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63469DCA"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720467F"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1C3D3022"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726C5274" w14:textId="77777777" w:rsidR="00A77B3E" w:rsidRDefault="00F67698">
      <w:pPr>
        <w:keepLines/>
        <w:spacing w:before="120" w:after="120" w:line="276" w:lineRule="auto"/>
        <w:ind w:firstLine="340"/>
        <w:rPr>
          <w:color w:val="000000"/>
          <w:u w:color="000000"/>
        </w:rPr>
      </w:pPr>
      <w:r>
        <w:rPr>
          <w:b/>
        </w:rPr>
        <w:t>§ 51. </w:t>
      </w:r>
      <w:r>
        <w:rPr>
          <w:color w:val="000000"/>
          <w:u w:color="000000"/>
        </w:rPr>
        <w:t xml:space="preserve">Dla terenu oznaczonego na rysunku planu symbolem </w:t>
      </w:r>
      <w:r>
        <w:rPr>
          <w:b/>
          <w:color w:val="000000"/>
          <w:u w:color="000000"/>
        </w:rPr>
        <w:t>2.09.MN/U</w:t>
      </w:r>
      <w:r>
        <w:rPr>
          <w:color w:val="000000"/>
          <w:u w:color="000000"/>
        </w:rPr>
        <w:t xml:space="preserve"> ustala się:</w:t>
      </w:r>
    </w:p>
    <w:p w14:paraId="40A41EA2"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7337F54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4CAA3FA"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D01845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2E3FB5C2"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5D2CA260"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w:t>
      </w:r>
    </w:p>
    <w:p w14:paraId="145E20FB"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7A240A6E"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30 %;</w:t>
      </w:r>
    </w:p>
    <w:p w14:paraId="53B12894"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30 %;</w:t>
      </w:r>
    </w:p>
    <w:p w14:paraId="4E6E911A"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02C17C66"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53CE0263"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213E65B0"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71CFD39F"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11,0 m, z zastrzeżeniem lit. b,</w:t>
      </w:r>
    </w:p>
    <w:p w14:paraId="4CF66DED"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24E3FDFB"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59935AB4"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050B810A"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2562015A"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3BDA8D52"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A6C6266" w14:textId="77777777" w:rsidR="00A77B3E" w:rsidRDefault="00F67698">
      <w:pPr>
        <w:keepLines/>
        <w:spacing w:before="120" w:after="120" w:line="276" w:lineRule="auto"/>
        <w:ind w:firstLine="340"/>
        <w:rPr>
          <w:color w:val="000000"/>
          <w:u w:color="000000"/>
        </w:rPr>
      </w:pPr>
      <w:r>
        <w:rPr>
          <w:b/>
        </w:rPr>
        <w:t>§ 52. </w:t>
      </w:r>
      <w:r>
        <w:rPr>
          <w:color w:val="000000"/>
          <w:u w:color="000000"/>
        </w:rPr>
        <w:t xml:space="preserve">Dla terenu oznaczonego na rysunku planu symbolem </w:t>
      </w:r>
      <w:r>
        <w:rPr>
          <w:b/>
          <w:color w:val="000000"/>
          <w:u w:color="000000"/>
        </w:rPr>
        <w:t>2.10.MN/U</w:t>
      </w:r>
      <w:r>
        <w:rPr>
          <w:color w:val="000000"/>
          <w:u w:color="000000"/>
        </w:rPr>
        <w:t xml:space="preserve"> ustala się:</w:t>
      </w:r>
    </w:p>
    <w:p w14:paraId="3B07B434"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mieszkaniowej jednorodzinnej i usługowej;</w:t>
      </w:r>
    </w:p>
    <w:p w14:paraId="3198FDD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54FF25B"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7117C8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74E411D9"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50,0 m,</w:t>
      </w:r>
    </w:p>
    <w:p w14:paraId="6C8DAFEF" w14:textId="77777777" w:rsidR="00A77B3E" w:rsidRDefault="00F67698">
      <w:pPr>
        <w:keepLines/>
        <w:spacing w:before="120" w:after="120" w:line="276" w:lineRule="auto"/>
        <w:ind w:left="567" w:hanging="227"/>
        <w:rPr>
          <w:color w:val="000000"/>
          <w:u w:color="000000"/>
        </w:rPr>
      </w:pPr>
      <w:r>
        <w:t>d) </w:t>
      </w:r>
      <w:r>
        <w:rPr>
          <w:color w:val="000000"/>
          <w:u w:color="000000"/>
        </w:rPr>
        <w:t>w całości w strefie izolującej teren cmentarza o szerokości 150,0 m,</w:t>
      </w:r>
    </w:p>
    <w:p w14:paraId="12A358A4" w14:textId="77777777" w:rsidR="00A77B3E" w:rsidRDefault="00F67698">
      <w:pPr>
        <w:keepLines/>
        <w:spacing w:before="120" w:after="120" w:line="276" w:lineRule="auto"/>
        <w:ind w:left="567" w:hanging="227"/>
        <w:rPr>
          <w:color w:val="000000"/>
          <w:u w:color="000000"/>
        </w:rPr>
      </w:pPr>
      <w:r>
        <w:t>e) </w:t>
      </w:r>
      <w:r>
        <w:rPr>
          <w:color w:val="000000"/>
          <w:u w:color="000000"/>
        </w:rPr>
        <w:t>częściowo w zasięgu powierzchni ograniczających wysokość zabudowy dla lotniska wojskowego;</w:t>
      </w:r>
    </w:p>
    <w:p w14:paraId="1F8C45F3" w14:textId="77777777" w:rsidR="00A77B3E" w:rsidRDefault="00F67698">
      <w:pPr>
        <w:spacing w:before="120" w:after="120" w:line="276" w:lineRule="auto"/>
        <w:ind w:left="340" w:hanging="227"/>
        <w:rPr>
          <w:color w:val="000000"/>
          <w:u w:color="000000"/>
        </w:rPr>
      </w:pPr>
      <w:r>
        <w:t>3) </w:t>
      </w:r>
      <w:r>
        <w:rPr>
          <w:color w:val="000000"/>
          <w:u w:color="000000"/>
        </w:rPr>
        <w:t>dopuszcza się wyłącznie usługi podstawowe, z zastrzeżeniem pkt. 4 lit. a;</w:t>
      </w:r>
    </w:p>
    <w:p w14:paraId="636441DC" w14:textId="77777777" w:rsidR="00A77B3E" w:rsidRDefault="00F67698">
      <w:pPr>
        <w:spacing w:before="120" w:after="120" w:line="276" w:lineRule="auto"/>
        <w:ind w:left="340" w:hanging="227"/>
        <w:rPr>
          <w:color w:val="000000"/>
          <w:u w:color="000000"/>
        </w:rPr>
      </w:pPr>
      <w:r>
        <w:t>4) </w:t>
      </w:r>
      <w:r>
        <w:rPr>
          <w:color w:val="000000"/>
          <w:u w:color="000000"/>
        </w:rPr>
        <w:t>w strefie izolującej teren cmentarza o szerokości 50,0 m zakazuje się lokalizacji:</w:t>
      </w:r>
    </w:p>
    <w:p w14:paraId="183F72CF" w14:textId="77777777" w:rsidR="00A77B3E" w:rsidRDefault="00F67698">
      <w:pPr>
        <w:keepLines/>
        <w:spacing w:before="120" w:after="120" w:line="276" w:lineRule="auto"/>
        <w:ind w:left="567" w:hanging="227"/>
        <w:rPr>
          <w:color w:val="000000"/>
          <w:u w:color="000000"/>
        </w:rPr>
      </w:pPr>
      <w:r>
        <w:t>a) </w:t>
      </w:r>
      <w:r>
        <w:rPr>
          <w:color w:val="000000"/>
          <w:u w:color="000000"/>
        </w:rPr>
        <w:t>usług związanych z wytwarzaniem, przetwarzaniem i przechowywaniem żywności oraz usług gastronomicznych,</w:t>
      </w:r>
    </w:p>
    <w:p w14:paraId="55243987" w14:textId="77777777" w:rsidR="00A77B3E" w:rsidRDefault="00F67698">
      <w:pPr>
        <w:keepLines/>
        <w:spacing w:before="120" w:after="120" w:line="276" w:lineRule="auto"/>
        <w:ind w:left="567" w:hanging="227"/>
        <w:rPr>
          <w:color w:val="000000"/>
          <w:u w:color="000000"/>
        </w:rPr>
      </w:pPr>
      <w:r>
        <w:t>b) </w:t>
      </w:r>
      <w:r>
        <w:rPr>
          <w:color w:val="000000"/>
          <w:u w:color="000000"/>
        </w:rPr>
        <w:t>nowej zabudowy mieszkaniowej;</w:t>
      </w:r>
    </w:p>
    <w:p w14:paraId="69BFD113"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7EC4A85B"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20 %;</w:t>
      </w:r>
    </w:p>
    <w:p w14:paraId="597B9ED2"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40 %;</w:t>
      </w:r>
    </w:p>
    <w:p w14:paraId="7688D08D"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79B5B17F"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A675424"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7913BE6B"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057D0ACE" w14:textId="77777777" w:rsidR="00A77B3E" w:rsidRDefault="00F67698">
      <w:pPr>
        <w:keepLines/>
        <w:spacing w:before="120" w:after="120" w:line="276" w:lineRule="auto"/>
        <w:ind w:left="567" w:hanging="227"/>
        <w:rPr>
          <w:color w:val="000000"/>
          <w:u w:color="000000"/>
        </w:rPr>
      </w:pPr>
      <w:r>
        <w:t>a) </w:t>
      </w:r>
      <w:r>
        <w:rPr>
          <w:color w:val="000000"/>
          <w:u w:color="000000"/>
        </w:rPr>
        <w:t>budynki mieszkalne, mieszkalno – usługowe i usługowe – 10,0 m, z zastrzeżeniem lit. b,</w:t>
      </w:r>
    </w:p>
    <w:p w14:paraId="29144519" w14:textId="77777777" w:rsidR="00A77B3E" w:rsidRDefault="00F67698">
      <w:pPr>
        <w:keepLines/>
        <w:spacing w:before="120" w:after="120" w:line="276" w:lineRule="auto"/>
        <w:ind w:left="567" w:hanging="227"/>
        <w:rPr>
          <w:color w:val="000000"/>
          <w:u w:color="000000"/>
        </w:rPr>
      </w:pPr>
      <w:r>
        <w:t>b) </w:t>
      </w:r>
      <w:r>
        <w:rPr>
          <w:color w:val="000000"/>
          <w:u w:color="000000"/>
        </w:rPr>
        <w:t>budynki mieszkalne, mieszkalno – usługowe i usługowe usytuowane w odległości 1,5 m od granicy działki lub bezpośrednio przy granicy działki – 8,0 m,</w:t>
      </w:r>
    </w:p>
    <w:p w14:paraId="09AB95C5" w14:textId="77777777" w:rsidR="00A77B3E" w:rsidRDefault="00F67698">
      <w:pPr>
        <w:keepLines/>
        <w:spacing w:before="120" w:after="120" w:line="276" w:lineRule="auto"/>
        <w:ind w:left="567" w:hanging="227"/>
        <w:rPr>
          <w:color w:val="000000"/>
          <w:u w:color="000000"/>
        </w:rPr>
      </w:pPr>
      <w:r>
        <w:t>c) </w:t>
      </w:r>
      <w:r>
        <w:rPr>
          <w:color w:val="000000"/>
          <w:u w:color="000000"/>
        </w:rPr>
        <w:t>budynki gospodarcze, gospodarczo – garażowe, garażowe, wiaty i altany – 6,0 m,</w:t>
      </w:r>
    </w:p>
    <w:p w14:paraId="169D5733"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2D26EE95"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499BA6AA"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7355AE1B"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390546A8" w14:textId="77777777" w:rsidR="00A77B3E" w:rsidRDefault="00F67698">
      <w:pPr>
        <w:keepLines/>
        <w:spacing w:before="120" w:after="120" w:line="276" w:lineRule="auto"/>
        <w:ind w:firstLine="340"/>
        <w:rPr>
          <w:color w:val="000000"/>
          <w:u w:color="000000"/>
        </w:rPr>
      </w:pPr>
      <w:r>
        <w:rPr>
          <w:b/>
        </w:rPr>
        <w:t>§ 53. </w:t>
      </w:r>
      <w:r>
        <w:rPr>
          <w:color w:val="000000"/>
          <w:u w:color="000000"/>
        </w:rPr>
        <w:t xml:space="preserve">Dla terenu oznaczonego na rysunku planu symbolem </w:t>
      </w:r>
      <w:r>
        <w:rPr>
          <w:b/>
          <w:color w:val="000000"/>
          <w:u w:color="000000"/>
        </w:rPr>
        <w:t>3.01.U</w:t>
      </w:r>
      <w:r>
        <w:rPr>
          <w:color w:val="000000"/>
          <w:u w:color="000000"/>
        </w:rPr>
        <w:t xml:space="preserve"> ustala się:</w:t>
      </w:r>
    </w:p>
    <w:p w14:paraId="1A7476D2"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usługowej;</w:t>
      </w:r>
    </w:p>
    <w:p w14:paraId="00FF1D5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614B41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34EE13A" w14:textId="77777777" w:rsidR="00A77B3E" w:rsidRDefault="00F67698">
      <w:pPr>
        <w:keepLines/>
        <w:spacing w:before="120" w:after="120" w:line="276" w:lineRule="auto"/>
        <w:ind w:left="567" w:hanging="227"/>
        <w:rPr>
          <w:color w:val="000000"/>
          <w:u w:color="000000"/>
        </w:rPr>
      </w:pPr>
      <w:r>
        <w:t>b) </w:t>
      </w:r>
      <w:r>
        <w:rPr>
          <w:color w:val="000000"/>
          <w:u w:color="000000"/>
        </w:rPr>
        <w:t>w całości w strefie izolującej teren cmentarza o szerokości 50,0 m,</w:t>
      </w:r>
    </w:p>
    <w:p w14:paraId="34235CD1" w14:textId="77777777" w:rsidR="00A77B3E" w:rsidRDefault="00F67698">
      <w:pPr>
        <w:keepLines/>
        <w:spacing w:before="120" w:after="120" w:line="276" w:lineRule="auto"/>
        <w:ind w:left="567" w:hanging="227"/>
        <w:rPr>
          <w:color w:val="000000"/>
          <w:u w:color="000000"/>
        </w:rPr>
      </w:pPr>
      <w:r>
        <w:t>c) </w:t>
      </w:r>
      <w:r>
        <w:rPr>
          <w:color w:val="000000"/>
          <w:u w:color="000000"/>
        </w:rPr>
        <w:t>w całości w strefie izolującej teren cmentarza o szerokości 150,0 m;</w:t>
      </w:r>
    </w:p>
    <w:p w14:paraId="4BAC8362" w14:textId="77777777" w:rsidR="00A77B3E" w:rsidRDefault="00F67698">
      <w:pPr>
        <w:spacing w:before="120" w:after="120" w:line="276" w:lineRule="auto"/>
        <w:ind w:left="340" w:hanging="227"/>
        <w:rPr>
          <w:color w:val="000000"/>
          <w:u w:color="000000"/>
        </w:rPr>
      </w:pPr>
      <w:r>
        <w:t>3) </w:t>
      </w:r>
      <w:r>
        <w:rPr>
          <w:color w:val="000000"/>
          <w:u w:color="000000"/>
        </w:rPr>
        <w:t>zakazuje się lokalizacji usług:</w:t>
      </w:r>
    </w:p>
    <w:p w14:paraId="34392F0D" w14:textId="77777777" w:rsidR="00A77B3E" w:rsidRDefault="00F67698">
      <w:pPr>
        <w:keepLines/>
        <w:spacing w:before="120" w:after="120" w:line="276" w:lineRule="auto"/>
        <w:ind w:left="567" w:hanging="227"/>
        <w:rPr>
          <w:color w:val="000000"/>
          <w:u w:color="000000"/>
        </w:rPr>
      </w:pPr>
      <w:r>
        <w:t>a) </w:t>
      </w:r>
      <w:r>
        <w:rPr>
          <w:color w:val="000000"/>
          <w:u w:color="000000"/>
        </w:rPr>
        <w:t>związanych z wytwarzaniem, przetwarzaniem i przechowywaniem żywności oraz usług gastronomicznych,</w:t>
      </w:r>
    </w:p>
    <w:p w14:paraId="10CEE782" w14:textId="77777777" w:rsidR="00A77B3E" w:rsidRDefault="00F67698">
      <w:pPr>
        <w:keepLines/>
        <w:spacing w:before="120" w:after="120" w:line="276" w:lineRule="auto"/>
        <w:ind w:left="567" w:hanging="227"/>
        <w:rPr>
          <w:color w:val="000000"/>
          <w:u w:color="000000"/>
        </w:rPr>
      </w:pPr>
      <w:r>
        <w:t>b) </w:t>
      </w:r>
      <w:r>
        <w:rPr>
          <w:color w:val="000000"/>
          <w:u w:color="000000"/>
        </w:rPr>
        <w:t>które są zaliczane do przedsięwzięć mogących zawsze znacząco oddziaływać na środowisko w rozumieniu przepisów odrębnych;</w:t>
      </w:r>
    </w:p>
    <w:p w14:paraId="6C941B46" w14:textId="77777777" w:rsidR="00A77B3E" w:rsidRDefault="00F67698">
      <w:pPr>
        <w:spacing w:before="120" w:after="120" w:line="276" w:lineRule="auto"/>
        <w:ind w:left="340" w:hanging="227"/>
        <w:rPr>
          <w:color w:val="000000"/>
          <w:u w:color="000000"/>
        </w:rPr>
      </w:pPr>
      <w:r>
        <w:t>4) </w:t>
      </w:r>
      <w:r>
        <w:rPr>
          <w:color w:val="000000"/>
          <w:u w:color="000000"/>
        </w:rPr>
        <w:t>dopuszcza się lokalizację wiat i altan;</w:t>
      </w:r>
    </w:p>
    <w:p w14:paraId="08E73D5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20 %;</w:t>
      </w:r>
    </w:p>
    <w:p w14:paraId="2A294EFC"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40 %;</w:t>
      </w:r>
    </w:p>
    <w:p w14:paraId="0DC7D03F"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458CCB4A"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455FBDE2" w14:textId="77777777" w:rsidR="00A77B3E" w:rsidRDefault="00F67698">
      <w:pPr>
        <w:keepLines/>
        <w:spacing w:before="120" w:after="120" w:line="276" w:lineRule="auto"/>
        <w:ind w:left="567" w:hanging="227"/>
        <w:rPr>
          <w:color w:val="000000"/>
          <w:u w:color="000000"/>
        </w:rPr>
      </w:pPr>
      <w:r>
        <w:t>b) </w:t>
      </w:r>
      <w:r>
        <w:rPr>
          <w:color w:val="000000"/>
          <w:u w:color="000000"/>
        </w:rPr>
        <w:t>maksymalna – 1,2;</w:t>
      </w:r>
    </w:p>
    <w:p w14:paraId="05046571"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14B44777" w14:textId="77777777" w:rsidR="00A77B3E" w:rsidRDefault="00F67698">
      <w:pPr>
        <w:keepLines/>
        <w:spacing w:before="120" w:after="120" w:line="276" w:lineRule="auto"/>
        <w:ind w:left="567" w:hanging="227"/>
        <w:rPr>
          <w:color w:val="000000"/>
          <w:u w:color="000000"/>
        </w:rPr>
      </w:pPr>
      <w:r>
        <w:t>a) </w:t>
      </w:r>
      <w:r>
        <w:rPr>
          <w:color w:val="000000"/>
          <w:u w:color="000000"/>
        </w:rPr>
        <w:t>budynki – 11,0 m, z zastrzeżeniem lit. b,</w:t>
      </w:r>
    </w:p>
    <w:p w14:paraId="63266889"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w odległości 1,5 m od granicy działki lub bezpośrednio przy granicy działki – 8,0 m,</w:t>
      </w:r>
    </w:p>
    <w:p w14:paraId="53853479"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383AE498"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6605E81" w14:textId="77777777" w:rsidR="00A77B3E" w:rsidRDefault="00F67698">
      <w:pPr>
        <w:spacing w:before="120" w:after="120" w:line="276" w:lineRule="auto"/>
        <w:ind w:left="340" w:hanging="227"/>
        <w:rPr>
          <w:color w:val="000000"/>
          <w:u w:color="000000"/>
        </w:rPr>
      </w:pPr>
      <w:r>
        <w:t>9) </w:t>
      </w:r>
      <w:r>
        <w:rPr>
          <w:color w:val="000000"/>
          <w:u w:color="000000"/>
        </w:rPr>
        <w:t>geometria dachów:</w:t>
      </w:r>
    </w:p>
    <w:p w14:paraId="7A16590C"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6630790"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6025EFDC" w14:textId="77777777" w:rsidR="00A77B3E" w:rsidRDefault="00F67698">
      <w:pPr>
        <w:keepLines/>
        <w:spacing w:before="120" w:after="120" w:line="276" w:lineRule="auto"/>
        <w:ind w:firstLine="340"/>
        <w:rPr>
          <w:color w:val="000000"/>
          <w:u w:color="000000"/>
        </w:rPr>
      </w:pPr>
      <w:r>
        <w:rPr>
          <w:b/>
        </w:rPr>
        <w:t>§ 54. </w:t>
      </w:r>
      <w:r>
        <w:rPr>
          <w:color w:val="000000"/>
          <w:u w:color="000000"/>
        </w:rPr>
        <w:t xml:space="preserve">Dla terenu oznaczonego na rysunku planu symbolem </w:t>
      </w:r>
      <w:r>
        <w:rPr>
          <w:b/>
          <w:color w:val="000000"/>
          <w:u w:color="000000"/>
        </w:rPr>
        <w:t>4.01.U/KP</w:t>
      </w:r>
      <w:r>
        <w:rPr>
          <w:color w:val="000000"/>
          <w:u w:color="000000"/>
        </w:rPr>
        <w:t xml:space="preserve"> ustala się:</w:t>
      </w:r>
    </w:p>
    <w:p w14:paraId="2A6FAEE1"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usługowej i obsługi komunikacji – parking;</w:t>
      </w:r>
    </w:p>
    <w:p w14:paraId="1994AD0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7BFB837"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10B16C9"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7175D9C9"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50,0 m,</w:t>
      </w:r>
    </w:p>
    <w:p w14:paraId="5130D9C5" w14:textId="77777777" w:rsidR="00A77B3E" w:rsidRDefault="00F67698">
      <w:pPr>
        <w:keepLines/>
        <w:spacing w:before="120" w:after="120" w:line="276" w:lineRule="auto"/>
        <w:ind w:left="567" w:hanging="227"/>
        <w:rPr>
          <w:color w:val="000000"/>
          <w:u w:color="000000"/>
        </w:rPr>
      </w:pPr>
      <w:r>
        <w:t>d) </w:t>
      </w:r>
      <w:r>
        <w:rPr>
          <w:color w:val="000000"/>
          <w:u w:color="000000"/>
        </w:rPr>
        <w:t>w całości w strefie izolującej teren cmentarza o szerokości 150,0 m;</w:t>
      </w:r>
    </w:p>
    <w:p w14:paraId="5A1F4E2E" w14:textId="77777777" w:rsidR="00A77B3E" w:rsidRDefault="00F67698">
      <w:pPr>
        <w:spacing w:before="120" w:after="120" w:line="276" w:lineRule="auto"/>
        <w:ind w:left="340" w:hanging="227"/>
        <w:rPr>
          <w:color w:val="000000"/>
          <w:u w:color="000000"/>
        </w:rPr>
      </w:pPr>
      <w:r>
        <w:t>3) </w:t>
      </w:r>
      <w:r>
        <w:rPr>
          <w:color w:val="000000"/>
          <w:u w:color="000000"/>
        </w:rPr>
        <w:t>zakazuje się lokalizacji usług, które są zaliczane do przedsięwzięć mogących zawsze znacząco oddziaływać na środowisko w rozumieniu przepisów odrębnych;</w:t>
      </w:r>
    </w:p>
    <w:p w14:paraId="7E071EF6" w14:textId="77777777" w:rsidR="00A77B3E" w:rsidRDefault="00F67698">
      <w:pPr>
        <w:spacing w:before="120" w:after="120" w:line="276" w:lineRule="auto"/>
        <w:ind w:left="340" w:hanging="227"/>
        <w:rPr>
          <w:color w:val="000000"/>
          <w:u w:color="000000"/>
        </w:rPr>
      </w:pPr>
      <w:r>
        <w:t>4) </w:t>
      </w:r>
      <w:r>
        <w:rPr>
          <w:color w:val="000000"/>
          <w:u w:color="000000"/>
        </w:rPr>
        <w:t>w strefie izolującej teren cmentarza o szerokości 50,0 m zakazuje się lokalizacji usług związanych z wytwarzaniem, przetwarzaniem i przechowywaniem żywności oraz usług gastronomicznych;</w:t>
      </w:r>
    </w:p>
    <w:p w14:paraId="723BC4EA"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79FE4774"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20 %;</w:t>
      </w:r>
    </w:p>
    <w:p w14:paraId="2B08367C"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40 %;</w:t>
      </w:r>
    </w:p>
    <w:p w14:paraId="751F0AEF"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42F37580"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10EF80F3" w14:textId="77777777" w:rsidR="00A77B3E" w:rsidRDefault="00F67698">
      <w:pPr>
        <w:keepLines/>
        <w:spacing w:before="120" w:after="120" w:line="276" w:lineRule="auto"/>
        <w:ind w:left="567" w:hanging="227"/>
        <w:rPr>
          <w:color w:val="000000"/>
          <w:u w:color="000000"/>
        </w:rPr>
      </w:pPr>
      <w:r>
        <w:t>b) </w:t>
      </w:r>
      <w:r>
        <w:rPr>
          <w:color w:val="000000"/>
          <w:u w:color="000000"/>
        </w:rPr>
        <w:t>maksymalna – 1,2;</w:t>
      </w:r>
    </w:p>
    <w:p w14:paraId="4F32AEC3"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6667496D" w14:textId="77777777" w:rsidR="00A77B3E" w:rsidRDefault="00F67698">
      <w:pPr>
        <w:keepLines/>
        <w:spacing w:before="120" w:after="120" w:line="276" w:lineRule="auto"/>
        <w:ind w:left="567" w:hanging="227"/>
        <w:rPr>
          <w:color w:val="000000"/>
          <w:u w:color="000000"/>
        </w:rPr>
      </w:pPr>
      <w:r>
        <w:t>a) </w:t>
      </w:r>
      <w:r>
        <w:rPr>
          <w:color w:val="000000"/>
          <w:u w:color="000000"/>
        </w:rPr>
        <w:t>budynki – 11,0 m, z zastrzeżeniem lit. b,</w:t>
      </w:r>
    </w:p>
    <w:p w14:paraId="2378CB97"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w odległości 1,5 m od granicy działki lub bezpośrednio przy granicy działki – 8,0 m,</w:t>
      </w:r>
    </w:p>
    <w:p w14:paraId="6C273665"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375EB907"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7ED1098"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6CA262E5"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2CB8D691"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4A0C3764" w14:textId="77777777" w:rsidR="00A77B3E" w:rsidRDefault="00F67698">
      <w:pPr>
        <w:keepLines/>
        <w:spacing w:before="120" w:after="120" w:line="276" w:lineRule="auto"/>
        <w:ind w:firstLine="340"/>
        <w:rPr>
          <w:color w:val="000000"/>
          <w:u w:color="000000"/>
        </w:rPr>
      </w:pPr>
      <w:r>
        <w:rPr>
          <w:b/>
        </w:rPr>
        <w:t>§ 55. </w:t>
      </w:r>
      <w:r>
        <w:rPr>
          <w:color w:val="000000"/>
          <w:u w:color="000000"/>
        </w:rPr>
        <w:t xml:space="preserve">Dla terenów oznaczonych na rysunku planu symbolami </w:t>
      </w:r>
      <w:r>
        <w:rPr>
          <w:b/>
          <w:color w:val="000000"/>
          <w:u w:color="000000"/>
        </w:rPr>
        <w:t>5.01.RM, 5.02.RM</w:t>
      </w:r>
      <w:r>
        <w:rPr>
          <w:color w:val="000000"/>
          <w:u w:color="000000"/>
        </w:rPr>
        <w:t xml:space="preserve"> ustala się:</w:t>
      </w:r>
    </w:p>
    <w:p w14:paraId="51B5D271"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zagrodowej w gospodarstwach rolnych, hodowlanych i ogrodniczych;</w:t>
      </w:r>
    </w:p>
    <w:p w14:paraId="47570E1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1C48EC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CA63CE4"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307AAD27" w14:textId="77777777" w:rsidR="00A77B3E" w:rsidRDefault="00F67698">
      <w:pPr>
        <w:spacing w:before="120" w:after="120" w:line="276" w:lineRule="auto"/>
        <w:ind w:left="340" w:hanging="227"/>
        <w:rPr>
          <w:color w:val="000000"/>
          <w:u w:color="000000"/>
        </w:rPr>
      </w:pPr>
      <w:r>
        <w:t>3) </w:t>
      </w:r>
      <w:r>
        <w:rPr>
          <w:color w:val="000000"/>
          <w:u w:color="000000"/>
        </w:rPr>
        <w:t>dopuszcza się w budynkach lokalizację wyłącznie usług podstawowych o powierzchni całkowitej nieprzekraczającej 30% powierzchni całkowitej wszystkich budynków gospodarstwa;</w:t>
      </w:r>
    </w:p>
    <w:p w14:paraId="6D517F17" w14:textId="77777777" w:rsidR="00A77B3E" w:rsidRDefault="00F67698">
      <w:pPr>
        <w:spacing w:before="120" w:after="120" w:line="276" w:lineRule="auto"/>
        <w:ind w:left="340" w:hanging="227"/>
        <w:rPr>
          <w:color w:val="000000"/>
          <w:u w:color="000000"/>
        </w:rPr>
      </w:pPr>
      <w:r>
        <w:t>4) </w:t>
      </w:r>
      <w:r>
        <w:rPr>
          <w:color w:val="000000"/>
          <w:u w:color="000000"/>
        </w:rPr>
        <w:t>zakazuje się lokalizacji przedsięwzięć mogących znacząco oddziaływać na środowisko z wyłączeniem zabudowy mieszkaniowej oraz infrastruktury technicznej i komunikacyjnej;</w:t>
      </w:r>
    </w:p>
    <w:p w14:paraId="6A8591F5"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213D66E8"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30 %;</w:t>
      </w:r>
    </w:p>
    <w:p w14:paraId="4BA19245"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30 %;</w:t>
      </w:r>
    </w:p>
    <w:p w14:paraId="10753F8E"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7D13DFEE"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7E82BA3F"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78300EC6"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66B3C6ED" w14:textId="77777777" w:rsidR="00A77B3E" w:rsidRDefault="00F67698">
      <w:pPr>
        <w:keepLines/>
        <w:spacing w:before="120" w:after="120" w:line="276" w:lineRule="auto"/>
        <w:ind w:left="567" w:hanging="227"/>
        <w:rPr>
          <w:color w:val="000000"/>
          <w:u w:color="000000"/>
        </w:rPr>
      </w:pPr>
      <w:r>
        <w:t>a) </w:t>
      </w:r>
      <w:r>
        <w:rPr>
          <w:color w:val="000000"/>
          <w:u w:color="000000"/>
        </w:rPr>
        <w:t>budynki – 11,0 m, z zastrzeżeniem lit. b,</w:t>
      </w:r>
    </w:p>
    <w:p w14:paraId="19E35BD3"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bezpośrednio przy granicy działki – 8,0 m,</w:t>
      </w:r>
    </w:p>
    <w:p w14:paraId="42466C71"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22BB0D22"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10,0 m;</w:t>
      </w:r>
    </w:p>
    <w:p w14:paraId="7CF3A245"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29A537DD"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425CEA6F"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019A734E" w14:textId="77777777" w:rsidR="00A77B3E" w:rsidRDefault="00F67698">
      <w:pPr>
        <w:spacing w:before="120" w:after="120" w:line="276" w:lineRule="auto"/>
        <w:ind w:left="340" w:hanging="227"/>
        <w:rPr>
          <w:color w:val="000000"/>
          <w:u w:color="000000"/>
        </w:rPr>
      </w:pPr>
      <w:r>
        <w:t>11) </w:t>
      </w:r>
      <w:r>
        <w:rPr>
          <w:color w:val="000000"/>
          <w:u w:color="000000"/>
        </w:rPr>
        <w:t>nakazuje się wprowadzenie zieleni izolacyjnej od strony terenów zabudowy mieszkaniowej jednorodzinnej.</w:t>
      </w:r>
    </w:p>
    <w:p w14:paraId="1D4615AF" w14:textId="77777777" w:rsidR="00A77B3E" w:rsidRDefault="00F67698">
      <w:pPr>
        <w:keepLines/>
        <w:spacing w:before="120" w:after="120" w:line="276" w:lineRule="auto"/>
        <w:ind w:firstLine="340"/>
        <w:rPr>
          <w:color w:val="000000"/>
          <w:u w:color="000000"/>
        </w:rPr>
      </w:pPr>
      <w:r>
        <w:rPr>
          <w:b/>
        </w:rPr>
        <w:t>§ 56. </w:t>
      </w:r>
      <w:r>
        <w:rPr>
          <w:color w:val="000000"/>
          <w:u w:color="000000"/>
        </w:rPr>
        <w:t xml:space="preserve">Dla terenu oznaczonego na rysunku planu symbolem </w:t>
      </w:r>
      <w:r>
        <w:rPr>
          <w:b/>
          <w:color w:val="000000"/>
          <w:u w:color="000000"/>
        </w:rPr>
        <w:t>5.03.RM</w:t>
      </w:r>
      <w:r>
        <w:rPr>
          <w:color w:val="000000"/>
          <w:u w:color="000000"/>
        </w:rPr>
        <w:t xml:space="preserve"> ustala się:</w:t>
      </w:r>
    </w:p>
    <w:p w14:paraId="24BAA3B5" w14:textId="77777777" w:rsidR="00A77B3E" w:rsidRDefault="00F67698">
      <w:pPr>
        <w:spacing w:before="120" w:after="120" w:line="276" w:lineRule="auto"/>
        <w:ind w:left="340" w:hanging="227"/>
        <w:rPr>
          <w:color w:val="000000"/>
          <w:u w:color="000000"/>
        </w:rPr>
      </w:pPr>
      <w:r>
        <w:t>1) </w:t>
      </w:r>
      <w:r>
        <w:rPr>
          <w:color w:val="000000"/>
          <w:u w:color="000000"/>
        </w:rPr>
        <w:t>przeznaczenie – tereny zabudowy zagrodowej w gospodarstwach rolnych, hodowlanych i ogrodniczych;</w:t>
      </w:r>
    </w:p>
    <w:p w14:paraId="2727208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31774A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5E232AB"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61BEBB13" w14:textId="77777777" w:rsidR="00A77B3E" w:rsidRDefault="00F67698">
      <w:pPr>
        <w:spacing w:before="120" w:after="120" w:line="276" w:lineRule="auto"/>
        <w:ind w:left="340" w:hanging="227"/>
        <w:rPr>
          <w:color w:val="000000"/>
          <w:u w:color="000000"/>
        </w:rPr>
      </w:pPr>
      <w:r>
        <w:t>3) </w:t>
      </w:r>
      <w:r>
        <w:rPr>
          <w:color w:val="000000"/>
          <w:u w:color="000000"/>
        </w:rPr>
        <w:t>dopuszcza się w budynkach lokalizację wyłącznie usług podstawowych o powierzchni całkowitej nieprzekraczającej 30% powierzchni całkowitej wszystkich budynków gospodarstwa;</w:t>
      </w:r>
    </w:p>
    <w:p w14:paraId="6D1BAE1A" w14:textId="77777777" w:rsidR="00A77B3E" w:rsidRDefault="00F67698">
      <w:pPr>
        <w:spacing w:before="120" w:after="120" w:line="276" w:lineRule="auto"/>
        <w:ind w:left="340" w:hanging="227"/>
        <w:rPr>
          <w:color w:val="000000"/>
          <w:u w:color="000000"/>
        </w:rPr>
      </w:pPr>
      <w:r>
        <w:t>4) </w:t>
      </w:r>
      <w:r>
        <w:rPr>
          <w:color w:val="000000"/>
          <w:u w:color="000000"/>
        </w:rPr>
        <w:t>zakazuje się lokalizacji przedsięwzięć mogących znacząco oddziaływać na środowisko z wyłączeniem zabudowy mieszkaniowej oraz infrastruktury technicznej i komunikacyjnej;</w:t>
      </w:r>
    </w:p>
    <w:p w14:paraId="59F3125B"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5D141116"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30 %;</w:t>
      </w:r>
    </w:p>
    <w:p w14:paraId="65E065A3"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30 %;</w:t>
      </w:r>
    </w:p>
    <w:p w14:paraId="6CA80696"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0511A9AC"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11A6E4A8"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4A9ECB36"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48E6A9B6" w14:textId="77777777" w:rsidR="00A77B3E" w:rsidRDefault="00F67698">
      <w:pPr>
        <w:keepLines/>
        <w:spacing w:before="120" w:after="120" w:line="276" w:lineRule="auto"/>
        <w:ind w:left="567" w:hanging="227"/>
        <w:rPr>
          <w:color w:val="000000"/>
          <w:u w:color="000000"/>
        </w:rPr>
      </w:pPr>
      <w:r>
        <w:t>a) </w:t>
      </w:r>
      <w:r>
        <w:rPr>
          <w:color w:val="000000"/>
          <w:u w:color="000000"/>
        </w:rPr>
        <w:t>budynki – 11,0 m, z zastrzeżeniem lit. b,</w:t>
      </w:r>
    </w:p>
    <w:p w14:paraId="540995D0"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bezpośrednio przy granicy działki – 8,0 m,</w:t>
      </w:r>
    </w:p>
    <w:p w14:paraId="0EC53F95"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4024E3A3"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10,0 m;</w:t>
      </w:r>
    </w:p>
    <w:p w14:paraId="623DBA02"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7515B7BD"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5D36C5C5"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194DF700" w14:textId="77777777" w:rsidR="00A77B3E" w:rsidRDefault="00F67698">
      <w:pPr>
        <w:keepLines/>
        <w:spacing w:before="120" w:after="120" w:line="276" w:lineRule="auto"/>
        <w:ind w:firstLine="340"/>
        <w:rPr>
          <w:color w:val="000000"/>
          <w:u w:color="000000"/>
        </w:rPr>
      </w:pPr>
      <w:r>
        <w:rPr>
          <w:b/>
        </w:rPr>
        <w:t>§ 57. </w:t>
      </w:r>
      <w:r>
        <w:rPr>
          <w:color w:val="000000"/>
          <w:u w:color="000000"/>
        </w:rPr>
        <w:t xml:space="preserve">Dla terenu oznaczonego na rysunku planu symbolem </w:t>
      </w:r>
      <w:r>
        <w:rPr>
          <w:b/>
          <w:color w:val="000000"/>
          <w:u w:color="000000"/>
        </w:rPr>
        <w:t>6.01.RU</w:t>
      </w:r>
      <w:r>
        <w:rPr>
          <w:color w:val="000000"/>
          <w:u w:color="000000"/>
        </w:rPr>
        <w:t xml:space="preserve"> ustala się:</w:t>
      </w:r>
    </w:p>
    <w:p w14:paraId="5F098C12" w14:textId="77777777" w:rsidR="00A77B3E" w:rsidRDefault="00F67698">
      <w:pPr>
        <w:spacing w:before="120" w:after="120" w:line="276" w:lineRule="auto"/>
        <w:ind w:left="340" w:hanging="227"/>
        <w:rPr>
          <w:color w:val="000000"/>
          <w:u w:color="000000"/>
        </w:rPr>
      </w:pPr>
      <w:r>
        <w:t>1) </w:t>
      </w:r>
      <w:r>
        <w:rPr>
          <w:color w:val="000000"/>
          <w:u w:color="000000"/>
        </w:rPr>
        <w:t>przeznaczenie – tereny obsługi produkcji w gospodarstwach rolnych i ogrodniczych;</w:t>
      </w:r>
    </w:p>
    <w:p w14:paraId="0C4F7CE9"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077BF79"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CF97413"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38E6E50E" w14:textId="77777777" w:rsidR="00A77B3E" w:rsidRDefault="00F67698">
      <w:pPr>
        <w:spacing w:before="120" w:after="120" w:line="276" w:lineRule="auto"/>
        <w:ind w:left="340" w:hanging="227"/>
        <w:rPr>
          <w:color w:val="000000"/>
          <w:u w:color="000000"/>
        </w:rPr>
      </w:pPr>
      <w:r>
        <w:t>3) </w:t>
      </w:r>
      <w:r>
        <w:rPr>
          <w:color w:val="000000"/>
          <w:u w:color="000000"/>
        </w:rPr>
        <w:t>dopuszcza się użytkowanie jako tereny gruntów ornych oraz upraw;</w:t>
      </w:r>
    </w:p>
    <w:p w14:paraId="0CEE1026" w14:textId="77777777" w:rsidR="00A77B3E" w:rsidRDefault="00F67698">
      <w:pPr>
        <w:spacing w:before="120" w:after="120" w:line="276" w:lineRule="auto"/>
        <w:ind w:left="340" w:hanging="227"/>
        <w:rPr>
          <w:color w:val="000000"/>
          <w:u w:color="000000"/>
        </w:rPr>
      </w:pPr>
      <w:r>
        <w:t>4) </w:t>
      </w:r>
      <w:r>
        <w:rPr>
          <w:color w:val="000000"/>
          <w:u w:color="000000"/>
        </w:rPr>
        <w:t>zakazuje się lokalizacji:</w:t>
      </w:r>
    </w:p>
    <w:p w14:paraId="23EE2EEA" w14:textId="77777777" w:rsidR="00A77B3E" w:rsidRDefault="00F67698">
      <w:pPr>
        <w:keepLines/>
        <w:spacing w:before="120" w:after="120" w:line="276" w:lineRule="auto"/>
        <w:ind w:left="567" w:hanging="227"/>
        <w:rPr>
          <w:color w:val="000000"/>
          <w:u w:color="000000"/>
        </w:rPr>
      </w:pPr>
      <w:r>
        <w:t>a) </w:t>
      </w:r>
      <w:r>
        <w:rPr>
          <w:color w:val="000000"/>
          <w:u w:color="000000"/>
        </w:rPr>
        <w:t>przedsięwzięć mogących znacząco oddziaływać na środowisko z wyłączeniem infrastruktury technicznej i komunikacyjnej,</w:t>
      </w:r>
    </w:p>
    <w:p w14:paraId="038A87D3" w14:textId="77777777" w:rsidR="00A77B3E" w:rsidRDefault="00F67698">
      <w:pPr>
        <w:keepLines/>
        <w:spacing w:before="120" w:after="120" w:line="276" w:lineRule="auto"/>
        <w:ind w:left="567" w:hanging="227"/>
        <w:rPr>
          <w:color w:val="000000"/>
          <w:u w:color="000000"/>
        </w:rPr>
      </w:pPr>
      <w:r>
        <w:t>b) </w:t>
      </w:r>
      <w:r>
        <w:rPr>
          <w:color w:val="000000"/>
          <w:u w:color="000000"/>
        </w:rPr>
        <w:t>budynków o funkcji mieszkalnej;</w:t>
      </w:r>
    </w:p>
    <w:p w14:paraId="748961B2" w14:textId="77777777" w:rsidR="00A77B3E" w:rsidRDefault="00F67698">
      <w:pPr>
        <w:spacing w:before="120" w:after="120" w:line="276" w:lineRule="auto"/>
        <w:ind w:left="340" w:hanging="227"/>
        <w:rPr>
          <w:color w:val="000000"/>
          <w:u w:color="000000"/>
        </w:rPr>
      </w:pPr>
      <w:r>
        <w:t>5) </w:t>
      </w:r>
      <w:r>
        <w:rPr>
          <w:color w:val="000000"/>
          <w:u w:color="000000"/>
        </w:rPr>
        <w:t>dopuszcza się lokalizację wiat i altan;</w:t>
      </w:r>
    </w:p>
    <w:p w14:paraId="5575E4C5" w14:textId="77777777" w:rsidR="00A77B3E" w:rsidRDefault="00F67698">
      <w:pPr>
        <w:spacing w:before="120" w:after="120" w:line="276" w:lineRule="auto"/>
        <w:ind w:left="340" w:hanging="227"/>
        <w:rPr>
          <w:color w:val="000000"/>
          <w:u w:color="000000"/>
        </w:rPr>
      </w:pPr>
      <w:r>
        <w:t>6) </w:t>
      </w:r>
      <w:r>
        <w:rPr>
          <w:color w:val="000000"/>
          <w:u w:color="000000"/>
        </w:rPr>
        <w:t>minimalny udział powierzchni biologicznie czynnej – 20 %;</w:t>
      </w:r>
    </w:p>
    <w:p w14:paraId="26D64431" w14:textId="77777777" w:rsidR="00A77B3E" w:rsidRDefault="00F67698">
      <w:pPr>
        <w:spacing w:before="120" w:after="120" w:line="276" w:lineRule="auto"/>
        <w:ind w:left="340" w:hanging="227"/>
        <w:rPr>
          <w:color w:val="000000"/>
          <w:u w:color="000000"/>
        </w:rPr>
      </w:pPr>
      <w:r>
        <w:t>7) </w:t>
      </w:r>
      <w:r>
        <w:rPr>
          <w:color w:val="000000"/>
          <w:u w:color="000000"/>
        </w:rPr>
        <w:t>maksymalny udział powierzchni zabudowy – 30 %;</w:t>
      </w:r>
    </w:p>
    <w:p w14:paraId="0502D17D" w14:textId="77777777" w:rsidR="00A77B3E" w:rsidRDefault="00F67698">
      <w:pPr>
        <w:spacing w:before="120" w:after="120" w:line="276" w:lineRule="auto"/>
        <w:ind w:left="340" w:hanging="227"/>
        <w:rPr>
          <w:color w:val="000000"/>
          <w:u w:color="000000"/>
        </w:rPr>
      </w:pPr>
      <w:r>
        <w:t>8) </w:t>
      </w:r>
      <w:r>
        <w:rPr>
          <w:color w:val="000000"/>
          <w:u w:color="000000"/>
        </w:rPr>
        <w:t>nadziemna intensywność zabudowy:</w:t>
      </w:r>
    </w:p>
    <w:p w14:paraId="582B590A" w14:textId="77777777" w:rsidR="00A77B3E" w:rsidRDefault="00F67698">
      <w:pPr>
        <w:keepLines/>
        <w:spacing w:before="120" w:after="120" w:line="276" w:lineRule="auto"/>
        <w:ind w:left="567" w:hanging="227"/>
        <w:rPr>
          <w:color w:val="000000"/>
          <w:u w:color="000000"/>
        </w:rPr>
      </w:pPr>
      <w:r>
        <w:t>a) </w:t>
      </w:r>
      <w:r>
        <w:rPr>
          <w:color w:val="000000"/>
          <w:u w:color="000000"/>
        </w:rPr>
        <w:t>minimalna – 0,01,</w:t>
      </w:r>
    </w:p>
    <w:p w14:paraId="1203AA0E" w14:textId="77777777" w:rsidR="00A77B3E" w:rsidRDefault="00F67698">
      <w:pPr>
        <w:keepLines/>
        <w:spacing w:before="120" w:after="120" w:line="276" w:lineRule="auto"/>
        <w:ind w:left="567" w:hanging="227"/>
        <w:rPr>
          <w:color w:val="000000"/>
          <w:u w:color="000000"/>
        </w:rPr>
      </w:pPr>
      <w:r>
        <w:t>b) </w:t>
      </w:r>
      <w:r>
        <w:rPr>
          <w:color w:val="000000"/>
          <w:u w:color="000000"/>
        </w:rPr>
        <w:t>maksymalna – 0,9;</w:t>
      </w:r>
    </w:p>
    <w:p w14:paraId="319F9143" w14:textId="77777777" w:rsidR="00A77B3E" w:rsidRDefault="00F67698">
      <w:pPr>
        <w:spacing w:before="120" w:after="120" w:line="276" w:lineRule="auto"/>
        <w:ind w:left="340" w:hanging="227"/>
        <w:rPr>
          <w:color w:val="000000"/>
          <w:u w:color="000000"/>
        </w:rPr>
      </w:pPr>
      <w:r>
        <w:t>9) </w:t>
      </w:r>
      <w:r>
        <w:rPr>
          <w:color w:val="000000"/>
          <w:u w:color="000000"/>
        </w:rPr>
        <w:t>maksymalna wysokość zabudowy:</w:t>
      </w:r>
    </w:p>
    <w:p w14:paraId="51947754" w14:textId="77777777" w:rsidR="00A77B3E" w:rsidRDefault="00F67698">
      <w:pPr>
        <w:keepLines/>
        <w:spacing w:before="120" w:after="120" w:line="276" w:lineRule="auto"/>
        <w:ind w:left="567" w:hanging="227"/>
        <w:rPr>
          <w:color w:val="000000"/>
          <w:u w:color="000000"/>
        </w:rPr>
      </w:pPr>
      <w:r>
        <w:t>a) </w:t>
      </w:r>
      <w:r>
        <w:rPr>
          <w:color w:val="000000"/>
          <w:u w:color="000000"/>
        </w:rPr>
        <w:t>budynki – 11,0 m, z zastrzeżeniem lit. b,</w:t>
      </w:r>
    </w:p>
    <w:p w14:paraId="47B2B000"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w odległości 1,5 m od granicy działki lub bezpośrednio przy granicy działki – 8,0 m,</w:t>
      </w:r>
    </w:p>
    <w:p w14:paraId="2D16CBB7"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5E91EB8B"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10,0 m;</w:t>
      </w:r>
    </w:p>
    <w:p w14:paraId="1F0618F4" w14:textId="77777777" w:rsidR="00A77B3E" w:rsidRDefault="00F67698">
      <w:pPr>
        <w:spacing w:before="120" w:after="120" w:line="276" w:lineRule="auto"/>
        <w:ind w:left="340" w:hanging="227"/>
        <w:rPr>
          <w:color w:val="000000"/>
          <w:u w:color="000000"/>
        </w:rPr>
      </w:pPr>
      <w:r>
        <w:t>10) </w:t>
      </w:r>
      <w:r>
        <w:rPr>
          <w:color w:val="000000"/>
          <w:u w:color="000000"/>
        </w:rPr>
        <w:t>geometria dachów:</w:t>
      </w:r>
    </w:p>
    <w:p w14:paraId="47F7F9DE" w14:textId="77777777" w:rsidR="00A77B3E" w:rsidRDefault="00F67698">
      <w:pPr>
        <w:keepLines/>
        <w:spacing w:before="120" w:after="120" w:line="276" w:lineRule="auto"/>
        <w:ind w:left="567" w:hanging="227"/>
        <w:rPr>
          <w:color w:val="000000"/>
          <w:u w:color="000000"/>
        </w:rPr>
      </w:pPr>
      <w:r>
        <w:t>a) </w:t>
      </w:r>
      <w:r>
        <w:rPr>
          <w:color w:val="000000"/>
          <w:u w:color="000000"/>
        </w:rPr>
        <w:t>dachy dwuspadowe lub wielospadowe o kącie nachylenia połaci od 10 stopni do 45 stopni i przeciwległych połaciach dachu o jednakowych kątach nachylenia lub dachy płaskie, z zastrzeżeniem lit. b,</w:t>
      </w:r>
    </w:p>
    <w:p w14:paraId="0F39A074" w14:textId="77777777" w:rsidR="00A77B3E" w:rsidRDefault="00F67698">
      <w:pPr>
        <w:keepLines/>
        <w:spacing w:before="120" w:after="120" w:line="276" w:lineRule="auto"/>
        <w:ind w:left="567" w:hanging="227"/>
        <w:rPr>
          <w:color w:val="000000"/>
          <w:u w:color="000000"/>
        </w:rPr>
      </w:pPr>
      <w:r>
        <w:t>b) </w:t>
      </w:r>
      <w:r>
        <w:rPr>
          <w:color w:val="000000"/>
          <w:u w:color="000000"/>
        </w:rPr>
        <w:t>dla budynków zlokalizowanych w granicy działki dopuszcza się dachy jednospadowe o kącie nachylenia połaci od 10 stopni do 20 stopni.</w:t>
      </w:r>
    </w:p>
    <w:p w14:paraId="30CD3DB6" w14:textId="77777777" w:rsidR="00A77B3E" w:rsidRDefault="00F67698">
      <w:pPr>
        <w:keepLines/>
        <w:spacing w:before="120" w:after="120" w:line="276" w:lineRule="auto"/>
        <w:ind w:firstLine="340"/>
        <w:rPr>
          <w:color w:val="000000"/>
          <w:u w:color="000000"/>
        </w:rPr>
      </w:pPr>
      <w:r>
        <w:rPr>
          <w:b/>
        </w:rPr>
        <w:t>§ 58. </w:t>
      </w:r>
      <w:r>
        <w:rPr>
          <w:color w:val="000000"/>
          <w:u w:color="000000"/>
        </w:rPr>
        <w:t xml:space="preserve">Dla terenu oznaczonego na rysunku planu symbolem </w:t>
      </w:r>
      <w:r>
        <w:rPr>
          <w:b/>
          <w:color w:val="000000"/>
          <w:u w:color="000000"/>
        </w:rPr>
        <w:t>7.01.R</w:t>
      </w:r>
      <w:r>
        <w:rPr>
          <w:color w:val="000000"/>
          <w:u w:color="000000"/>
        </w:rPr>
        <w:t xml:space="preserve"> ustala się:</w:t>
      </w:r>
    </w:p>
    <w:p w14:paraId="4CC5321A"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441FF81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97E8D9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70A828B"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593EDA2C" w14:textId="77777777" w:rsidR="00A77B3E" w:rsidRDefault="00F67698">
      <w:pPr>
        <w:keepLines/>
        <w:spacing w:before="120" w:after="120" w:line="276" w:lineRule="auto"/>
        <w:ind w:left="567" w:hanging="227"/>
        <w:rPr>
          <w:color w:val="000000"/>
          <w:u w:color="000000"/>
        </w:rPr>
      </w:pPr>
      <w:r>
        <w:t>c) </w:t>
      </w:r>
      <w:r>
        <w:rPr>
          <w:color w:val="000000"/>
          <w:u w:color="000000"/>
        </w:rPr>
        <w:t>częściowo w granicach Głównego Zbiornika Wód Podziemnych nr 410 Zbiornik Opoczno,</w:t>
      </w:r>
    </w:p>
    <w:p w14:paraId="5B44B55B"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stanowisk archeologicznych,</w:t>
      </w:r>
    </w:p>
    <w:p w14:paraId="75EE490F"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strefach ochrony archeologicznej,</w:t>
      </w:r>
    </w:p>
    <w:p w14:paraId="5175BEF5"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2D2B963F"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7C2FAF2C"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4C602558"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1F856C46" w14:textId="3105C9D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w:t>
      </w:r>
      <w:r w:rsidR="00E07B1F">
        <w:rPr>
          <w:color w:val="000000"/>
          <w:u w:color="000000"/>
        </w:rPr>
        <w:t>7</w:t>
      </w:r>
      <w:r>
        <w:rPr>
          <w:color w:val="000000"/>
          <w:u w:color="000000"/>
        </w:rPr>
        <w:t>;</w:t>
      </w:r>
    </w:p>
    <w:p w14:paraId="5C9781F5"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3B618D9D"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2882924F"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3433A51C"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3C51F6CB" w14:textId="77777777" w:rsidR="00A77B3E" w:rsidRDefault="00F67698">
      <w:pPr>
        <w:keepLines/>
        <w:spacing w:before="120" w:after="120" w:line="276" w:lineRule="auto"/>
        <w:ind w:firstLine="340"/>
        <w:rPr>
          <w:color w:val="000000"/>
          <w:u w:color="000000"/>
        </w:rPr>
      </w:pPr>
      <w:r>
        <w:rPr>
          <w:b/>
        </w:rPr>
        <w:t>§ 59. </w:t>
      </w:r>
      <w:r>
        <w:rPr>
          <w:color w:val="000000"/>
          <w:u w:color="000000"/>
        </w:rPr>
        <w:t xml:space="preserve">Dla terenu oznaczonego na rysunku planu symbolem </w:t>
      </w:r>
      <w:r>
        <w:rPr>
          <w:b/>
          <w:color w:val="000000"/>
          <w:u w:color="000000"/>
        </w:rPr>
        <w:t>7.02.R</w:t>
      </w:r>
      <w:r>
        <w:rPr>
          <w:color w:val="000000"/>
          <w:u w:color="000000"/>
        </w:rPr>
        <w:t xml:space="preserve"> ustala się:</w:t>
      </w:r>
    </w:p>
    <w:p w14:paraId="2F75987F"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4D68164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D2C83D5"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FCA3F86"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strefach ochrony archeologicznej,</w:t>
      </w:r>
    </w:p>
    <w:p w14:paraId="2CF3B38D"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1C3BE0B9"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4028CB09"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7801EA17"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7C7E5BAE"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16900EA3"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2F8E3066"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7CE380D5"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w:t>
      </w:r>
    </w:p>
    <w:p w14:paraId="3ED26C08"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2987441A" w14:textId="77777777" w:rsidR="00A77B3E" w:rsidRDefault="00F67698">
      <w:pPr>
        <w:keepLines/>
        <w:spacing w:before="120" w:after="120" w:line="276" w:lineRule="auto"/>
        <w:ind w:firstLine="340"/>
        <w:rPr>
          <w:color w:val="000000"/>
          <w:u w:color="000000"/>
        </w:rPr>
      </w:pPr>
      <w:r>
        <w:rPr>
          <w:b/>
        </w:rPr>
        <w:t>§ 60. </w:t>
      </w:r>
      <w:r>
        <w:rPr>
          <w:color w:val="000000"/>
          <w:u w:color="000000"/>
        </w:rPr>
        <w:t xml:space="preserve">Dla terenu oznaczonego na rysunku planu symbolem </w:t>
      </w:r>
      <w:r>
        <w:rPr>
          <w:b/>
          <w:color w:val="000000"/>
          <w:u w:color="000000"/>
        </w:rPr>
        <w:t>7.03.R</w:t>
      </w:r>
      <w:r>
        <w:rPr>
          <w:color w:val="000000"/>
          <w:u w:color="000000"/>
        </w:rPr>
        <w:t xml:space="preserve"> ustala się:</w:t>
      </w:r>
    </w:p>
    <w:p w14:paraId="454C6114"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1E35089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39872C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A7762C1"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11145DB5" w14:textId="77777777" w:rsidR="00A77B3E" w:rsidRDefault="00F67698">
      <w:pPr>
        <w:keepLines/>
        <w:spacing w:before="120" w:after="120" w:line="276" w:lineRule="auto"/>
        <w:ind w:left="567" w:hanging="227"/>
        <w:rPr>
          <w:color w:val="000000"/>
          <w:u w:color="000000"/>
        </w:rPr>
      </w:pPr>
      <w:r>
        <w:t>c) </w:t>
      </w:r>
      <w:r>
        <w:rPr>
          <w:color w:val="000000"/>
          <w:u w:color="000000"/>
        </w:rPr>
        <w:t>częściowo w granicach Głównego Zbiornika Wód Podziemnych nr 410 Zbiornik Opoczno,</w:t>
      </w:r>
    </w:p>
    <w:p w14:paraId="555BA931"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stanowisk archeologicznych,</w:t>
      </w:r>
    </w:p>
    <w:p w14:paraId="38769EBC"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strefach ochrony archeologicznej,</w:t>
      </w:r>
    </w:p>
    <w:p w14:paraId="39B45549"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563893D4"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538C22B3"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421C2271"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4C6214BA"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69C20EF1"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54C4188E"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01EED3BC"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423D8619"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4D4E4CC4" w14:textId="77777777" w:rsidR="00A77B3E" w:rsidRDefault="00F67698">
      <w:pPr>
        <w:keepLines/>
        <w:spacing w:before="120" w:after="120" w:line="276" w:lineRule="auto"/>
        <w:ind w:firstLine="340"/>
        <w:rPr>
          <w:color w:val="000000"/>
          <w:u w:color="000000"/>
        </w:rPr>
      </w:pPr>
      <w:r>
        <w:rPr>
          <w:b/>
        </w:rPr>
        <w:t>§ 61. </w:t>
      </w:r>
      <w:r>
        <w:rPr>
          <w:color w:val="000000"/>
          <w:u w:color="000000"/>
        </w:rPr>
        <w:t xml:space="preserve">Dla terenu oznaczonego na rysunku planu symbolem </w:t>
      </w:r>
      <w:r>
        <w:rPr>
          <w:b/>
          <w:color w:val="000000"/>
          <w:u w:color="000000"/>
        </w:rPr>
        <w:t>7.04.R</w:t>
      </w:r>
      <w:r>
        <w:rPr>
          <w:color w:val="000000"/>
          <w:u w:color="000000"/>
        </w:rPr>
        <w:t xml:space="preserve"> ustala się:</w:t>
      </w:r>
    </w:p>
    <w:p w14:paraId="4FE3EA52"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75A133F0"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4526A75"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28CAF67A" w14:textId="77777777" w:rsidR="00A77B3E" w:rsidRDefault="00F67698">
      <w:pPr>
        <w:keepLines/>
        <w:spacing w:before="120" w:after="120" w:line="276" w:lineRule="auto"/>
        <w:ind w:left="567" w:hanging="227"/>
        <w:rPr>
          <w:color w:val="000000"/>
          <w:u w:color="000000"/>
        </w:rPr>
      </w:pPr>
      <w:r>
        <w:t>b) </w:t>
      </w:r>
      <w:r>
        <w:rPr>
          <w:color w:val="000000"/>
          <w:u w:color="000000"/>
        </w:rPr>
        <w:t>częściowo na terenie Spalskiego Parku Krajobrazowego,</w:t>
      </w:r>
    </w:p>
    <w:p w14:paraId="0D5E7659" w14:textId="77777777" w:rsidR="00A77B3E" w:rsidRDefault="00F67698">
      <w:pPr>
        <w:keepLines/>
        <w:spacing w:before="120" w:after="120" w:line="276" w:lineRule="auto"/>
        <w:ind w:left="567" w:hanging="227"/>
        <w:rPr>
          <w:color w:val="000000"/>
          <w:u w:color="000000"/>
        </w:rPr>
      </w:pPr>
      <w:r>
        <w:t>c) </w:t>
      </w:r>
      <w:r>
        <w:rPr>
          <w:color w:val="000000"/>
          <w:u w:color="000000"/>
        </w:rPr>
        <w:t>częściowo w otulinie Spalskiego Parku Krajobrazowego,</w:t>
      </w:r>
    </w:p>
    <w:p w14:paraId="7BEEE781" w14:textId="77777777" w:rsidR="00A77B3E" w:rsidRDefault="00F67698">
      <w:pPr>
        <w:keepLines/>
        <w:spacing w:before="120" w:after="120" w:line="276" w:lineRule="auto"/>
        <w:ind w:left="567" w:hanging="227"/>
        <w:rPr>
          <w:color w:val="000000"/>
          <w:u w:color="000000"/>
        </w:rPr>
      </w:pPr>
      <w:r>
        <w:t>d) </w:t>
      </w:r>
      <w:r>
        <w:rPr>
          <w:color w:val="000000"/>
          <w:u w:color="000000"/>
        </w:rPr>
        <w:t>w całości na obszarze Natura 2000 Łąki Ciebłowickie,</w:t>
      </w:r>
    </w:p>
    <w:p w14:paraId="17344264" w14:textId="77777777" w:rsidR="00A77B3E" w:rsidRDefault="00F67698">
      <w:pPr>
        <w:keepLines/>
        <w:spacing w:before="120" w:after="120" w:line="276" w:lineRule="auto"/>
        <w:ind w:left="567" w:hanging="227"/>
        <w:rPr>
          <w:color w:val="000000"/>
          <w:u w:color="000000"/>
        </w:rPr>
      </w:pPr>
      <w:r>
        <w:t>e) </w:t>
      </w:r>
      <w:r>
        <w:rPr>
          <w:color w:val="000000"/>
          <w:u w:color="000000"/>
        </w:rPr>
        <w:t>w całości w granicach Głównego Zbiornika Wód Podziemnych nr 410 Zbiornik Opoczno,</w:t>
      </w:r>
    </w:p>
    <w:p w14:paraId="4AE3B9FD" w14:textId="77777777" w:rsidR="00A77B3E" w:rsidRDefault="00F67698">
      <w:pPr>
        <w:keepLines/>
        <w:spacing w:before="120" w:after="120" w:line="276" w:lineRule="auto"/>
        <w:ind w:left="567" w:hanging="227"/>
        <w:rPr>
          <w:color w:val="000000"/>
          <w:u w:color="000000"/>
        </w:rPr>
      </w:pPr>
      <w:r>
        <w:t>f) </w:t>
      </w:r>
      <w:r>
        <w:rPr>
          <w:color w:val="000000"/>
          <w:u w:color="000000"/>
        </w:rPr>
        <w:t>częściowo na obszarze stanowiska archeologicznego,</w:t>
      </w:r>
    </w:p>
    <w:p w14:paraId="1D62F993" w14:textId="77777777" w:rsidR="00A77B3E" w:rsidRDefault="00F67698">
      <w:pPr>
        <w:keepLines/>
        <w:spacing w:before="120" w:after="120" w:line="276" w:lineRule="auto"/>
        <w:ind w:left="567" w:hanging="227"/>
        <w:rPr>
          <w:color w:val="000000"/>
          <w:u w:color="000000"/>
        </w:rPr>
      </w:pPr>
      <w:r>
        <w:t>g) </w:t>
      </w:r>
      <w:r>
        <w:rPr>
          <w:color w:val="000000"/>
          <w:u w:color="000000"/>
        </w:rPr>
        <w:t>częściowo w strefie ochrony archeologicznej,</w:t>
      </w:r>
    </w:p>
    <w:p w14:paraId="790D4DFF" w14:textId="77777777" w:rsidR="00A77B3E" w:rsidRDefault="00F67698">
      <w:pPr>
        <w:keepLines/>
        <w:spacing w:before="120" w:after="120" w:line="276" w:lineRule="auto"/>
        <w:ind w:left="567" w:hanging="227"/>
        <w:rPr>
          <w:color w:val="000000"/>
          <w:u w:color="000000"/>
        </w:rPr>
      </w:pPr>
      <w:r>
        <w:t>h) </w:t>
      </w:r>
      <w:r>
        <w:rPr>
          <w:color w:val="000000"/>
          <w:u w:color="000000"/>
        </w:rPr>
        <w:t>w całości w zasięgu powierzchni ograniczających wysokość zabudowy dla lotniska wojskowego,</w:t>
      </w:r>
    </w:p>
    <w:p w14:paraId="0E76286D" w14:textId="77777777" w:rsidR="00A77B3E" w:rsidRDefault="00F67698">
      <w:pPr>
        <w:keepLines/>
        <w:spacing w:before="120" w:after="120" w:line="276" w:lineRule="auto"/>
        <w:ind w:left="567" w:hanging="227"/>
        <w:rPr>
          <w:color w:val="000000"/>
          <w:u w:color="000000"/>
        </w:rPr>
      </w:pPr>
      <w:r>
        <w:t>i) </w:t>
      </w:r>
      <w:r>
        <w:rPr>
          <w:color w:val="000000"/>
          <w:u w:color="000000"/>
        </w:rPr>
        <w:t>w całości w granicach krajobrazu priorytetowego dolina Pilicy poniżej Zalewu Sulejowskiego;</w:t>
      </w:r>
    </w:p>
    <w:p w14:paraId="65F98994"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311FE482"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2F8E1EB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7A3D94B1"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277E4350" w14:textId="6498D880"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w:t>
      </w:r>
      <w:r w:rsidR="00E07B1F">
        <w:rPr>
          <w:color w:val="000000"/>
          <w:u w:color="000000"/>
        </w:rPr>
        <w:t>8</w:t>
      </w:r>
      <w:r>
        <w:rPr>
          <w:color w:val="000000"/>
          <w:u w:color="000000"/>
        </w:rPr>
        <w:t>;</w:t>
      </w:r>
    </w:p>
    <w:p w14:paraId="31E91507"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55D87386"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6BD4CE8B"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5E0495CB"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70F36AC7" w14:textId="77777777" w:rsidR="00A77B3E" w:rsidRDefault="00F67698">
      <w:pPr>
        <w:keepLines/>
        <w:spacing w:before="120" w:after="120" w:line="276" w:lineRule="auto"/>
        <w:ind w:firstLine="340"/>
        <w:rPr>
          <w:color w:val="000000"/>
          <w:u w:color="000000"/>
        </w:rPr>
      </w:pPr>
      <w:r>
        <w:rPr>
          <w:b/>
        </w:rPr>
        <w:t>§ 62. </w:t>
      </w:r>
      <w:r>
        <w:rPr>
          <w:color w:val="000000"/>
          <w:u w:color="000000"/>
        </w:rPr>
        <w:t xml:space="preserve">Dla terenu oznaczonego na rysunku planu symbolem </w:t>
      </w:r>
      <w:r>
        <w:rPr>
          <w:b/>
          <w:color w:val="000000"/>
          <w:u w:color="000000"/>
        </w:rPr>
        <w:t>7.05.R</w:t>
      </w:r>
      <w:r>
        <w:rPr>
          <w:color w:val="000000"/>
          <w:u w:color="000000"/>
        </w:rPr>
        <w:t xml:space="preserve"> ustala się:</w:t>
      </w:r>
    </w:p>
    <w:p w14:paraId="455452EC"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4EFE00A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16CB7A1"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42CD599B" w14:textId="77777777" w:rsidR="00A77B3E" w:rsidRDefault="00F67698">
      <w:pPr>
        <w:keepLines/>
        <w:spacing w:before="120" w:after="120" w:line="276" w:lineRule="auto"/>
        <w:ind w:left="567" w:hanging="227"/>
        <w:rPr>
          <w:color w:val="000000"/>
          <w:u w:color="000000"/>
        </w:rPr>
      </w:pPr>
      <w:r>
        <w:t>b) </w:t>
      </w:r>
      <w:r>
        <w:rPr>
          <w:color w:val="000000"/>
          <w:u w:color="000000"/>
        </w:rPr>
        <w:t>w całości w otulinie Spalskiego Parku Krajobrazowego,</w:t>
      </w:r>
    </w:p>
    <w:p w14:paraId="5AF3590A"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Natura 2000 Łąki Ciebłowickie,</w:t>
      </w:r>
    </w:p>
    <w:p w14:paraId="44ABAFBF" w14:textId="77777777" w:rsidR="00A77B3E" w:rsidRDefault="00F67698">
      <w:pPr>
        <w:keepLines/>
        <w:spacing w:before="120" w:after="120" w:line="276" w:lineRule="auto"/>
        <w:ind w:left="567" w:hanging="227"/>
        <w:rPr>
          <w:color w:val="000000"/>
          <w:u w:color="000000"/>
        </w:rPr>
      </w:pPr>
      <w:r>
        <w:t>d) </w:t>
      </w:r>
      <w:r>
        <w:rPr>
          <w:color w:val="000000"/>
          <w:u w:color="000000"/>
        </w:rPr>
        <w:t>częściowo w granicach Głównego Zbiornika Wód Podziemnych nr 410 Zbiornik Opoczno,</w:t>
      </w:r>
    </w:p>
    <w:p w14:paraId="0982076F" w14:textId="77777777" w:rsidR="00A77B3E" w:rsidRDefault="00F67698">
      <w:pPr>
        <w:keepLines/>
        <w:spacing w:before="120" w:after="120" w:line="276" w:lineRule="auto"/>
        <w:ind w:left="567" w:hanging="227"/>
        <w:rPr>
          <w:color w:val="000000"/>
          <w:u w:color="000000"/>
        </w:rPr>
      </w:pPr>
      <w:r>
        <w:t>e) </w:t>
      </w:r>
      <w:r>
        <w:rPr>
          <w:color w:val="000000"/>
          <w:u w:color="000000"/>
        </w:rPr>
        <w:t>częściowo na obszarze stanowisk archeologicznych,</w:t>
      </w:r>
    </w:p>
    <w:p w14:paraId="5C63E705" w14:textId="77777777" w:rsidR="00A77B3E" w:rsidRDefault="00F67698">
      <w:pPr>
        <w:keepLines/>
        <w:spacing w:before="120" w:after="120" w:line="276" w:lineRule="auto"/>
        <w:ind w:left="567" w:hanging="227"/>
        <w:rPr>
          <w:color w:val="000000"/>
          <w:u w:color="000000"/>
        </w:rPr>
      </w:pPr>
      <w:r>
        <w:t>f) </w:t>
      </w:r>
      <w:r>
        <w:rPr>
          <w:color w:val="000000"/>
          <w:u w:color="000000"/>
        </w:rPr>
        <w:t>częściowo w strefach ochrony archeologicznej,</w:t>
      </w:r>
    </w:p>
    <w:p w14:paraId="7FA27F68" w14:textId="77777777" w:rsidR="00A77B3E" w:rsidRDefault="00F67698">
      <w:pPr>
        <w:keepLines/>
        <w:spacing w:before="120" w:after="120" w:line="276" w:lineRule="auto"/>
        <w:ind w:left="567" w:hanging="227"/>
        <w:rPr>
          <w:color w:val="000000"/>
          <w:u w:color="000000"/>
        </w:rPr>
      </w:pPr>
      <w:r>
        <w:t>g) </w:t>
      </w:r>
      <w:r>
        <w:rPr>
          <w:color w:val="000000"/>
          <w:u w:color="000000"/>
        </w:rPr>
        <w:t>w całości w zasięgu powierzchni ograniczających wysokość zabudowy dla lotniska wojskowego;</w:t>
      </w:r>
    </w:p>
    <w:p w14:paraId="17FEBBC2"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2275C870"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1B9724B1"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10675007"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6675D915"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5215F1D7"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2EEB9E92"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202F1C3C"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4A5AF16E"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1DECD551" w14:textId="77777777" w:rsidR="00A77B3E" w:rsidRDefault="00F67698">
      <w:pPr>
        <w:keepLines/>
        <w:spacing w:before="120" w:after="120" w:line="276" w:lineRule="auto"/>
        <w:ind w:firstLine="340"/>
        <w:rPr>
          <w:color w:val="000000"/>
          <w:u w:color="000000"/>
        </w:rPr>
      </w:pPr>
      <w:r>
        <w:rPr>
          <w:b/>
        </w:rPr>
        <w:t>§ 63. </w:t>
      </w:r>
      <w:r>
        <w:rPr>
          <w:color w:val="000000"/>
          <w:u w:color="000000"/>
        </w:rPr>
        <w:t xml:space="preserve">Dla terenu oznaczonego na rysunku planu symbolem </w:t>
      </w:r>
      <w:r>
        <w:rPr>
          <w:b/>
          <w:color w:val="000000"/>
          <w:u w:color="000000"/>
        </w:rPr>
        <w:t>7.06.R</w:t>
      </w:r>
      <w:r>
        <w:rPr>
          <w:color w:val="000000"/>
          <w:u w:color="000000"/>
        </w:rPr>
        <w:t xml:space="preserve"> ustala się:</w:t>
      </w:r>
    </w:p>
    <w:p w14:paraId="21C03B6D"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66B4848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64C6D1B"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D0284A5"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54A76DA1"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ochronnej napowietrznej linii elektroenergetycznej 15 kV,</w:t>
      </w:r>
    </w:p>
    <w:p w14:paraId="3625A277"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5CD67510"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2A55CBBE"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38760533"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wodnych i urządzeń melioracji wodnych;</w:t>
      </w:r>
    </w:p>
    <w:p w14:paraId="22B252D1"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2E1FD4DF"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16364AA7"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3BDAA1C4"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4D7C9F6A"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40FC7CBA" w14:textId="77777777" w:rsidR="00A77B3E" w:rsidRDefault="00F67698">
      <w:pPr>
        <w:keepLines/>
        <w:spacing w:before="120" w:after="120" w:line="276" w:lineRule="auto"/>
        <w:ind w:firstLine="340"/>
        <w:rPr>
          <w:color w:val="000000"/>
          <w:u w:color="000000"/>
        </w:rPr>
      </w:pPr>
      <w:r>
        <w:rPr>
          <w:b/>
        </w:rPr>
        <w:t>§ 64. </w:t>
      </w:r>
      <w:r>
        <w:rPr>
          <w:color w:val="000000"/>
          <w:u w:color="000000"/>
        </w:rPr>
        <w:t xml:space="preserve">Dla terenu oznaczonego na rysunku planu symbolem </w:t>
      </w:r>
      <w:r>
        <w:rPr>
          <w:b/>
          <w:color w:val="000000"/>
          <w:u w:color="000000"/>
        </w:rPr>
        <w:t>7.07.R</w:t>
      </w:r>
      <w:r>
        <w:rPr>
          <w:color w:val="000000"/>
          <w:u w:color="000000"/>
        </w:rPr>
        <w:t xml:space="preserve"> ustala się:</w:t>
      </w:r>
    </w:p>
    <w:p w14:paraId="3149AF88"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72DFC49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D85493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D57A384"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3628F08C"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5BA0EC6C"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479AC29A"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17285FD8"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02F1A967"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0BFC9649"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741E1508"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4119D2AD"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16B40E71"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149AC57E" w14:textId="77777777" w:rsidR="00A77B3E" w:rsidRDefault="00F67698">
      <w:pPr>
        <w:keepLines/>
        <w:spacing w:before="120" w:after="120" w:line="276" w:lineRule="auto"/>
        <w:ind w:firstLine="340"/>
        <w:rPr>
          <w:color w:val="000000"/>
          <w:u w:color="000000"/>
        </w:rPr>
      </w:pPr>
      <w:r>
        <w:rPr>
          <w:b/>
        </w:rPr>
        <w:t>§ 65. </w:t>
      </w:r>
      <w:r>
        <w:rPr>
          <w:color w:val="000000"/>
          <w:u w:color="000000"/>
        </w:rPr>
        <w:t xml:space="preserve">Dla terenu oznaczonego na rysunku planu symbolem </w:t>
      </w:r>
      <w:r>
        <w:rPr>
          <w:b/>
          <w:color w:val="000000"/>
          <w:u w:color="000000"/>
        </w:rPr>
        <w:t>7.08.R</w:t>
      </w:r>
      <w:r>
        <w:rPr>
          <w:color w:val="000000"/>
          <w:u w:color="000000"/>
        </w:rPr>
        <w:t xml:space="preserve"> ustala się:</w:t>
      </w:r>
    </w:p>
    <w:p w14:paraId="10972E58"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gruntów ornych oraz upraw;</w:t>
      </w:r>
    </w:p>
    <w:p w14:paraId="12D9A8F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3338151"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9F4D0C0"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2FF924CD"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04059827"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65AAD52D"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65C10459"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38D0C4D7"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3C1C4545"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239A47C0"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70BF68DD"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7A26D780"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kolejowego lub wodnego,</w:t>
      </w:r>
    </w:p>
    <w:p w14:paraId="3F263506"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37CCF3D5" w14:textId="77777777" w:rsidR="00A77B3E" w:rsidRDefault="00F67698">
      <w:pPr>
        <w:keepLines/>
        <w:spacing w:before="120" w:after="120" w:line="276" w:lineRule="auto"/>
        <w:ind w:firstLine="340"/>
        <w:rPr>
          <w:color w:val="000000"/>
          <w:u w:color="000000"/>
        </w:rPr>
      </w:pPr>
      <w:r>
        <w:rPr>
          <w:b/>
        </w:rPr>
        <w:t>§ 66. </w:t>
      </w:r>
      <w:r>
        <w:rPr>
          <w:color w:val="000000"/>
          <w:u w:color="000000"/>
        </w:rPr>
        <w:t xml:space="preserve">Dla terenu oznaczonego na rysunku planu symbolem </w:t>
      </w:r>
      <w:r>
        <w:rPr>
          <w:b/>
          <w:color w:val="000000"/>
          <w:u w:color="000000"/>
        </w:rPr>
        <w:t>8.01.RŁ</w:t>
      </w:r>
      <w:r>
        <w:rPr>
          <w:color w:val="000000"/>
          <w:u w:color="000000"/>
        </w:rPr>
        <w:t xml:space="preserve"> ustala się:</w:t>
      </w:r>
    </w:p>
    <w:p w14:paraId="4CB30540"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0ADD3E0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4A20502"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wysokie i wynosi raz na 10 lat,</w:t>
      </w:r>
    </w:p>
    <w:p w14:paraId="36A715D6"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szczególnego zagrożenia powodzią, na którym prawdopodobieństwo wystąpienia powodzi jest średnie i wynosi raz na 100 lat,</w:t>
      </w:r>
    </w:p>
    <w:p w14:paraId="42FD931A" w14:textId="77777777" w:rsidR="00A77B3E" w:rsidRDefault="00F67698">
      <w:pPr>
        <w:keepLines/>
        <w:spacing w:before="120" w:after="120" w:line="276" w:lineRule="auto"/>
        <w:ind w:left="567" w:hanging="227"/>
        <w:rPr>
          <w:color w:val="000000"/>
          <w:u w:color="000000"/>
        </w:rPr>
      </w:pPr>
      <w:r>
        <w:t>c) </w:t>
      </w:r>
      <w:r>
        <w:rPr>
          <w:color w:val="000000"/>
          <w:u w:color="000000"/>
        </w:rPr>
        <w:t>częściowo w otulinie Spalskiego Parku Krajobrazowego,</w:t>
      </w:r>
    </w:p>
    <w:p w14:paraId="1501168D"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Natura 2000 Łąki Ciebłowickie,</w:t>
      </w:r>
    </w:p>
    <w:p w14:paraId="65CAEB59" w14:textId="77777777" w:rsidR="00A77B3E" w:rsidRDefault="00F67698">
      <w:pPr>
        <w:keepLines/>
        <w:spacing w:before="120" w:after="120" w:line="276" w:lineRule="auto"/>
        <w:ind w:left="567" w:hanging="227"/>
        <w:rPr>
          <w:color w:val="000000"/>
          <w:u w:color="000000"/>
        </w:rPr>
      </w:pPr>
      <w:r>
        <w:t>e) </w:t>
      </w:r>
      <w:r>
        <w:rPr>
          <w:color w:val="000000"/>
          <w:u w:color="000000"/>
        </w:rPr>
        <w:t>częściowo w granicach Głównego Zbiornika Wód Podziemnych nr 410 Zbiornik Opoczno,</w:t>
      </w:r>
    </w:p>
    <w:p w14:paraId="34B3A427" w14:textId="77777777" w:rsidR="00A77B3E" w:rsidRDefault="00F67698">
      <w:pPr>
        <w:keepLines/>
        <w:spacing w:before="120" w:after="120" w:line="276" w:lineRule="auto"/>
        <w:ind w:left="567" w:hanging="227"/>
        <w:rPr>
          <w:color w:val="000000"/>
          <w:u w:color="000000"/>
        </w:rPr>
      </w:pPr>
      <w:r>
        <w:t>f) </w:t>
      </w:r>
      <w:r>
        <w:rPr>
          <w:color w:val="000000"/>
          <w:u w:color="000000"/>
        </w:rPr>
        <w:t>częściowo na obszarze stanowisk archeologicznych,</w:t>
      </w:r>
    </w:p>
    <w:p w14:paraId="6AAD3871" w14:textId="77777777" w:rsidR="00A77B3E" w:rsidRDefault="00F67698">
      <w:pPr>
        <w:keepLines/>
        <w:spacing w:before="120" w:after="120" w:line="276" w:lineRule="auto"/>
        <w:ind w:left="567" w:hanging="227"/>
        <w:rPr>
          <w:color w:val="000000"/>
          <w:u w:color="000000"/>
        </w:rPr>
      </w:pPr>
      <w:r>
        <w:t>g) </w:t>
      </w:r>
      <w:r>
        <w:rPr>
          <w:color w:val="000000"/>
          <w:u w:color="000000"/>
        </w:rPr>
        <w:t>częściowo w strefach ochrony archeologicznej,</w:t>
      </w:r>
    </w:p>
    <w:p w14:paraId="125B43CF" w14:textId="77777777" w:rsidR="00A77B3E" w:rsidRDefault="00F67698">
      <w:pPr>
        <w:keepLines/>
        <w:spacing w:before="120" w:after="120" w:line="276" w:lineRule="auto"/>
        <w:ind w:left="567" w:hanging="227"/>
        <w:rPr>
          <w:color w:val="000000"/>
          <w:u w:color="000000"/>
        </w:rPr>
      </w:pPr>
      <w:r>
        <w:t>h) </w:t>
      </w:r>
      <w:r>
        <w:rPr>
          <w:color w:val="000000"/>
          <w:u w:color="000000"/>
        </w:rPr>
        <w:t>częściowo w strefie ochronnej napowietrznej linii elektroenergetycznej 15 kV,</w:t>
      </w:r>
    </w:p>
    <w:p w14:paraId="5245203C" w14:textId="77777777" w:rsidR="00A77B3E" w:rsidRDefault="00F67698">
      <w:pPr>
        <w:keepLines/>
        <w:spacing w:before="120" w:after="120" w:line="276" w:lineRule="auto"/>
        <w:ind w:left="567" w:hanging="227"/>
        <w:rPr>
          <w:color w:val="000000"/>
          <w:u w:color="000000"/>
        </w:rPr>
      </w:pPr>
      <w:r>
        <w:t>i) </w:t>
      </w:r>
      <w:r>
        <w:rPr>
          <w:color w:val="000000"/>
          <w:u w:color="000000"/>
        </w:rPr>
        <w:t>częściowo w strefie ograniczeń, zakazów i nakazów od obszaru kolejowego,</w:t>
      </w:r>
    </w:p>
    <w:p w14:paraId="40F274F0" w14:textId="77777777" w:rsidR="00A77B3E" w:rsidRDefault="00F67698">
      <w:pPr>
        <w:keepLines/>
        <w:spacing w:before="120" w:after="120" w:line="276" w:lineRule="auto"/>
        <w:ind w:left="567" w:hanging="227"/>
        <w:rPr>
          <w:color w:val="000000"/>
          <w:u w:color="000000"/>
        </w:rPr>
      </w:pPr>
      <w:r>
        <w:t>j) </w:t>
      </w:r>
      <w:r>
        <w:rPr>
          <w:color w:val="000000"/>
          <w:u w:color="000000"/>
        </w:rPr>
        <w:t>częściowo w zasięgu powierzchni ograniczających wysokość zabudowy dla lotniska wojskowego,</w:t>
      </w:r>
    </w:p>
    <w:p w14:paraId="307CFE8B" w14:textId="77777777" w:rsidR="00A77B3E" w:rsidRDefault="00F67698">
      <w:pPr>
        <w:keepLines/>
        <w:spacing w:before="120" w:after="120" w:line="276" w:lineRule="auto"/>
        <w:ind w:left="567" w:hanging="227"/>
        <w:rPr>
          <w:color w:val="000000"/>
          <w:u w:color="000000"/>
        </w:rPr>
      </w:pPr>
      <w:r>
        <w:t>k) </w:t>
      </w:r>
      <w:r>
        <w:rPr>
          <w:color w:val="000000"/>
          <w:u w:color="000000"/>
        </w:rPr>
        <w:t>w części w granicach krajobrazu priorytetowego dolina Pilicy poniżej Zalewu Sulejowskiego;</w:t>
      </w:r>
    </w:p>
    <w:p w14:paraId="463DEECA"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50FEA27C"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53AC467D"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13190247"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wodnych i urządzeń melioracji wodnych;</w:t>
      </w:r>
    </w:p>
    <w:p w14:paraId="4179219A"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5F0AF98B"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43143937"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79E3C626"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kolejowego lub wodnego,</w:t>
      </w:r>
    </w:p>
    <w:p w14:paraId="32359179"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4C1A9790" w14:textId="77777777" w:rsidR="00A77B3E" w:rsidRDefault="00F67698">
      <w:pPr>
        <w:keepLines/>
        <w:spacing w:before="120" w:after="120" w:line="276" w:lineRule="auto"/>
        <w:ind w:firstLine="340"/>
        <w:rPr>
          <w:color w:val="000000"/>
          <w:u w:color="000000"/>
        </w:rPr>
      </w:pPr>
      <w:r>
        <w:rPr>
          <w:b/>
        </w:rPr>
        <w:t>§ 67. </w:t>
      </w:r>
      <w:r>
        <w:rPr>
          <w:color w:val="000000"/>
          <w:u w:color="000000"/>
        </w:rPr>
        <w:t xml:space="preserve">Dla terenu oznaczonego na rysunku planu symbolem </w:t>
      </w:r>
      <w:r>
        <w:rPr>
          <w:b/>
          <w:color w:val="000000"/>
          <w:u w:color="000000"/>
        </w:rPr>
        <w:t>8.02.RŁ</w:t>
      </w:r>
      <w:r>
        <w:rPr>
          <w:color w:val="000000"/>
          <w:u w:color="000000"/>
        </w:rPr>
        <w:t xml:space="preserve"> ustala się:</w:t>
      </w:r>
    </w:p>
    <w:p w14:paraId="33354987"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1E528E3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025D8F2"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2700B261" w14:textId="77777777" w:rsidR="00A77B3E" w:rsidRDefault="00F67698">
      <w:pPr>
        <w:keepLines/>
        <w:spacing w:before="120" w:after="120" w:line="276" w:lineRule="auto"/>
        <w:ind w:left="567" w:hanging="227"/>
        <w:rPr>
          <w:color w:val="000000"/>
          <w:u w:color="000000"/>
        </w:rPr>
      </w:pPr>
      <w:r>
        <w:t>b) </w:t>
      </w:r>
      <w:r>
        <w:rPr>
          <w:color w:val="000000"/>
          <w:u w:color="000000"/>
        </w:rPr>
        <w:t>w całości w otulinie Spalskiego Parku Krajobrazowego,</w:t>
      </w:r>
    </w:p>
    <w:p w14:paraId="60C7ED62" w14:textId="77777777" w:rsidR="00A77B3E" w:rsidRDefault="00F67698">
      <w:pPr>
        <w:keepLines/>
        <w:spacing w:before="120" w:after="120" w:line="276" w:lineRule="auto"/>
        <w:ind w:left="567" w:hanging="227"/>
        <w:rPr>
          <w:color w:val="000000"/>
          <w:u w:color="000000"/>
        </w:rPr>
      </w:pPr>
      <w:r>
        <w:t>c) </w:t>
      </w:r>
      <w:r>
        <w:rPr>
          <w:color w:val="000000"/>
          <w:u w:color="000000"/>
        </w:rPr>
        <w:t>w całości na obszarze Natura 2000 Łąki Ciebłowickie,</w:t>
      </w:r>
    </w:p>
    <w:p w14:paraId="70EAA0A4"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Głównego Zbiornika Wód Podziemnych nr 410 Zbiornik Opoczno,</w:t>
      </w:r>
    </w:p>
    <w:p w14:paraId="74219DD3"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ochrony archeologicznej,</w:t>
      </w:r>
    </w:p>
    <w:p w14:paraId="48B0975F"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39ABEAC2"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1359E6C0"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7AF61828"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4E09B084"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64C586B3"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08CD7D90"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4E56AC71"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6E224E8E"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352C7FD1"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073053DD" w14:textId="77777777" w:rsidR="00A77B3E" w:rsidRDefault="00F67698">
      <w:pPr>
        <w:keepLines/>
        <w:spacing w:before="120" w:after="120" w:line="276" w:lineRule="auto"/>
        <w:ind w:firstLine="340"/>
        <w:rPr>
          <w:color w:val="000000"/>
          <w:u w:color="000000"/>
        </w:rPr>
      </w:pPr>
      <w:r>
        <w:rPr>
          <w:b/>
        </w:rPr>
        <w:t>§ 68. </w:t>
      </w:r>
      <w:r>
        <w:rPr>
          <w:color w:val="000000"/>
          <w:u w:color="000000"/>
        </w:rPr>
        <w:t xml:space="preserve">Dla terenu oznaczonego na rysunku planu symbolem </w:t>
      </w:r>
      <w:r>
        <w:rPr>
          <w:b/>
          <w:color w:val="000000"/>
          <w:u w:color="000000"/>
        </w:rPr>
        <w:t>8.03.RŁ</w:t>
      </w:r>
      <w:r>
        <w:rPr>
          <w:color w:val="000000"/>
          <w:u w:color="000000"/>
        </w:rPr>
        <w:t xml:space="preserve"> ustala się:</w:t>
      </w:r>
    </w:p>
    <w:p w14:paraId="640DFE14"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07D9395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3793338"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4BAEADCE" w14:textId="77777777" w:rsidR="00A77B3E" w:rsidRDefault="00F67698">
      <w:pPr>
        <w:keepLines/>
        <w:spacing w:before="120" w:after="120" w:line="276" w:lineRule="auto"/>
        <w:ind w:left="567" w:hanging="227"/>
        <w:rPr>
          <w:color w:val="000000"/>
          <w:u w:color="000000"/>
        </w:rPr>
      </w:pPr>
      <w:r>
        <w:t>b) </w:t>
      </w:r>
      <w:r>
        <w:rPr>
          <w:color w:val="000000"/>
          <w:u w:color="000000"/>
        </w:rPr>
        <w:t>w całości w otulinie Spalskiego Parku Krajobrazowego,</w:t>
      </w:r>
    </w:p>
    <w:p w14:paraId="074E9619" w14:textId="77777777" w:rsidR="00A77B3E" w:rsidRDefault="00F67698">
      <w:pPr>
        <w:keepLines/>
        <w:spacing w:before="120" w:after="120" w:line="276" w:lineRule="auto"/>
        <w:ind w:left="567" w:hanging="227"/>
        <w:rPr>
          <w:color w:val="000000"/>
          <w:u w:color="000000"/>
        </w:rPr>
      </w:pPr>
      <w:r>
        <w:t>c) </w:t>
      </w:r>
      <w:r>
        <w:rPr>
          <w:color w:val="000000"/>
          <w:u w:color="000000"/>
        </w:rPr>
        <w:t>w całości na obszarze Natura 2000 Łąki Ciebłowickie,</w:t>
      </w:r>
    </w:p>
    <w:p w14:paraId="6CE103E3"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Głównego Zbiornika Wód Podziemnych nr 410 Zbiornik Opoczno,</w:t>
      </w:r>
    </w:p>
    <w:p w14:paraId="0F5F0E42"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4CB2B7F1" w14:textId="77777777" w:rsidR="00A77B3E" w:rsidRDefault="00F67698">
      <w:pPr>
        <w:keepLines/>
        <w:spacing w:before="120" w:after="120" w:line="276" w:lineRule="auto"/>
        <w:ind w:left="567" w:hanging="227"/>
        <w:rPr>
          <w:color w:val="000000"/>
          <w:u w:color="000000"/>
        </w:rPr>
      </w:pPr>
      <w:r>
        <w:t>f) </w:t>
      </w:r>
      <w:r>
        <w:rPr>
          <w:color w:val="000000"/>
          <w:u w:color="000000"/>
        </w:rPr>
        <w:t>w całości w granicach krajobrazu priorytetowego dolina Pilicy poniżej Zalewu Sulejowskiego;</w:t>
      </w:r>
    </w:p>
    <w:p w14:paraId="7F477AB4"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743B49A4"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21851B55"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0A763E02"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75359A0E"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2464084B"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2C9EECCE"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67EF6038"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654B25D3"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0EF6F58F" w14:textId="77777777" w:rsidR="00A77B3E" w:rsidRDefault="00F67698">
      <w:pPr>
        <w:keepLines/>
        <w:spacing w:before="120" w:after="120" w:line="276" w:lineRule="auto"/>
        <w:ind w:firstLine="340"/>
        <w:rPr>
          <w:color w:val="000000"/>
          <w:u w:color="000000"/>
        </w:rPr>
      </w:pPr>
      <w:r>
        <w:rPr>
          <w:b/>
        </w:rPr>
        <w:t>§ 69. </w:t>
      </w:r>
      <w:r>
        <w:rPr>
          <w:color w:val="000000"/>
          <w:u w:color="000000"/>
        </w:rPr>
        <w:t xml:space="preserve">Dla terenu oznaczonego na rysunku planu symbolem </w:t>
      </w:r>
      <w:r>
        <w:rPr>
          <w:b/>
          <w:color w:val="000000"/>
          <w:u w:color="000000"/>
        </w:rPr>
        <w:t>8.04.RŁ</w:t>
      </w:r>
      <w:r>
        <w:rPr>
          <w:color w:val="000000"/>
          <w:u w:color="000000"/>
        </w:rPr>
        <w:t xml:space="preserve"> ustala się:</w:t>
      </w:r>
    </w:p>
    <w:p w14:paraId="333723A0"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655E7F3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542ABB4"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19C212FA" w14:textId="77777777" w:rsidR="00A77B3E" w:rsidRDefault="00F67698">
      <w:pPr>
        <w:keepLines/>
        <w:spacing w:before="120" w:after="120" w:line="276" w:lineRule="auto"/>
        <w:ind w:left="567" w:hanging="227"/>
        <w:rPr>
          <w:color w:val="000000"/>
          <w:u w:color="000000"/>
        </w:rPr>
      </w:pPr>
      <w:r>
        <w:t>b) </w:t>
      </w:r>
      <w:r>
        <w:rPr>
          <w:color w:val="000000"/>
          <w:u w:color="000000"/>
        </w:rPr>
        <w:t>częściowo na terenie Spalskiego Parku Krajobrazowego,</w:t>
      </w:r>
    </w:p>
    <w:p w14:paraId="455EBA97" w14:textId="77777777" w:rsidR="00A77B3E" w:rsidRDefault="00F67698">
      <w:pPr>
        <w:keepLines/>
        <w:spacing w:before="120" w:after="120" w:line="276" w:lineRule="auto"/>
        <w:ind w:left="567" w:hanging="227"/>
        <w:rPr>
          <w:color w:val="000000"/>
          <w:u w:color="000000"/>
        </w:rPr>
      </w:pPr>
      <w:r>
        <w:t>c) </w:t>
      </w:r>
      <w:r>
        <w:rPr>
          <w:color w:val="000000"/>
          <w:u w:color="000000"/>
        </w:rPr>
        <w:t>częściowo w otulinie Spalskiego Parku Krajobrazowego,</w:t>
      </w:r>
    </w:p>
    <w:p w14:paraId="5E290E6B" w14:textId="77777777" w:rsidR="00A77B3E" w:rsidRDefault="00F67698">
      <w:pPr>
        <w:keepLines/>
        <w:spacing w:before="120" w:after="120" w:line="276" w:lineRule="auto"/>
        <w:ind w:left="567" w:hanging="227"/>
        <w:rPr>
          <w:color w:val="000000"/>
          <w:u w:color="000000"/>
        </w:rPr>
      </w:pPr>
      <w:r>
        <w:t>d) </w:t>
      </w:r>
      <w:r>
        <w:rPr>
          <w:color w:val="000000"/>
          <w:u w:color="000000"/>
        </w:rPr>
        <w:t>w całości na obszarze Natura 2000 Łąki Ciebłowickie,</w:t>
      </w:r>
    </w:p>
    <w:p w14:paraId="681AF75C" w14:textId="77777777" w:rsidR="00A77B3E" w:rsidRDefault="00F67698">
      <w:pPr>
        <w:keepLines/>
        <w:spacing w:before="120" w:after="120" w:line="276" w:lineRule="auto"/>
        <w:ind w:left="567" w:hanging="227"/>
        <w:rPr>
          <w:color w:val="000000"/>
          <w:u w:color="000000"/>
        </w:rPr>
      </w:pPr>
      <w:r>
        <w:t>e) </w:t>
      </w:r>
      <w:r>
        <w:rPr>
          <w:color w:val="000000"/>
          <w:u w:color="000000"/>
        </w:rPr>
        <w:t>w całości w granicach Głównego Zbiornika Wód Podziemnych nr 410 Zbiornik Opoczno,</w:t>
      </w:r>
    </w:p>
    <w:p w14:paraId="6D90721D" w14:textId="77777777" w:rsidR="00A77B3E" w:rsidRDefault="00F67698">
      <w:pPr>
        <w:keepLines/>
        <w:spacing w:before="120" w:after="120" w:line="276" w:lineRule="auto"/>
        <w:ind w:left="567" w:hanging="227"/>
        <w:rPr>
          <w:color w:val="000000"/>
          <w:u w:color="000000"/>
        </w:rPr>
      </w:pPr>
      <w:r>
        <w:t>f) </w:t>
      </w:r>
      <w:r>
        <w:rPr>
          <w:color w:val="000000"/>
          <w:u w:color="000000"/>
        </w:rPr>
        <w:t>częściowo w strefie ochrony archeologicznej,</w:t>
      </w:r>
    </w:p>
    <w:p w14:paraId="5976BFBD" w14:textId="77777777" w:rsidR="00A77B3E" w:rsidRDefault="00F67698">
      <w:pPr>
        <w:keepLines/>
        <w:spacing w:before="120" w:after="120" w:line="276" w:lineRule="auto"/>
        <w:ind w:left="567" w:hanging="227"/>
        <w:rPr>
          <w:color w:val="000000"/>
          <w:u w:color="000000"/>
        </w:rPr>
      </w:pPr>
      <w:r>
        <w:t>g) </w:t>
      </w:r>
      <w:r>
        <w:rPr>
          <w:color w:val="000000"/>
          <w:u w:color="000000"/>
        </w:rPr>
        <w:t>w całości w zasięgu powierzchni ograniczających wysokość zabudowy dla lotniska wojskowego,</w:t>
      </w:r>
    </w:p>
    <w:p w14:paraId="3BA6A395" w14:textId="77777777" w:rsidR="00A77B3E" w:rsidRDefault="00F67698">
      <w:pPr>
        <w:keepLines/>
        <w:spacing w:before="120" w:after="120" w:line="276" w:lineRule="auto"/>
        <w:ind w:left="567" w:hanging="227"/>
        <w:rPr>
          <w:color w:val="000000"/>
          <w:u w:color="000000"/>
        </w:rPr>
      </w:pPr>
      <w:r>
        <w:t>h) </w:t>
      </w:r>
      <w:r>
        <w:rPr>
          <w:color w:val="000000"/>
          <w:u w:color="000000"/>
        </w:rPr>
        <w:t>w całości w granicach krajobrazu priorytetowego dolina Pilicy poniżej Zalewu Sulejowskiego;</w:t>
      </w:r>
    </w:p>
    <w:p w14:paraId="02DE5084"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25C39313"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5AEDFF71"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776D8417"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3F7151BA"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795931A5"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6DD2886A"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40C845EA"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5E2F0224"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4C71FAA4" w14:textId="77777777" w:rsidR="00A77B3E" w:rsidRDefault="00F67698">
      <w:pPr>
        <w:keepLines/>
        <w:spacing w:before="120" w:after="120" w:line="276" w:lineRule="auto"/>
        <w:ind w:firstLine="340"/>
        <w:rPr>
          <w:color w:val="000000"/>
          <w:u w:color="000000"/>
        </w:rPr>
      </w:pPr>
      <w:r>
        <w:rPr>
          <w:b/>
        </w:rPr>
        <w:t>§ 70. </w:t>
      </w:r>
      <w:r>
        <w:rPr>
          <w:color w:val="000000"/>
          <w:u w:color="000000"/>
        </w:rPr>
        <w:t xml:space="preserve">Dla terenu oznaczonego na rysunku planu symbolem </w:t>
      </w:r>
      <w:r>
        <w:rPr>
          <w:b/>
          <w:color w:val="000000"/>
          <w:u w:color="000000"/>
        </w:rPr>
        <w:t>8.05.RŁ</w:t>
      </w:r>
      <w:r>
        <w:rPr>
          <w:color w:val="000000"/>
          <w:u w:color="000000"/>
        </w:rPr>
        <w:t xml:space="preserve"> ustala się:</w:t>
      </w:r>
    </w:p>
    <w:p w14:paraId="4BA93E11"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36BEFFD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86AE4DA"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17DA6D0B" w14:textId="77777777" w:rsidR="00A77B3E" w:rsidRDefault="00F67698">
      <w:pPr>
        <w:keepLines/>
        <w:spacing w:before="120" w:after="120" w:line="276" w:lineRule="auto"/>
        <w:ind w:left="567" w:hanging="227"/>
        <w:rPr>
          <w:color w:val="000000"/>
          <w:u w:color="000000"/>
        </w:rPr>
      </w:pPr>
      <w:r>
        <w:t>b) </w:t>
      </w:r>
      <w:r>
        <w:rPr>
          <w:color w:val="000000"/>
          <w:u w:color="000000"/>
        </w:rPr>
        <w:t>w całości na terenie Spalskiego Parku Krajobrazowego,</w:t>
      </w:r>
    </w:p>
    <w:p w14:paraId="3195FD6A"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Natura 2000 Łąki Ciebłowickie,</w:t>
      </w:r>
    </w:p>
    <w:p w14:paraId="62278ABF"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Głównego Zbiornika Wód Podziemnych nr 410 Zbiornik Opoczno,</w:t>
      </w:r>
    </w:p>
    <w:p w14:paraId="2202A6EB"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ochrony archeologicznej,</w:t>
      </w:r>
    </w:p>
    <w:p w14:paraId="5ACA3D91"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1BA8C65C" w14:textId="77777777" w:rsidR="00A77B3E" w:rsidRDefault="00F67698">
      <w:pPr>
        <w:keepLines/>
        <w:spacing w:before="120" w:after="120" w:line="276" w:lineRule="auto"/>
        <w:ind w:left="567" w:hanging="227"/>
        <w:rPr>
          <w:color w:val="000000"/>
          <w:u w:color="000000"/>
        </w:rPr>
      </w:pPr>
      <w:r>
        <w:t>g) </w:t>
      </w:r>
      <w:r>
        <w:rPr>
          <w:color w:val="000000"/>
          <w:u w:color="000000"/>
        </w:rPr>
        <w:t>w całości w granicach krajobrazu priorytetowego dolina Pilicy poniżej Zalewu Sulejowskiego;</w:t>
      </w:r>
    </w:p>
    <w:p w14:paraId="34CE735E"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6F2C9C9C"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1D81071B"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79FA6927"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16A0EEE9"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36FA304B"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371B8A4F"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3695C31B"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2A6AA473"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583387BF" w14:textId="77777777" w:rsidR="00A77B3E" w:rsidRDefault="00F67698">
      <w:pPr>
        <w:keepLines/>
        <w:spacing w:before="120" w:after="120" w:line="276" w:lineRule="auto"/>
        <w:ind w:firstLine="340"/>
        <w:rPr>
          <w:color w:val="000000"/>
          <w:u w:color="000000"/>
        </w:rPr>
      </w:pPr>
      <w:r>
        <w:rPr>
          <w:b/>
        </w:rPr>
        <w:t>§ 71. </w:t>
      </w:r>
      <w:r>
        <w:rPr>
          <w:color w:val="000000"/>
          <w:u w:color="000000"/>
        </w:rPr>
        <w:t xml:space="preserve">Dla terenu oznaczonego na rysunku planu symbolem </w:t>
      </w:r>
      <w:r>
        <w:rPr>
          <w:b/>
          <w:color w:val="000000"/>
          <w:u w:color="000000"/>
        </w:rPr>
        <w:t>8.06.RŁ</w:t>
      </w:r>
      <w:r>
        <w:rPr>
          <w:color w:val="000000"/>
          <w:u w:color="000000"/>
        </w:rPr>
        <w:t xml:space="preserve"> ustala się:</w:t>
      </w:r>
    </w:p>
    <w:p w14:paraId="4BEB9E86"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292D695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2F6009"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0A8417E8" w14:textId="77777777" w:rsidR="00A77B3E" w:rsidRDefault="00F67698">
      <w:pPr>
        <w:keepLines/>
        <w:spacing w:before="120" w:after="120" w:line="276" w:lineRule="auto"/>
        <w:ind w:left="567" w:hanging="227"/>
        <w:rPr>
          <w:color w:val="000000"/>
          <w:u w:color="000000"/>
        </w:rPr>
      </w:pPr>
      <w:r>
        <w:t>b) </w:t>
      </w:r>
      <w:r>
        <w:rPr>
          <w:color w:val="000000"/>
          <w:u w:color="000000"/>
        </w:rPr>
        <w:t>w całości na terenie Spalskiego Parku Krajobrazowego,</w:t>
      </w:r>
    </w:p>
    <w:p w14:paraId="0895E292" w14:textId="77777777" w:rsidR="00A77B3E" w:rsidRDefault="00F67698">
      <w:pPr>
        <w:keepLines/>
        <w:spacing w:before="120" w:after="120" w:line="276" w:lineRule="auto"/>
        <w:ind w:left="567" w:hanging="227"/>
        <w:rPr>
          <w:color w:val="000000"/>
          <w:u w:color="000000"/>
        </w:rPr>
      </w:pPr>
      <w:r>
        <w:t>c) </w:t>
      </w:r>
      <w:r>
        <w:rPr>
          <w:color w:val="000000"/>
          <w:u w:color="000000"/>
        </w:rPr>
        <w:t>w całości na obszarze Natura 2000 Łąki Ciebłowickie,</w:t>
      </w:r>
    </w:p>
    <w:p w14:paraId="7921B2DC"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Głównego Zbiornika Wód Podziemnych nr 410 Zbiornik Opoczno,</w:t>
      </w:r>
    </w:p>
    <w:p w14:paraId="1CD78820"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138E042D"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4A42EFF0" w14:textId="77777777" w:rsidR="00A77B3E" w:rsidRDefault="00F67698">
      <w:pPr>
        <w:spacing w:before="120" w:after="120" w:line="276" w:lineRule="auto"/>
        <w:ind w:left="340" w:hanging="227"/>
        <w:rPr>
          <w:color w:val="000000"/>
          <w:u w:color="000000"/>
        </w:rPr>
      </w:pPr>
      <w:r>
        <w:t>4) </w:t>
      </w:r>
      <w:r>
        <w:rPr>
          <w:color w:val="000000"/>
          <w:u w:color="000000"/>
        </w:rPr>
        <w:t>zakaz zabudowy budynkami, wiatami, altanami;</w:t>
      </w:r>
    </w:p>
    <w:p w14:paraId="04FBAFDE"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80 %;</w:t>
      </w:r>
    </w:p>
    <w:p w14:paraId="46969DC8" w14:textId="77777777" w:rsidR="00A77B3E" w:rsidRDefault="00F67698">
      <w:pPr>
        <w:spacing w:before="120" w:after="120" w:line="276" w:lineRule="auto"/>
        <w:ind w:left="340" w:hanging="227"/>
        <w:rPr>
          <w:color w:val="000000"/>
          <w:u w:color="000000"/>
        </w:rPr>
      </w:pPr>
      <w:r>
        <w:t>6) </w:t>
      </w:r>
      <w:r>
        <w:rPr>
          <w:color w:val="000000"/>
          <w:u w:color="000000"/>
        </w:rPr>
        <w:t>dopuszcza się lokalizację urządzeń melioracji wodnych;</w:t>
      </w:r>
    </w:p>
    <w:p w14:paraId="1B2FDC19" w14:textId="77777777" w:rsidR="00A77B3E" w:rsidRDefault="00F67698">
      <w:pPr>
        <w:spacing w:before="120" w:after="120" w:line="276" w:lineRule="auto"/>
        <w:ind w:left="340" w:hanging="227"/>
        <w:rPr>
          <w:color w:val="000000"/>
          <w:u w:color="000000"/>
        </w:rPr>
      </w:pPr>
      <w:r>
        <w:t>7) </w:t>
      </w:r>
      <w:r>
        <w:rPr>
          <w:color w:val="000000"/>
          <w:u w:color="000000"/>
        </w:rPr>
        <w:t>zakaz likwidowania i niszczenia zadrzewień śródpolnych, przydrożnych i nadwodnych, z zastrzeżeniem pkt. 8;</w:t>
      </w:r>
    </w:p>
    <w:p w14:paraId="161B67C7" w14:textId="77777777" w:rsidR="00A77B3E" w:rsidRDefault="00F67698">
      <w:pPr>
        <w:spacing w:before="120" w:after="120" w:line="276" w:lineRule="auto"/>
        <w:ind w:left="340" w:hanging="227"/>
        <w:rPr>
          <w:color w:val="000000"/>
          <w:u w:color="000000"/>
        </w:rPr>
      </w:pPr>
      <w:r>
        <w:t>8) </w:t>
      </w:r>
      <w:r>
        <w:rPr>
          <w:color w:val="000000"/>
          <w:u w:color="000000"/>
        </w:rPr>
        <w:t>dopuszcza się likwidację zadrzewień śródpolnych, przydrożnych i nadwodnych wyłącznie w sytuacji:</w:t>
      </w:r>
    </w:p>
    <w:p w14:paraId="3468F5B7"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39A73EB4"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601D5555"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605F84D4" w14:textId="77777777" w:rsidR="00A77B3E" w:rsidRDefault="00F67698">
      <w:pPr>
        <w:keepLines/>
        <w:spacing w:before="120" w:after="120" w:line="276" w:lineRule="auto"/>
        <w:ind w:firstLine="340"/>
        <w:rPr>
          <w:color w:val="000000"/>
          <w:u w:color="000000"/>
        </w:rPr>
      </w:pPr>
      <w:r>
        <w:rPr>
          <w:b/>
        </w:rPr>
        <w:t>§ 72. </w:t>
      </w:r>
      <w:r>
        <w:rPr>
          <w:color w:val="000000"/>
          <w:u w:color="000000"/>
        </w:rPr>
        <w:t xml:space="preserve">Dla terenu oznaczonego na rysunku planu symbolem </w:t>
      </w:r>
      <w:r>
        <w:rPr>
          <w:b/>
          <w:color w:val="000000"/>
          <w:u w:color="000000"/>
        </w:rPr>
        <w:t>8.07.RŁ</w:t>
      </w:r>
      <w:r>
        <w:rPr>
          <w:color w:val="000000"/>
          <w:u w:color="000000"/>
        </w:rPr>
        <w:t xml:space="preserve"> ustala się:</w:t>
      </w:r>
    </w:p>
    <w:p w14:paraId="4B77A8E2"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4896C73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B6525A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2634D7D"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46A0A6FA"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stanowiska archeologicznego,</w:t>
      </w:r>
    </w:p>
    <w:p w14:paraId="1C32943F"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ochrony archeologicznej,</w:t>
      </w:r>
    </w:p>
    <w:p w14:paraId="5B6DFD0B"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ochronnej napowietrznej linii elektroenergetycznej 15 kV,</w:t>
      </w:r>
    </w:p>
    <w:p w14:paraId="259165C4"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55F9D0B7"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6BC8E561"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15149F78"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5336815B"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6D0D53D3"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3355C8B4"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7D016F63"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3B1B2C8A"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1C88827A" w14:textId="77777777" w:rsidR="00A77B3E" w:rsidRDefault="00F67698">
      <w:pPr>
        <w:keepLines/>
        <w:spacing w:before="120" w:after="120" w:line="276" w:lineRule="auto"/>
        <w:ind w:firstLine="340"/>
        <w:rPr>
          <w:color w:val="000000"/>
          <w:u w:color="000000"/>
        </w:rPr>
      </w:pPr>
      <w:r>
        <w:rPr>
          <w:b/>
        </w:rPr>
        <w:t>§ 73. </w:t>
      </w:r>
      <w:r>
        <w:rPr>
          <w:color w:val="000000"/>
          <w:u w:color="000000"/>
        </w:rPr>
        <w:t xml:space="preserve">Dla terenu oznaczonego na rysunku planu symbolem </w:t>
      </w:r>
      <w:r>
        <w:rPr>
          <w:b/>
          <w:color w:val="000000"/>
          <w:u w:color="000000"/>
        </w:rPr>
        <w:t>8.08.RŁ</w:t>
      </w:r>
      <w:r>
        <w:rPr>
          <w:color w:val="000000"/>
          <w:u w:color="000000"/>
        </w:rPr>
        <w:t xml:space="preserve"> ustala się:</w:t>
      </w:r>
    </w:p>
    <w:p w14:paraId="3C023BB7"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3CB9BA91"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C371369"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7F0689B"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4CE9C465"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3F203879"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5223555E"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308EE811"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7569A3BF"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70BBD2D7"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70947711"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0AA8B5D9"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05550440"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2990CA7E" w14:textId="77777777" w:rsidR="00A77B3E" w:rsidRDefault="00F67698">
      <w:pPr>
        <w:keepLines/>
        <w:spacing w:before="120" w:after="120" w:line="276" w:lineRule="auto"/>
        <w:ind w:firstLine="340"/>
        <w:rPr>
          <w:color w:val="000000"/>
          <w:u w:color="000000"/>
        </w:rPr>
      </w:pPr>
      <w:r>
        <w:rPr>
          <w:b/>
        </w:rPr>
        <w:t>§ 74. </w:t>
      </w:r>
      <w:r>
        <w:rPr>
          <w:color w:val="000000"/>
          <w:u w:color="000000"/>
        </w:rPr>
        <w:t xml:space="preserve">Dla terenu oznaczonego na rysunku planu symbolem </w:t>
      </w:r>
      <w:r>
        <w:rPr>
          <w:b/>
          <w:color w:val="000000"/>
          <w:u w:color="000000"/>
        </w:rPr>
        <w:t>8.09.RŁ</w:t>
      </w:r>
      <w:r>
        <w:rPr>
          <w:color w:val="000000"/>
          <w:u w:color="000000"/>
        </w:rPr>
        <w:t xml:space="preserve"> ustala się:</w:t>
      </w:r>
    </w:p>
    <w:p w14:paraId="32B502F0"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653E8FB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C1D751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120EF7C"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67902782"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50,0 m,</w:t>
      </w:r>
    </w:p>
    <w:p w14:paraId="2048A0AA"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izolującej teren cmentarza o szerokości 150,0 m,</w:t>
      </w:r>
    </w:p>
    <w:p w14:paraId="1D48510F"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7A5A61DF"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78699567"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0595981E"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56F96893"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392DB9A7"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2A3804E0"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421FCA9C"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58AC9637"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700BAA1F" w14:textId="77777777" w:rsidR="00A77B3E" w:rsidRDefault="00F67698">
      <w:pPr>
        <w:keepLines/>
        <w:spacing w:before="120" w:after="120" w:line="276" w:lineRule="auto"/>
        <w:ind w:firstLine="340"/>
        <w:rPr>
          <w:color w:val="000000"/>
          <w:u w:color="000000"/>
        </w:rPr>
      </w:pPr>
      <w:r>
        <w:rPr>
          <w:b/>
        </w:rPr>
        <w:t>§ 75. </w:t>
      </w:r>
      <w:r>
        <w:rPr>
          <w:color w:val="000000"/>
          <w:u w:color="000000"/>
        </w:rPr>
        <w:t xml:space="preserve">Dla terenu oznaczonego na rysunku planu symbolem </w:t>
      </w:r>
      <w:r>
        <w:rPr>
          <w:b/>
          <w:color w:val="000000"/>
          <w:u w:color="000000"/>
        </w:rPr>
        <w:t>8.10.RŁ</w:t>
      </w:r>
      <w:r>
        <w:rPr>
          <w:color w:val="000000"/>
          <w:u w:color="000000"/>
        </w:rPr>
        <w:t xml:space="preserve"> ustala się:</w:t>
      </w:r>
    </w:p>
    <w:p w14:paraId="0A8A67EB"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7AC1513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554FF85"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8DB8409"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50,0 m,</w:t>
      </w:r>
    </w:p>
    <w:p w14:paraId="68650444"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150,0 m,</w:t>
      </w:r>
    </w:p>
    <w:p w14:paraId="06618AFC"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671D96B3"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752B30DC"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14FE4DFA"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wodnych i urządzeń melioracji wodnych;</w:t>
      </w:r>
    </w:p>
    <w:p w14:paraId="7B023294"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1E5B51E7"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3061C164"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3144F531"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lub wodnego,</w:t>
      </w:r>
    </w:p>
    <w:p w14:paraId="3D7F26CD"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520063AF" w14:textId="77777777" w:rsidR="00A77B3E" w:rsidRDefault="00F67698">
      <w:pPr>
        <w:keepLines/>
        <w:spacing w:before="120" w:after="120" w:line="276" w:lineRule="auto"/>
        <w:ind w:firstLine="340"/>
        <w:rPr>
          <w:color w:val="000000"/>
          <w:u w:color="000000"/>
        </w:rPr>
      </w:pPr>
      <w:r>
        <w:rPr>
          <w:b/>
        </w:rPr>
        <w:t>§ 76. </w:t>
      </w:r>
      <w:r>
        <w:rPr>
          <w:color w:val="000000"/>
          <w:u w:color="000000"/>
        </w:rPr>
        <w:t xml:space="preserve">Dla terenu oznaczonego na rysunku planu symbolem </w:t>
      </w:r>
      <w:r>
        <w:rPr>
          <w:b/>
          <w:color w:val="000000"/>
          <w:u w:color="000000"/>
        </w:rPr>
        <w:t>8.11.RŁ</w:t>
      </w:r>
      <w:r>
        <w:rPr>
          <w:color w:val="000000"/>
          <w:u w:color="000000"/>
        </w:rPr>
        <w:t xml:space="preserve"> ustala się:</w:t>
      </w:r>
    </w:p>
    <w:p w14:paraId="73FD08E9" w14:textId="77777777" w:rsidR="00A77B3E" w:rsidRDefault="00F67698">
      <w:pPr>
        <w:spacing w:before="120" w:after="120" w:line="276" w:lineRule="auto"/>
        <w:ind w:left="340" w:hanging="227"/>
        <w:rPr>
          <w:color w:val="000000"/>
          <w:u w:color="000000"/>
        </w:rPr>
      </w:pPr>
      <w:r>
        <w:t>1) </w:t>
      </w:r>
      <w:r>
        <w:rPr>
          <w:color w:val="000000"/>
          <w:u w:color="000000"/>
        </w:rPr>
        <w:t>przeznaczenie – tereny rolnictwa – tereny łąk i zieleni naturalnej;</w:t>
      </w:r>
    </w:p>
    <w:p w14:paraId="4D4BD8C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1C7B66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5AEBB5C"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6B5675C9"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6EF19727"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4540AC2D"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5D1A21AC" w14:textId="77777777" w:rsidR="00A77B3E" w:rsidRDefault="00F67698">
      <w:pPr>
        <w:spacing w:before="120" w:after="120" w:line="276" w:lineRule="auto"/>
        <w:ind w:left="340" w:hanging="227"/>
        <w:rPr>
          <w:color w:val="000000"/>
          <w:u w:color="000000"/>
        </w:rPr>
      </w:pPr>
      <w:r>
        <w:t>4) </w:t>
      </w:r>
      <w:r>
        <w:rPr>
          <w:color w:val="000000"/>
          <w:u w:color="000000"/>
        </w:rPr>
        <w:t>minimalny udział powierzchni biologicznie czynnej – 80 %;</w:t>
      </w:r>
    </w:p>
    <w:p w14:paraId="4E8AAFD5" w14:textId="77777777" w:rsidR="00A77B3E" w:rsidRDefault="00F67698">
      <w:pPr>
        <w:spacing w:before="120" w:after="120" w:line="276" w:lineRule="auto"/>
        <w:ind w:left="340" w:hanging="227"/>
        <w:rPr>
          <w:color w:val="000000"/>
          <w:u w:color="000000"/>
        </w:rPr>
      </w:pPr>
      <w:r>
        <w:t>5) </w:t>
      </w:r>
      <w:r>
        <w:rPr>
          <w:color w:val="000000"/>
          <w:u w:color="000000"/>
        </w:rPr>
        <w:t>dopuszcza się lokalizację urządzeń melioracji wodnych;</w:t>
      </w:r>
    </w:p>
    <w:p w14:paraId="39884AE2" w14:textId="77777777" w:rsidR="00A77B3E" w:rsidRDefault="00F67698">
      <w:pPr>
        <w:spacing w:before="120" w:after="120" w:line="276" w:lineRule="auto"/>
        <w:ind w:left="340" w:hanging="227"/>
        <w:rPr>
          <w:color w:val="000000"/>
          <w:u w:color="000000"/>
        </w:rPr>
      </w:pPr>
      <w:r>
        <w:t>6) </w:t>
      </w:r>
      <w:r>
        <w:rPr>
          <w:color w:val="000000"/>
          <w:u w:color="000000"/>
        </w:rPr>
        <w:t>zakaz likwidowania i niszczenia zadrzewień śródpolnych, przydrożnych i nadwodnych, z zastrzeżeniem pkt. 7;</w:t>
      </w:r>
    </w:p>
    <w:p w14:paraId="3CAD8509" w14:textId="77777777" w:rsidR="00A77B3E" w:rsidRDefault="00F67698">
      <w:pPr>
        <w:spacing w:before="120" w:after="120" w:line="276" w:lineRule="auto"/>
        <w:ind w:left="340" w:hanging="227"/>
        <w:rPr>
          <w:color w:val="000000"/>
          <w:u w:color="000000"/>
        </w:rPr>
      </w:pPr>
      <w:r>
        <w:t>7) </w:t>
      </w:r>
      <w:r>
        <w:rPr>
          <w:color w:val="000000"/>
          <w:u w:color="000000"/>
        </w:rPr>
        <w:t>dopuszcza się likwidację zadrzewień śródpolnych, przydrożnych i nadwodnych wyłącznie w sytuacji:</w:t>
      </w:r>
    </w:p>
    <w:p w14:paraId="67D5884D" w14:textId="77777777" w:rsidR="00A77B3E" w:rsidRDefault="00F67698">
      <w:pPr>
        <w:keepLines/>
        <w:spacing w:before="120" w:after="120" w:line="276" w:lineRule="auto"/>
        <w:ind w:left="567" w:hanging="227"/>
        <w:rPr>
          <w:color w:val="000000"/>
          <w:u w:color="000000"/>
        </w:rPr>
      </w:pPr>
      <w:r>
        <w:t>a) </w:t>
      </w:r>
      <w:r>
        <w:rPr>
          <w:color w:val="000000"/>
          <w:u w:color="000000"/>
        </w:rPr>
        <w:t>udokumentowanej potrzeby ochrony przeciwpowodziowej,</w:t>
      </w:r>
    </w:p>
    <w:p w14:paraId="05DAF09B" w14:textId="77777777" w:rsidR="00A77B3E" w:rsidRDefault="00F67698">
      <w:pPr>
        <w:keepLines/>
        <w:spacing w:before="120" w:after="120" w:line="276" w:lineRule="auto"/>
        <w:ind w:left="567" w:hanging="227"/>
        <w:rPr>
          <w:color w:val="000000"/>
          <w:u w:color="000000"/>
        </w:rPr>
      </w:pPr>
      <w:r>
        <w:t>b) </w:t>
      </w:r>
      <w:r>
        <w:rPr>
          <w:color w:val="000000"/>
          <w:u w:color="000000"/>
        </w:rPr>
        <w:t>zapewnienia bezpieczeństwa ruchu drogowego, kolejowego lub wodnego,</w:t>
      </w:r>
    </w:p>
    <w:p w14:paraId="3B4D1CBC" w14:textId="77777777" w:rsidR="00A77B3E" w:rsidRDefault="00F67698">
      <w:pPr>
        <w:keepLines/>
        <w:spacing w:before="120" w:after="120" w:line="276" w:lineRule="auto"/>
        <w:ind w:left="567" w:hanging="227"/>
        <w:rPr>
          <w:color w:val="000000"/>
          <w:u w:color="000000"/>
        </w:rPr>
      </w:pPr>
      <w:r>
        <w:t>c) </w:t>
      </w:r>
      <w:r>
        <w:rPr>
          <w:color w:val="000000"/>
          <w:u w:color="000000"/>
        </w:rPr>
        <w:t>budowy, odbudowy, utrzymania, remontów lub napraw urządzeń wodnych.</w:t>
      </w:r>
    </w:p>
    <w:p w14:paraId="18543B81" w14:textId="77777777" w:rsidR="00A77B3E" w:rsidRDefault="00F67698">
      <w:pPr>
        <w:keepLines/>
        <w:spacing w:before="120" w:after="120" w:line="276" w:lineRule="auto"/>
        <w:ind w:firstLine="340"/>
        <w:rPr>
          <w:color w:val="000000"/>
          <w:u w:color="000000"/>
        </w:rPr>
      </w:pPr>
      <w:r>
        <w:rPr>
          <w:b/>
        </w:rPr>
        <w:t>§ 77. </w:t>
      </w:r>
      <w:r>
        <w:rPr>
          <w:color w:val="000000"/>
          <w:u w:color="000000"/>
        </w:rPr>
        <w:t xml:space="preserve">Dla terenu oznaczonego na rysunku planu symbolem </w:t>
      </w:r>
      <w:r>
        <w:rPr>
          <w:b/>
          <w:color w:val="000000"/>
          <w:u w:color="000000"/>
        </w:rPr>
        <w:t>9.01.ZC</w:t>
      </w:r>
      <w:r>
        <w:rPr>
          <w:color w:val="000000"/>
          <w:u w:color="000000"/>
        </w:rPr>
        <w:t xml:space="preserve"> ustala się:</w:t>
      </w:r>
    </w:p>
    <w:p w14:paraId="727B8A38" w14:textId="77777777" w:rsidR="00A77B3E" w:rsidRDefault="00F67698">
      <w:pPr>
        <w:spacing w:before="120" w:after="120" w:line="276" w:lineRule="auto"/>
        <w:ind w:left="340" w:hanging="227"/>
        <w:rPr>
          <w:color w:val="000000"/>
          <w:u w:color="000000"/>
        </w:rPr>
      </w:pPr>
      <w:r>
        <w:t>1) </w:t>
      </w:r>
      <w:r>
        <w:rPr>
          <w:color w:val="000000"/>
          <w:u w:color="000000"/>
        </w:rPr>
        <w:t>przeznaczenie – cmentarz;</w:t>
      </w:r>
    </w:p>
    <w:p w14:paraId="087275B1"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A19B7C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7AC3B24"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6565927E"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04B1D161" w14:textId="77777777" w:rsidR="00A77B3E" w:rsidRDefault="00F67698">
      <w:pPr>
        <w:spacing w:before="120" w:after="120" w:line="276" w:lineRule="auto"/>
        <w:ind w:left="340" w:hanging="227"/>
        <w:rPr>
          <w:color w:val="000000"/>
          <w:u w:color="000000"/>
        </w:rPr>
      </w:pPr>
      <w:r>
        <w:t>3) </w:t>
      </w:r>
      <w:r>
        <w:rPr>
          <w:color w:val="000000"/>
          <w:u w:color="000000"/>
        </w:rPr>
        <w:t>część terenu cmentarza ujęta jest w gminnej ewidencji zabytków;</w:t>
      </w:r>
    </w:p>
    <w:p w14:paraId="34BA3567" w14:textId="77777777" w:rsidR="00A77B3E" w:rsidRDefault="00F67698">
      <w:pPr>
        <w:spacing w:before="120" w:after="120" w:line="276" w:lineRule="auto"/>
        <w:ind w:left="340" w:hanging="227"/>
        <w:rPr>
          <w:color w:val="000000"/>
          <w:u w:color="000000"/>
        </w:rPr>
      </w:pPr>
      <w:r>
        <w:t>4) </w:t>
      </w:r>
      <w:r>
        <w:rPr>
          <w:color w:val="000000"/>
          <w:u w:color="000000"/>
        </w:rPr>
        <w:t>dopuszcza się lokalizację budynków, wiat i altan, z zastrzeżeniem pkt. 9;</w:t>
      </w:r>
    </w:p>
    <w:p w14:paraId="669F8EFA" w14:textId="77777777" w:rsidR="00A77B3E" w:rsidRDefault="00F67698">
      <w:pPr>
        <w:spacing w:before="120" w:after="120" w:line="276" w:lineRule="auto"/>
        <w:ind w:left="340" w:hanging="227"/>
        <w:rPr>
          <w:color w:val="000000"/>
          <w:u w:color="000000"/>
        </w:rPr>
      </w:pPr>
      <w:r>
        <w:t>5) </w:t>
      </w:r>
      <w:r>
        <w:rPr>
          <w:color w:val="000000"/>
          <w:u w:color="000000"/>
        </w:rPr>
        <w:t>minimalny udział powierzchni biologicznie czynnej – 20 %;</w:t>
      </w:r>
    </w:p>
    <w:p w14:paraId="123CEF81" w14:textId="77777777" w:rsidR="00A77B3E" w:rsidRDefault="00F67698">
      <w:pPr>
        <w:spacing w:before="120" w:after="120" w:line="276" w:lineRule="auto"/>
        <w:ind w:left="340" w:hanging="227"/>
        <w:rPr>
          <w:color w:val="000000"/>
          <w:u w:color="000000"/>
        </w:rPr>
      </w:pPr>
      <w:r>
        <w:t>6) </w:t>
      </w:r>
      <w:r>
        <w:rPr>
          <w:color w:val="000000"/>
          <w:u w:color="000000"/>
        </w:rPr>
        <w:t>maksymalny udział powierzchni zabudowy – 10 %;</w:t>
      </w:r>
    </w:p>
    <w:p w14:paraId="46BCE3CE" w14:textId="77777777" w:rsidR="00A77B3E" w:rsidRDefault="00F67698">
      <w:pPr>
        <w:spacing w:before="120" w:after="120" w:line="276" w:lineRule="auto"/>
        <w:ind w:left="340" w:hanging="227"/>
        <w:rPr>
          <w:color w:val="000000"/>
          <w:u w:color="000000"/>
        </w:rPr>
      </w:pPr>
      <w:r>
        <w:t>7) </w:t>
      </w:r>
      <w:r>
        <w:rPr>
          <w:color w:val="000000"/>
          <w:u w:color="000000"/>
        </w:rPr>
        <w:t>nadziemna intensywność zabudowy:</w:t>
      </w:r>
    </w:p>
    <w:p w14:paraId="577C3BAA" w14:textId="77777777" w:rsidR="00A77B3E" w:rsidRDefault="00F67698">
      <w:pPr>
        <w:keepLines/>
        <w:spacing w:before="120" w:after="120" w:line="276" w:lineRule="auto"/>
        <w:ind w:left="567" w:hanging="227"/>
        <w:rPr>
          <w:color w:val="000000"/>
          <w:u w:color="000000"/>
        </w:rPr>
      </w:pPr>
      <w:r>
        <w:t>a) </w:t>
      </w:r>
      <w:r>
        <w:rPr>
          <w:color w:val="000000"/>
          <w:u w:color="000000"/>
        </w:rPr>
        <w:t>minimalna – 0,001,</w:t>
      </w:r>
    </w:p>
    <w:p w14:paraId="5409BCD4" w14:textId="77777777" w:rsidR="00A77B3E" w:rsidRDefault="00F67698">
      <w:pPr>
        <w:keepLines/>
        <w:spacing w:before="120" w:after="120" w:line="276" w:lineRule="auto"/>
        <w:ind w:left="567" w:hanging="227"/>
        <w:rPr>
          <w:color w:val="000000"/>
          <w:u w:color="000000"/>
        </w:rPr>
      </w:pPr>
      <w:r>
        <w:t>b) </w:t>
      </w:r>
      <w:r>
        <w:rPr>
          <w:color w:val="000000"/>
          <w:u w:color="000000"/>
        </w:rPr>
        <w:t>maksymalna – 0,5;</w:t>
      </w:r>
    </w:p>
    <w:p w14:paraId="149DE337" w14:textId="77777777" w:rsidR="00A77B3E" w:rsidRDefault="00F67698">
      <w:pPr>
        <w:spacing w:before="120" w:after="120" w:line="276" w:lineRule="auto"/>
        <w:ind w:left="340" w:hanging="227"/>
        <w:rPr>
          <w:color w:val="000000"/>
          <w:u w:color="000000"/>
        </w:rPr>
      </w:pPr>
      <w:r>
        <w:t>8) </w:t>
      </w:r>
      <w:r>
        <w:rPr>
          <w:color w:val="000000"/>
          <w:u w:color="000000"/>
        </w:rPr>
        <w:t>maksymalna wysokość zabudowy:</w:t>
      </w:r>
    </w:p>
    <w:p w14:paraId="0822726D" w14:textId="77777777" w:rsidR="00A77B3E" w:rsidRDefault="00F67698">
      <w:pPr>
        <w:keepLines/>
        <w:spacing w:before="120" w:after="120" w:line="276" w:lineRule="auto"/>
        <w:ind w:left="567" w:hanging="227"/>
        <w:rPr>
          <w:color w:val="000000"/>
          <w:u w:color="000000"/>
        </w:rPr>
      </w:pPr>
      <w:r>
        <w:t>a) </w:t>
      </w:r>
      <w:r>
        <w:rPr>
          <w:color w:val="000000"/>
          <w:u w:color="000000"/>
        </w:rPr>
        <w:t>budynki– 10,0 m, z zastrzeżeniem lit. b,</w:t>
      </w:r>
    </w:p>
    <w:p w14:paraId="2C8C70FA" w14:textId="77777777" w:rsidR="00A77B3E" w:rsidRDefault="00F67698">
      <w:pPr>
        <w:keepLines/>
        <w:spacing w:before="120" w:after="120" w:line="276" w:lineRule="auto"/>
        <w:ind w:left="567" w:hanging="227"/>
        <w:rPr>
          <w:color w:val="000000"/>
          <w:u w:color="000000"/>
        </w:rPr>
      </w:pPr>
      <w:r>
        <w:t>b) </w:t>
      </w:r>
      <w:r>
        <w:rPr>
          <w:color w:val="000000"/>
          <w:u w:color="000000"/>
        </w:rPr>
        <w:t>budynki usytuowane w odległości 1,5 m od granicy działki lub bezpośrednio przy granicy działki – 8,0 m,</w:t>
      </w:r>
    </w:p>
    <w:p w14:paraId="22D6F533" w14:textId="77777777" w:rsidR="00A77B3E" w:rsidRDefault="00F67698">
      <w:pPr>
        <w:keepLines/>
        <w:spacing w:before="120" w:after="120" w:line="276" w:lineRule="auto"/>
        <w:ind w:left="567" w:hanging="227"/>
        <w:rPr>
          <w:color w:val="000000"/>
          <w:u w:color="000000"/>
        </w:rPr>
      </w:pPr>
      <w:r>
        <w:t>c) </w:t>
      </w:r>
      <w:r>
        <w:rPr>
          <w:color w:val="000000"/>
          <w:u w:color="000000"/>
        </w:rPr>
        <w:t>wiaty i altany – 6,0 m,</w:t>
      </w:r>
    </w:p>
    <w:p w14:paraId="2B8958DB" w14:textId="77777777" w:rsidR="00A77B3E" w:rsidRDefault="00F67698">
      <w:pPr>
        <w:keepLines/>
        <w:spacing w:before="120" w:after="120" w:line="276" w:lineRule="auto"/>
        <w:ind w:left="567" w:hanging="227"/>
        <w:rPr>
          <w:color w:val="000000"/>
          <w:u w:color="000000"/>
        </w:rPr>
      </w:pPr>
      <w:r>
        <w:t>d) </w:t>
      </w:r>
      <w:r>
        <w:rPr>
          <w:color w:val="000000"/>
          <w:u w:color="000000"/>
        </w:rPr>
        <w:t>budowle z wyłączeniem masztów i słupów infrastruktury technicznej – 8,0 m;</w:t>
      </w:r>
    </w:p>
    <w:p w14:paraId="4F228D4B" w14:textId="77777777" w:rsidR="00A77B3E" w:rsidRDefault="00F67698">
      <w:pPr>
        <w:spacing w:before="120" w:after="120" w:line="276" w:lineRule="auto"/>
        <w:ind w:left="340" w:hanging="227"/>
        <w:rPr>
          <w:color w:val="000000"/>
          <w:u w:color="000000"/>
        </w:rPr>
      </w:pPr>
      <w:r>
        <w:t>9) </w:t>
      </w:r>
      <w:r>
        <w:rPr>
          <w:color w:val="000000"/>
          <w:u w:color="000000"/>
        </w:rPr>
        <w:t>geometria dachów – dachy dwuspadowe lub wielospadowe o kącie nachylenia połaci od 10 do 45 stopni i przeciwległych połaciach dachu o jednakowych kątach nachylenia lub dachy płaskie;</w:t>
      </w:r>
    </w:p>
    <w:p w14:paraId="7B9357E0" w14:textId="77777777" w:rsidR="00A77B3E" w:rsidRDefault="00F67698">
      <w:pPr>
        <w:spacing w:before="120" w:after="120" w:line="276" w:lineRule="auto"/>
        <w:ind w:left="340" w:hanging="227"/>
        <w:rPr>
          <w:color w:val="000000"/>
          <w:u w:color="000000"/>
        </w:rPr>
      </w:pPr>
      <w:r>
        <w:t>10) </w:t>
      </w:r>
      <w:r>
        <w:rPr>
          <w:color w:val="000000"/>
          <w:u w:color="000000"/>
        </w:rPr>
        <w:t>ustala się następujące zasady ochrony konserwatorskiej dla części terenu cmentarza ujętej w gminnej ewidencji zabytków, której granice wskazano na rysunku planu:</w:t>
      </w:r>
    </w:p>
    <w:p w14:paraId="5E9F2036" w14:textId="77777777" w:rsidR="00A77B3E" w:rsidRDefault="00F67698">
      <w:pPr>
        <w:keepLines/>
        <w:spacing w:before="120" w:after="120" w:line="276" w:lineRule="auto"/>
        <w:ind w:left="567" w:hanging="227"/>
        <w:rPr>
          <w:color w:val="000000"/>
          <w:u w:color="000000"/>
        </w:rPr>
      </w:pPr>
      <w:r>
        <w:t>a) </w:t>
      </w:r>
      <w:r>
        <w:rPr>
          <w:color w:val="000000"/>
          <w:u w:color="000000"/>
        </w:rPr>
        <w:t>nakaz zachowania historycznej kompozycji cmentarza tj. układu alei oraz układu grobów na osi wschód – zachód,</w:t>
      </w:r>
    </w:p>
    <w:p w14:paraId="19A3B0EE" w14:textId="77777777" w:rsidR="00A77B3E" w:rsidRDefault="00F67698">
      <w:pPr>
        <w:keepLines/>
        <w:spacing w:before="120" w:after="120" w:line="276" w:lineRule="auto"/>
        <w:ind w:left="567" w:hanging="227"/>
        <w:rPr>
          <w:color w:val="000000"/>
          <w:u w:color="000000"/>
        </w:rPr>
      </w:pPr>
      <w:r>
        <w:t>b) </w:t>
      </w:r>
      <w:r>
        <w:rPr>
          <w:color w:val="000000"/>
          <w:u w:color="000000"/>
        </w:rPr>
        <w:t>nakaz zachowania grobów powstałych przed 1920 r.,</w:t>
      </w:r>
    </w:p>
    <w:p w14:paraId="37C750DC" w14:textId="77777777" w:rsidR="00A77B3E" w:rsidRDefault="00F67698">
      <w:pPr>
        <w:keepLines/>
        <w:spacing w:before="120" w:after="120" w:line="276" w:lineRule="auto"/>
        <w:ind w:left="567" w:hanging="227"/>
        <w:rPr>
          <w:color w:val="000000"/>
          <w:u w:color="000000"/>
        </w:rPr>
      </w:pPr>
      <w:r>
        <w:t>c) </w:t>
      </w:r>
      <w:r>
        <w:rPr>
          <w:color w:val="000000"/>
          <w:u w:color="000000"/>
        </w:rPr>
        <w:t>zakaz budowy nowych budynków, wiat i altan,</w:t>
      </w:r>
    </w:p>
    <w:p w14:paraId="7475DCD0" w14:textId="77777777" w:rsidR="00A77B3E" w:rsidRDefault="00F67698">
      <w:pPr>
        <w:keepLines/>
        <w:spacing w:before="120" w:after="120" w:line="276" w:lineRule="auto"/>
        <w:ind w:left="567" w:hanging="227"/>
        <w:rPr>
          <w:color w:val="000000"/>
          <w:u w:color="000000"/>
        </w:rPr>
      </w:pPr>
      <w:r>
        <w:t>d) </w:t>
      </w:r>
      <w:r>
        <w:rPr>
          <w:color w:val="000000"/>
          <w:u w:color="000000"/>
        </w:rPr>
        <w:t>nakaz zachowania historycznego ogrodzenia.</w:t>
      </w:r>
    </w:p>
    <w:p w14:paraId="68A5100C" w14:textId="77777777" w:rsidR="00A77B3E" w:rsidRDefault="00F67698">
      <w:pPr>
        <w:keepLines/>
        <w:spacing w:before="120" w:after="120" w:line="276" w:lineRule="auto"/>
        <w:ind w:firstLine="340"/>
        <w:rPr>
          <w:color w:val="000000"/>
          <w:u w:color="000000"/>
        </w:rPr>
      </w:pPr>
      <w:r>
        <w:rPr>
          <w:b/>
        </w:rPr>
        <w:t>§ 78. </w:t>
      </w:r>
      <w:r>
        <w:rPr>
          <w:color w:val="000000"/>
          <w:u w:color="000000"/>
        </w:rPr>
        <w:t xml:space="preserve">Dla terenu oznaczonego na rysunku planu symbolem </w:t>
      </w:r>
      <w:r>
        <w:rPr>
          <w:b/>
          <w:color w:val="000000"/>
          <w:u w:color="000000"/>
        </w:rPr>
        <w:t>10.01.ZL</w:t>
      </w:r>
      <w:r>
        <w:rPr>
          <w:color w:val="000000"/>
          <w:u w:color="000000"/>
        </w:rPr>
        <w:t xml:space="preserve"> ustala się:</w:t>
      </w:r>
    </w:p>
    <w:p w14:paraId="1F657933"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12E74F07"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CF8D8B" w14:textId="77777777" w:rsidR="00A77B3E" w:rsidRDefault="00F67698">
      <w:pPr>
        <w:keepLines/>
        <w:spacing w:before="120" w:after="120" w:line="276" w:lineRule="auto"/>
        <w:ind w:left="567" w:hanging="227"/>
        <w:rPr>
          <w:color w:val="000000"/>
          <w:u w:color="000000"/>
        </w:rPr>
      </w:pPr>
      <w:r>
        <w:t>a) </w:t>
      </w:r>
      <w:r>
        <w:rPr>
          <w:color w:val="000000"/>
          <w:u w:color="000000"/>
        </w:rPr>
        <w:t>w całości na obszarze szczególnego zagrożenia powodzią, na którym prawdopodobieństwo wystąpienia powodzi jest średnie i wynosi raz na 100 lat,</w:t>
      </w:r>
    </w:p>
    <w:p w14:paraId="0B75EAB6" w14:textId="77777777" w:rsidR="00A77B3E" w:rsidRDefault="00F67698">
      <w:pPr>
        <w:keepLines/>
        <w:spacing w:before="120" w:after="120" w:line="276" w:lineRule="auto"/>
        <w:ind w:left="567" w:hanging="227"/>
        <w:rPr>
          <w:color w:val="000000"/>
          <w:u w:color="000000"/>
        </w:rPr>
      </w:pPr>
      <w:r>
        <w:t>b) </w:t>
      </w:r>
      <w:r>
        <w:rPr>
          <w:color w:val="000000"/>
          <w:u w:color="000000"/>
        </w:rPr>
        <w:t>w części w granicach krajobrazu priorytetowego dolina Pilicy poniżej Zalewu Sulejowskiego;</w:t>
      </w:r>
    </w:p>
    <w:p w14:paraId="45B9FA18"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0ABC4A7B" w14:textId="77777777" w:rsidR="00A77B3E" w:rsidRDefault="00F67698">
      <w:pPr>
        <w:spacing w:before="120" w:after="120" w:line="276" w:lineRule="auto"/>
        <w:ind w:left="340" w:hanging="227"/>
        <w:rPr>
          <w:color w:val="000000"/>
          <w:u w:color="000000"/>
        </w:rPr>
      </w:pPr>
      <w:r>
        <w:t>4) </w:t>
      </w:r>
      <w:r>
        <w:rPr>
          <w:color w:val="000000"/>
          <w:u w:color="000000"/>
        </w:rPr>
        <w:t>zakaz lokalizacji obiektów budowlanych innych niż dopuszczone w przepisach odrębnych dotyczących lasów.</w:t>
      </w:r>
    </w:p>
    <w:p w14:paraId="74820967" w14:textId="77777777" w:rsidR="00A77B3E" w:rsidRDefault="00F67698">
      <w:pPr>
        <w:keepLines/>
        <w:spacing w:before="120" w:after="120" w:line="276" w:lineRule="auto"/>
        <w:ind w:firstLine="340"/>
        <w:rPr>
          <w:color w:val="000000"/>
          <w:u w:color="000000"/>
        </w:rPr>
      </w:pPr>
      <w:r>
        <w:rPr>
          <w:b/>
        </w:rPr>
        <w:t>§ 79. </w:t>
      </w:r>
      <w:r>
        <w:rPr>
          <w:color w:val="000000"/>
          <w:u w:color="000000"/>
        </w:rPr>
        <w:t xml:space="preserve">Dla terenu oznaczonego na rysunku planu symbolem </w:t>
      </w:r>
      <w:r>
        <w:rPr>
          <w:b/>
          <w:color w:val="000000"/>
          <w:u w:color="000000"/>
        </w:rPr>
        <w:t>10.02.ZL</w:t>
      </w:r>
      <w:r>
        <w:rPr>
          <w:color w:val="000000"/>
          <w:u w:color="000000"/>
        </w:rPr>
        <w:t xml:space="preserve"> ustala się:</w:t>
      </w:r>
    </w:p>
    <w:p w14:paraId="3BAFA184"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5BD40A69"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0A0469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FC11700"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3D9C367D"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2CE32AEF"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21F2DE47" w14:textId="77777777" w:rsidR="00A77B3E" w:rsidRDefault="00F67698">
      <w:pPr>
        <w:keepLines/>
        <w:spacing w:before="120" w:after="120" w:line="276" w:lineRule="auto"/>
        <w:ind w:firstLine="340"/>
        <w:rPr>
          <w:color w:val="000000"/>
          <w:u w:color="000000"/>
        </w:rPr>
      </w:pPr>
      <w:r>
        <w:rPr>
          <w:b/>
        </w:rPr>
        <w:t>§ 80. </w:t>
      </w:r>
      <w:r>
        <w:rPr>
          <w:color w:val="000000"/>
          <w:u w:color="000000"/>
        </w:rPr>
        <w:t xml:space="preserve">Dla terenu oznaczonego na rysunku planu symbolem </w:t>
      </w:r>
      <w:r>
        <w:rPr>
          <w:b/>
          <w:color w:val="000000"/>
          <w:u w:color="000000"/>
        </w:rPr>
        <w:t>10.03.ZL</w:t>
      </w:r>
      <w:r>
        <w:rPr>
          <w:color w:val="000000"/>
          <w:u w:color="000000"/>
        </w:rPr>
        <w:t xml:space="preserve"> ustala się:</w:t>
      </w:r>
    </w:p>
    <w:p w14:paraId="7D462042"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06507559"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7B28410"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wysokie i wynosi raz na 10 lat,</w:t>
      </w:r>
    </w:p>
    <w:p w14:paraId="76814482"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szczególnego zagrożenia powodzią, na którym prawdopodobieństwo wystąpienia powodzi jest średnie i wynosi raz na 100 lat,</w:t>
      </w:r>
    </w:p>
    <w:p w14:paraId="582E223E"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7CE47777"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krajobrazu priorytetowego dolina Pilicy poniżej Zalewu Sulejowskiego;</w:t>
      </w:r>
    </w:p>
    <w:p w14:paraId="63C8135A"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0D9B5F1B" w14:textId="77777777" w:rsidR="00A77B3E" w:rsidRDefault="00F67698">
      <w:pPr>
        <w:spacing w:before="120" w:after="120" w:line="276" w:lineRule="auto"/>
        <w:ind w:left="340" w:hanging="227"/>
        <w:rPr>
          <w:color w:val="000000"/>
          <w:u w:color="000000"/>
        </w:rPr>
      </w:pPr>
      <w:r>
        <w:t>4) </w:t>
      </w:r>
      <w:r>
        <w:rPr>
          <w:color w:val="000000"/>
          <w:u w:color="000000"/>
        </w:rPr>
        <w:t>zakaz lokalizacji obiektów budowlanych innych niż dopuszczone w przepisach odrębnych dotyczących lasów.</w:t>
      </w:r>
    </w:p>
    <w:p w14:paraId="1C9C4882" w14:textId="77777777" w:rsidR="00A77B3E" w:rsidRDefault="00F67698">
      <w:pPr>
        <w:keepLines/>
        <w:spacing w:before="120" w:after="120" w:line="276" w:lineRule="auto"/>
        <w:ind w:firstLine="340"/>
        <w:rPr>
          <w:color w:val="000000"/>
          <w:u w:color="000000"/>
        </w:rPr>
      </w:pPr>
      <w:r>
        <w:rPr>
          <w:b/>
        </w:rPr>
        <w:t>§ 81. </w:t>
      </w:r>
      <w:r>
        <w:rPr>
          <w:color w:val="000000"/>
          <w:u w:color="000000"/>
        </w:rPr>
        <w:t xml:space="preserve">Dla terenu oznaczonego na rysunku planu symbolem </w:t>
      </w:r>
      <w:r>
        <w:rPr>
          <w:b/>
          <w:color w:val="000000"/>
          <w:u w:color="000000"/>
        </w:rPr>
        <w:t>10.04.ZL</w:t>
      </w:r>
      <w:r>
        <w:rPr>
          <w:color w:val="000000"/>
          <w:u w:color="000000"/>
        </w:rPr>
        <w:t xml:space="preserve"> ustala się:</w:t>
      </w:r>
    </w:p>
    <w:p w14:paraId="32965175"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4BBFD21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8EC8FDC"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6579EEC"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stanowiska archeologicznego,</w:t>
      </w:r>
    </w:p>
    <w:p w14:paraId="2A789FD3"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strefach ochrony archeologicznej,</w:t>
      </w:r>
    </w:p>
    <w:p w14:paraId="70981E31"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16CB3504"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0CBD8DA2" w14:textId="77777777" w:rsidR="00A77B3E" w:rsidRDefault="00F67698">
      <w:pPr>
        <w:keepLines/>
        <w:spacing w:before="120" w:after="120" w:line="276" w:lineRule="auto"/>
        <w:ind w:firstLine="340"/>
        <w:rPr>
          <w:color w:val="000000"/>
          <w:u w:color="000000"/>
        </w:rPr>
      </w:pPr>
      <w:r>
        <w:rPr>
          <w:b/>
        </w:rPr>
        <w:t>§ 82. </w:t>
      </w:r>
      <w:r>
        <w:rPr>
          <w:color w:val="000000"/>
          <w:u w:color="000000"/>
        </w:rPr>
        <w:t xml:space="preserve">Dla terenu oznaczonego na rysunku planu symbolem </w:t>
      </w:r>
      <w:r>
        <w:rPr>
          <w:b/>
          <w:color w:val="000000"/>
          <w:u w:color="000000"/>
        </w:rPr>
        <w:t>10.05.ZL</w:t>
      </w:r>
      <w:r>
        <w:rPr>
          <w:color w:val="000000"/>
          <w:u w:color="000000"/>
        </w:rPr>
        <w:t xml:space="preserve"> ustala się:</w:t>
      </w:r>
    </w:p>
    <w:p w14:paraId="5EEF35A6"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19EA0B2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2BBB070"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56C9287"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213E16B8"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65FA43DE"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4D0A903D" w14:textId="77777777" w:rsidR="00A77B3E" w:rsidRDefault="00F67698">
      <w:pPr>
        <w:keepLines/>
        <w:spacing w:before="120" w:after="120" w:line="276" w:lineRule="auto"/>
        <w:ind w:firstLine="340"/>
        <w:rPr>
          <w:color w:val="000000"/>
          <w:u w:color="000000"/>
        </w:rPr>
      </w:pPr>
      <w:r>
        <w:rPr>
          <w:b/>
        </w:rPr>
        <w:t>§ 83. </w:t>
      </w:r>
      <w:r>
        <w:rPr>
          <w:color w:val="000000"/>
          <w:u w:color="000000"/>
        </w:rPr>
        <w:t xml:space="preserve">Dla terenu oznaczonego na rysunku planu symbolem </w:t>
      </w:r>
      <w:r>
        <w:rPr>
          <w:b/>
          <w:color w:val="000000"/>
          <w:u w:color="000000"/>
        </w:rPr>
        <w:t>10.06.ZL</w:t>
      </w:r>
      <w:r>
        <w:rPr>
          <w:color w:val="000000"/>
          <w:u w:color="000000"/>
        </w:rPr>
        <w:t xml:space="preserve"> ustala się:</w:t>
      </w:r>
    </w:p>
    <w:p w14:paraId="294C3FEA"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6D3CBFF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9E076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F8FDB8F"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6CE6B332" w14:textId="77777777" w:rsidR="00A77B3E" w:rsidRDefault="00F67698">
      <w:pPr>
        <w:keepLines/>
        <w:spacing w:before="120" w:after="120" w:line="276" w:lineRule="auto"/>
        <w:ind w:left="567" w:hanging="227"/>
        <w:rPr>
          <w:color w:val="000000"/>
          <w:u w:color="000000"/>
        </w:rPr>
      </w:pPr>
      <w:r>
        <w:t>c) </w:t>
      </w:r>
      <w:r>
        <w:rPr>
          <w:color w:val="000000"/>
          <w:u w:color="000000"/>
        </w:rPr>
        <w:t>w całości w granicach Głównego Zbiornika Wód Podziemnych nr 410 Zbiornik Opoczno,</w:t>
      </w:r>
    </w:p>
    <w:p w14:paraId="6975727B"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stanowiska archeologicznego,</w:t>
      </w:r>
    </w:p>
    <w:p w14:paraId="59B5D97C"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strefach ochrony archeologicznej,</w:t>
      </w:r>
    </w:p>
    <w:p w14:paraId="30654D1A"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394BBD3B"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29A751A8" w14:textId="77777777" w:rsidR="00A77B3E" w:rsidRDefault="00F67698">
      <w:pPr>
        <w:keepLines/>
        <w:spacing w:before="120" w:after="120" w:line="276" w:lineRule="auto"/>
        <w:ind w:firstLine="340"/>
        <w:rPr>
          <w:color w:val="000000"/>
          <w:u w:color="000000"/>
        </w:rPr>
      </w:pPr>
      <w:r>
        <w:rPr>
          <w:b/>
        </w:rPr>
        <w:t>§ 84. </w:t>
      </w:r>
      <w:r>
        <w:rPr>
          <w:color w:val="000000"/>
          <w:u w:color="000000"/>
        </w:rPr>
        <w:t xml:space="preserve">Dla terenu oznaczonego na rysunku planu symbolem </w:t>
      </w:r>
      <w:r>
        <w:rPr>
          <w:b/>
          <w:color w:val="000000"/>
          <w:u w:color="000000"/>
        </w:rPr>
        <w:t>10.07.ZL</w:t>
      </w:r>
      <w:r>
        <w:rPr>
          <w:color w:val="000000"/>
          <w:u w:color="000000"/>
        </w:rPr>
        <w:t xml:space="preserve"> ustala się:</w:t>
      </w:r>
    </w:p>
    <w:p w14:paraId="12F46FFA"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46788A69"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962A7A7"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8C66C69"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6F39E191"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1A8F6765"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0A7E60F1" w14:textId="77777777" w:rsidR="00A77B3E" w:rsidRDefault="00F67698">
      <w:pPr>
        <w:keepLines/>
        <w:spacing w:before="120" w:after="120" w:line="276" w:lineRule="auto"/>
        <w:ind w:firstLine="340"/>
        <w:rPr>
          <w:color w:val="000000"/>
          <w:u w:color="000000"/>
        </w:rPr>
      </w:pPr>
      <w:r>
        <w:rPr>
          <w:b/>
        </w:rPr>
        <w:t>§ 85. </w:t>
      </w:r>
      <w:r>
        <w:rPr>
          <w:color w:val="000000"/>
          <w:u w:color="000000"/>
        </w:rPr>
        <w:t xml:space="preserve">Dla terenu oznaczonego na rysunku planu symbolem </w:t>
      </w:r>
      <w:r>
        <w:rPr>
          <w:b/>
          <w:color w:val="000000"/>
          <w:u w:color="000000"/>
        </w:rPr>
        <w:t>10.08.ZL</w:t>
      </w:r>
      <w:r>
        <w:rPr>
          <w:color w:val="000000"/>
          <w:u w:color="000000"/>
        </w:rPr>
        <w:t xml:space="preserve"> ustala się:</w:t>
      </w:r>
    </w:p>
    <w:p w14:paraId="2D59A976"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63C6D84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E63EF69"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AE48442"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6BB2AE24"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40CF96EF" w14:textId="77777777" w:rsidR="00A77B3E" w:rsidRDefault="00F67698">
      <w:pPr>
        <w:keepLines/>
        <w:spacing w:before="120" w:after="120" w:line="276" w:lineRule="auto"/>
        <w:ind w:firstLine="340"/>
        <w:rPr>
          <w:color w:val="000000"/>
          <w:u w:color="000000"/>
        </w:rPr>
      </w:pPr>
      <w:r>
        <w:rPr>
          <w:b/>
        </w:rPr>
        <w:t>§ 86. </w:t>
      </w:r>
      <w:r>
        <w:rPr>
          <w:color w:val="000000"/>
          <w:u w:color="000000"/>
        </w:rPr>
        <w:t xml:space="preserve">Dla terenu oznaczonego na rysunku planu symbolem </w:t>
      </w:r>
      <w:r>
        <w:rPr>
          <w:b/>
          <w:color w:val="000000"/>
          <w:u w:color="000000"/>
        </w:rPr>
        <w:t>10.09.ZL</w:t>
      </w:r>
      <w:r>
        <w:rPr>
          <w:color w:val="000000"/>
          <w:u w:color="000000"/>
        </w:rPr>
        <w:t xml:space="preserve"> ustala się:</w:t>
      </w:r>
    </w:p>
    <w:p w14:paraId="76DE3267"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4540829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6DFC22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61279147" w14:textId="77777777" w:rsidR="00A77B3E" w:rsidRDefault="00F67698">
      <w:pPr>
        <w:keepLines/>
        <w:spacing w:before="120" w:after="120" w:line="276" w:lineRule="auto"/>
        <w:ind w:left="567" w:hanging="227"/>
        <w:rPr>
          <w:color w:val="000000"/>
          <w:u w:color="000000"/>
        </w:rPr>
      </w:pPr>
      <w:r>
        <w:t>b) </w:t>
      </w:r>
      <w:r>
        <w:rPr>
          <w:color w:val="000000"/>
          <w:u w:color="000000"/>
        </w:rPr>
        <w:t>w całości w strefie izolującej teren cmentarza o szerokości 50,0 m,</w:t>
      </w:r>
    </w:p>
    <w:p w14:paraId="45FD4575" w14:textId="77777777" w:rsidR="00A77B3E" w:rsidRDefault="00F67698">
      <w:pPr>
        <w:keepLines/>
        <w:spacing w:before="120" w:after="120" w:line="276" w:lineRule="auto"/>
        <w:ind w:left="567" w:hanging="227"/>
        <w:rPr>
          <w:color w:val="000000"/>
          <w:u w:color="000000"/>
        </w:rPr>
      </w:pPr>
      <w:r>
        <w:t>c) </w:t>
      </w:r>
      <w:r>
        <w:rPr>
          <w:color w:val="000000"/>
          <w:u w:color="000000"/>
        </w:rPr>
        <w:t>w całości w strefie izolującej teren cmentarza o szerokości 150,0 m,</w:t>
      </w:r>
    </w:p>
    <w:p w14:paraId="205E6C3A"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616AB4ED"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55ABC95B" w14:textId="77777777" w:rsidR="00A77B3E" w:rsidRDefault="00F67698">
      <w:pPr>
        <w:keepLines/>
        <w:spacing w:before="120" w:after="120" w:line="276" w:lineRule="auto"/>
        <w:ind w:firstLine="340"/>
        <w:rPr>
          <w:color w:val="000000"/>
          <w:u w:color="000000"/>
        </w:rPr>
      </w:pPr>
      <w:r>
        <w:rPr>
          <w:b/>
        </w:rPr>
        <w:t>§ 87. </w:t>
      </w:r>
      <w:r>
        <w:rPr>
          <w:color w:val="000000"/>
          <w:u w:color="000000"/>
        </w:rPr>
        <w:t xml:space="preserve">Dla terenu oznaczonego na rysunku planu symbolem </w:t>
      </w:r>
      <w:r>
        <w:rPr>
          <w:b/>
          <w:color w:val="000000"/>
          <w:u w:color="000000"/>
        </w:rPr>
        <w:t>10.10.ZL</w:t>
      </w:r>
      <w:r>
        <w:rPr>
          <w:color w:val="000000"/>
          <w:u w:color="000000"/>
        </w:rPr>
        <w:t xml:space="preserve"> ustala się:</w:t>
      </w:r>
    </w:p>
    <w:p w14:paraId="3A58790F"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6F28F57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15E895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2C87D3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50,0 m,</w:t>
      </w:r>
    </w:p>
    <w:p w14:paraId="10797FCE"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150,0 m,</w:t>
      </w:r>
    </w:p>
    <w:p w14:paraId="2028B204"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5442156C"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063CC580" w14:textId="77777777" w:rsidR="00A77B3E" w:rsidRDefault="00F67698">
      <w:pPr>
        <w:keepLines/>
        <w:spacing w:before="120" w:after="120" w:line="276" w:lineRule="auto"/>
        <w:ind w:firstLine="340"/>
        <w:rPr>
          <w:color w:val="000000"/>
          <w:u w:color="000000"/>
        </w:rPr>
      </w:pPr>
      <w:r>
        <w:rPr>
          <w:b/>
        </w:rPr>
        <w:t>§ 88. </w:t>
      </w:r>
      <w:r>
        <w:rPr>
          <w:color w:val="000000"/>
          <w:u w:color="000000"/>
        </w:rPr>
        <w:t xml:space="preserve">Dla terenu oznaczonego na rysunku planu symbolem </w:t>
      </w:r>
      <w:r>
        <w:rPr>
          <w:b/>
          <w:color w:val="000000"/>
          <w:u w:color="000000"/>
        </w:rPr>
        <w:t>10.11.ZL</w:t>
      </w:r>
      <w:r>
        <w:rPr>
          <w:color w:val="000000"/>
          <w:u w:color="000000"/>
        </w:rPr>
        <w:t xml:space="preserve"> ustala się:</w:t>
      </w:r>
    </w:p>
    <w:p w14:paraId="64717D3D"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70DE80C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2FF1030"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E1CB66A"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1E8EC418"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6605A069"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00E7D83B" w14:textId="77777777" w:rsidR="00A77B3E" w:rsidRDefault="00F67698">
      <w:pPr>
        <w:keepLines/>
        <w:spacing w:before="120" w:after="120" w:line="276" w:lineRule="auto"/>
        <w:ind w:firstLine="340"/>
        <w:rPr>
          <w:color w:val="000000"/>
          <w:u w:color="000000"/>
        </w:rPr>
      </w:pPr>
      <w:r>
        <w:rPr>
          <w:b/>
        </w:rPr>
        <w:t>§ 89. </w:t>
      </w:r>
      <w:r>
        <w:rPr>
          <w:color w:val="000000"/>
          <w:u w:color="000000"/>
        </w:rPr>
        <w:t xml:space="preserve">Dla terenu oznaczonego na rysunku planu symbolem </w:t>
      </w:r>
      <w:r>
        <w:rPr>
          <w:b/>
          <w:color w:val="000000"/>
          <w:u w:color="000000"/>
        </w:rPr>
        <w:t>10.12.ZL</w:t>
      </w:r>
      <w:r>
        <w:rPr>
          <w:color w:val="000000"/>
          <w:u w:color="000000"/>
        </w:rPr>
        <w:t xml:space="preserve"> ustala się:</w:t>
      </w:r>
    </w:p>
    <w:p w14:paraId="595EFB1E" w14:textId="77777777" w:rsidR="00A77B3E" w:rsidRDefault="00F67698">
      <w:pPr>
        <w:spacing w:before="120" w:after="120" w:line="276" w:lineRule="auto"/>
        <w:ind w:left="340" w:hanging="227"/>
        <w:rPr>
          <w:color w:val="000000"/>
          <w:u w:color="000000"/>
        </w:rPr>
      </w:pPr>
      <w:r>
        <w:t>1) </w:t>
      </w:r>
      <w:r>
        <w:rPr>
          <w:color w:val="000000"/>
          <w:u w:color="000000"/>
        </w:rPr>
        <w:t>przeznaczenie – lasy;</w:t>
      </w:r>
    </w:p>
    <w:p w14:paraId="2BD483C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2CFE1A7"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C108947"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316F38D1"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ograniczeń, zakazów i nakazów od obszaru kolejowego,</w:t>
      </w:r>
    </w:p>
    <w:p w14:paraId="12E38378"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3D374865" w14:textId="77777777" w:rsidR="00A77B3E" w:rsidRDefault="00F67698">
      <w:pPr>
        <w:spacing w:before="120" w:after="120" w:line="276" w:lineRule="auto"/>
        <w:ind w:left="340" w:hanging="227"/>
        <w:rPr>
          <w:color w:val="000000"/>
          <w:u w:color="000000"/>
        </w:rPr>
      </w:pPr>
      <w:r>
        <w:t>3) </w:t>
      </w:r>
      <w:r>
        <w:rPr>
          <w:color w:val="000000"/>
          <w:u w:color="000000"/>
        </w:rPr>
        <w:t>zakaz lokalizacji obiektów budowlanych innych niż dopuszczone w przepisach odrębnych dotyczących lasów.</w:t>
      </w:r>
    </w:p>
    <w:p w14:paraId="0CE10E35" w14:textId="77777777" w:rsidR="00A77B3E" w:rsidRDefault="00F67698">
      <w:pPr>
        <w:keepLines/>
        <w:spacing w:before="120" w:after="120" w:line="276" w:lineRule="auto"/>
        <w:ind w:firstLine="340"/>
        <w:rPr>
          <w:color w:val="000000"/>
          <w:u w:color="000000"/>
        </w:rPr>
      </w:pPr>
      <w:r>
        <w:rPr>
          <w:b/>
        </w:rPr>
        <w:t>§ 90. </w:t>
      </w:r>
      <w:r>
        <w:rPr>
          <w:color w:val="000000"/>
          <w:u w:color="000000"/>
        </w:rPr>
        <w:t xml:space="preserve">Dla terenu oznaczonego na rysunku planu symbolem </w:t>
      </w:r>
      <w:r>
        <w:rPr>
          <w:b/>
          <w:color w:val="000000"/>
          <w:u w:color="000000"/>
        </w:rPr>
        <w:t>11.01.KP</w:t>
      </w:r>
      <w:r>
        <w:rPr>
          <w:color w:val="000000"/>
          <w:u w:color="000000"/>
        </w:rPr>
        <w:t xml:space="preserve"> ustala się:</w:t>
      </w:r>
    </w:p>
    <w:p w14:paraId="30EAAD9E" w14:textId="77777777" w:rsidR="00A77B3E" w:rsidRDefault="00F67698">
      <w:pPr>
        <w:spacing w:before="120" w:after="120" w:line="276" w:lineRule="auto"/>
        <w:ind w:left="340" w:hanging="227"/>
        <w:rPr>
          <w:color w:val="000000"/>
          <w:u w:color="000000"/>
        </w:rPr>
      </w:pPr>
      <w:r>
        <w:t>1) </w:t>
      </w:r>
      <w:r>
        <w:rPr>
          <w:color w:val="000000"/>
          <w:u w:color="000000"/>
        </w:rPr>
        <w:t>przeznaczenie – tereny obsługi komunikacji – parking;</w:t>
      </w:r>
    </w:p>
    <w:p w14:paraId="3613603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05FD5D6"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79B25C5"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3604C4CB" w14:textId="77777777" w:rsidR="00A77B3E" w:rsidRDefault="00F67698">
      <w:pPr>
        <w:keepLines/>
        <w:spacing w:before="120" w:after="120" w:line="276" w:lineRule="auto"/>
        <w:ind w:left="567" w:hanging="227"/>
        <w:rPr>
          <w:color w:val="000000"/>
          <w:u w:color="000000"/>
        </w:rPr>
      </w:pPr>
      <w:r>
        <w:t>c) </w:t>
      </w:r>
      <w:r>
        <w:rPr>
          <w:color w:val="000000"/>
          <w:u w:color="000000"/>
        </w:rPr>
        <w:t>w całości w strefie izolującej teren cmentarza o szerokości 50,0 m,</w:t>
      </w:r>
    </w:p>
    <w:p w14:paraId="6FFE6B7F" w14:textId="77777777" w:rsidR="00A77B3E" w:rsidRDefault="00F67698">
      <w:pPr>
        <w:keepLines/>
        <w:spacing w:before="120" w:after="120" w:line="276" w:lineRule="auto"/>
        <w:ind w:left="567" w:hanging="227"/>
        <w:rPr>
          <w:color w:val="000000"/>
          <w:u w:color="000000"/>
        </w:rPr>
      </w:pPr>
      <w:r>
        <w:t>d) </w:t>
      </w:r>
      <w:r>
        <w:rPr>
          <w:color w:val="000000"/>
          <w:u w:color="000000"/>
        </w:rPr>
        <w:t>w całości w strefie izolującej teren cmentarza o szerokości 150,0 m,</w:t>
      </w:r>
    </w:p>
    <w:p w14:paraId="0E6ED97B" w14:textId="77777777" w:rsidR="00A77B3E" w:rsidRDefault="00F67698">
      <w:pPr>
        <w:keepLines/>
        <w:spacing w:before="120" w:after="120" w:line="276" w:lineRule="auto"/>
        <w:ind w:left="567" w:hanging="227"/>
        <w:rPr>
          <w:color w:val="000000"/>
          <w:u w:color="000000"/>
        </w:rPr>
      </w:pPr>
      <w:r>
        <w:t>e) </w:t>
      </w:r>
      <w:r>
        <w:rPr>
          <w:color w:val="000000"/>
          <w:u w:color="000000"/>
        </w:rPr>
        <w:t>częściowo w zasięgu powierzchni ograniczających wysokość zabudowy dla lotniska wojskowego;</w:t>
      </w:r>
    </w:p>
    <w:p w14:paraId="4D99FE5A" w14:textId="77777777" w:rsidR="00A77B3E" w:rsidRDefault="00F67698">
      <w:pPr>
        <w:spacing w:before="120" w:after="120" w:line="276" w:lineRule="auto"/>
        <w:ind w:left="340" w:hanging="227"/>
        <w:rPr>
          <w:color w:val="000000"/>
          <w:u w:color="000000"/>
        </w:rPr>
      </w:pPr>
      <w:r>
        <w:t>3) </w:t>
      </w:r>
      <w:r>
        <w:rPr>
          <w:color w:val="000000"/>
          <w:u w:color="000000"/>
        </w:rPr>
        <w:t>zakaz zabudowy budynkami, wiatami, altanami.</w:t>
      </w:r>
    </w:p>
    <w:p w14:paraId="27BFA527" w14:textId="77777777" w:rsidR="00A77B3E" w:rsidRDefault="00F67698">
      <w:pPr>
        <w:keepLines/>
        <w:spacing w:before="120" w:after="120" w:line="276" w:lineRule="auto"/>
        <w:ind w:firstLine="340"/>
        <w:rPr>
          <w:color w:val="000000"/>
          <w:u w:color="000000"/>
        </w:rPr>
      </w:pPr>
      <w:r>
        <w:rPr>
          <w:b/>
        </w:rPr>
        <w:t>§ 91. </w:t>
      </w:r>
      <w:r>
        <w:rPr>
          <w:color w:val="000000"/>
          <w:u w:color="000000"/>
        </w:rPr>
        <w:t xml:space="preserve">Dla terenu oznaczonego na rysunku planu symbolem </w:t>
      </w:r>
      <w:r>
        <w:rPr>
          <w:b/>
          <w:color w:val="000000"/>
          <w:u w:color="000000"/>
        </w:rPr>
        <w:t>12.01.KDL</w:t>
      </w:r>
      <w:r>
        <w:rPr>
          <w:color w:val="000000"/>
          <w:u w:color="000000"/>
        </w:rPr>
        <w:t xml:space="preserve"> ustala się:</w:t>
      </w:r>
    </w:p>
    <w:p w14:paraId="7E2F9691"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lokalnej;</w:t>
      </w:r>
    </w:p>
    <w:p w14:paraId="02B02AD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B69599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39EF8FB"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14C2A115"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09AA6BB0"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26,4 m – zgodnie z rysunkiem planu.</w:t>
      </w:r>
    </w:p>
    <w:p w14:paraId="69F1F63B" w14:textId="77777777" w:rsidR="00A77B3E" w:rsidRDefault="00F67698">
      <w:pPr>
        <w:keepLines/>
        <w:spacing w:before="120" w:after="120" w:line="276" w:lineRule="auto"/>
        <w:ind w:firstLine="340"/>
        <w:rPr>
          <w:color w:val="000000"/>
          <w:u w:color="000000"/>
        </w:rPr>
      </w:pPr>
      <w:r>
        <w:rPr>
          <w:b/>
        </w:rPr>
        <w:t>§ 92. </w:t>
      </w:r>
      <w:r>
        <w:rPr>
          <w:color w:val="000000"/>
          <w:u w:color="000000"/>
        </w:rPr>
        <w:t xml:space="preserve">Dla terenu oznaczonego na rysunku planu symbolem </w:t>
      </w:r>
      <w:r>
        <w:rPr>
          <w:b/>
          <w:color w:val="000000"/>
          <w:u w:color="000000"/>
        </w:rPr>
        <w:t>12.02.KDL</w:t>
      </w:r>
      <w:r>
        <w:rPr>
          <w:color w:val="000000"/>
          <w:u w:color="000000"/>
        </w:rPr>
        <w:t xml:space="preserve"> ustala się:</w:t>
      </w:r>
    </w:p>
    <w:p w14:paraId="02803797"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lokalnej;</w:t>
      </w:r>
    </w:p>
    <w:p w14:paraId="0BE13C87"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ADBC20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BAEDC0D"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3E3CA9A7"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ochronnej napowietrznej linii elektroenergetycznej 15 kV,</w:t>
      </w:r>
    </w:p>
    <w:p w14:paraId="384537B9"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527775B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26,4 m – zgodnie z rysunkiem planu.</w:t>
      </w:r>
    </w:p>
    <w:p w14:paraId="4BEAFE10" w14:textId="77777777" w:rsidR="00A77B3E" w:rsidRDefault="00F67698">
      <w:pPr>
        <w:keepLines/>
        <w:spacing w:before="120" w:after="120" w:line="276" w:lineRule="auto"/>
        <w:ind w:firstLine="340"/>
        <w:rPr>
          <w:color w:val="000000"/>
          <w:u w:color="000000"/>
        </w:rPr>
      </w:pPr>
      <w:r>
        <w:rPr>
          <w:b/>
        </w:rPr>
        <w:t>§ 93. </w:t>
      </w:r>
      <w:r>
        <w:rPr>
          <w:color w:val="000000"/>
          <w:u w:color="000000"/>
        </w:rPr>
        <w:t xml:space="preserve">Dla terenu oznaczonego na rysunku planu symbolem </w:t>
      </w:r>
      <w:r>
        <w:rPr>
          <w:b/>
          <w:color w:val="000000"/>
          <w:u w:color="000000"/>
        </w:rPr>
        <w:t>12.03.KDL</w:t>
      </w:r>
      <w:r>
        <w:rPr>
          <w:color w:val="000000"/>
          <w:u w:color="000000"/>
        </w:rPr>
        <w:t xml:space="preserve"> ustala się:</w:t>
      </w:r>
    </w:p>
    <w:p w14:paraId="112181D5"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lokalnej;</w:t>
      </w:r>
    </w:p>
    <w:p w14:paraId="4D7E8FE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B64AF9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0B05586"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77CDB537"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50,0 m,</w:t>
      </w:r>
    </w:p>
    <w:p w14:paraId="29AE0062"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izolującej teren cmentarza o szerokości 150,0 m,</w:t>
      </w:r>
    </w:p>
    <w:p w14:paraId="13517DC1"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ograniczeń, zakazów i nakazów od obszaru kolejowego,</w:t>
      </w:r>
    </w:p>
    <w:p w14:paraId="385219E6" w14:textId="77777777" w:rsidR="00A77B3E" w:rsidRDefault="00F67698">
      <w:pPr>
        <w:keepLines/>
        <w:spacing w:before="120" w:after="120" w:line="276" w:lineRule="auto"/>
        <w:ind w:left="567" w:hanging="227"/>
        <w:rPr>
          <w:color w:val="000000"/>
          <w:u w:color="000000"/>
        </w:rPr>
      </w:pPr>
      <w:r>
        <w:t>f) </w:t>
      </w:r>
      <w:r>
        <w:rPr>
          <w:color w:val="000000"/>
          <w:u w:color="000000"/>
        </w:rPr>
        <w:t>częściowo w zasięgu powierzchni ograniczających wysokość zabudowy dla lotniska wojskowego;</w:t>
      </w:r>
    </w:p>
    <w:p w14:paraId="40B85CA7"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18,0 m – zgodnie z rysunkiem planu.</w:t>
      </w:r>
    </w:p>
    <w:p w14:paraId="7BC7532C" w14:textId="77777777" w:rsidR="00A77B3E" w:rsidRDefault="00F67698">
      <w:pPr>
        <w:keepLines/>
        <w:spacing w:before="120" w:after="120" w:line="276" w:lineRule="auto"/>
        <w:ind w:firstLine="340"/>
        <w:rPr>
          <w:color w:val="000000"/>
          <w:u w:color="000000"/>
        </w:rPr>
      </w:pPr>
      <w:r>
        <w:rPr>
          <w:b/>
        </w:rPr>
        <w:t>§ 94. </w:t>
      </w:r>
      <w:r>
        <w:rPr>
          <w:color w:val="000000"/>
          <w:u w:color="000000"/>
        </w:rPr>
        <w:t xml:space="preserve">Dla terenu oznaczonego na rysunku planu symbolem </w:t>
      </w:r>
      <w:r>
        <w:rPr>
          <w:b/>
          <w:color w:val="000000"/>
          <w:u w:color="000000"/>
        </w:rPr>
        <w:t>12.04.KDL</w:t>
      </w:r>
      <w:r>
        <w:rPr>
          <w:color w:val="000000"/>
          <w:u w:color="000000"/>
        </w:rPr>
        <w:t xml:space="preserve"> ustala się:</w:t>
      </w:r>
    </w:p>
    <w:p w14:paraId="28CEBD64"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lokalnej;</w:t>
      </w:r>
    </w:p>
    <w:p w14:paraId="1E44694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1880C0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B435C91"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50,0 m,</w:t>
      </w:r>
    </w:p>
    <w:p w14:paraId="0242D43C"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150,0 m,</w:t>
      </w:r>
    </w:p>
    <w:p w14:paraId="58D4C60E"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75BEF32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28,6 m – zgodnie z rysunkiem planu.</w:t>
      </w:r>
    </w:p>
    <w:p w14:paraId="39824D59" w14:textId="77777777" w:rsidR="00A77B3E" w:rsidRDefault="00F67698">
      <w:pPr>
        <w:keepLines/>
        <w:spacing w:before="120" w:after="120" w:line="276" w:lineRule="auto"/>
        <w:ind w:firstLine="340"/>
        <w:rPr>
          <w:color w:val="000000"/>
          <w:u w:color="000000"/>
        </w:rPr>
      </w:pPr>
      <w:r>
        <w:rPr>
          <w:b/>
        </w:rPr>
        <w:t>§ 95. </w:t>
      </w:r>
      <w:r>
        <w:rPr>
          <w:color w:val="000000"/>
          <w:u w:color="000000"/>
        </w:rPr>
        <w:t xml:space="preserve">Dla terenu oznaczonego na rysunku planu symbolem </w:t>
      </w:r>
      <w:r>
        <w:rPr>
          <w:b/>
          <w:color w:val="000000"/>
          <w:u w:color="000000"/>
        </w:rPr>
        <w:t>12.05.KDL</w:t>
      </w:r>
      <w:r>
        <w:rPr>
          <w:color w:val="000000"/>
          <w:u w:color="000000"/>
        </w:rPr>
        <w:t xml:space="preserve"> ustala się:</w:t>
      </w:r>
    </w:p>
    <w:p w14:paraId="56DE1BAF"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lokalnej;</w:t>
      </w:r>
    </w:p>
    <w:p w14:paraId="21D8E5F0"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8F9E81B"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64A04F6"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20AD3134"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ochrony archeologicznej,</w:t>
      </w:r>
    </w:p>
    <w:p w14:paraId="2F455795"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ochronnej napowietrznej linii elektroenergetycznej 15 kV,</w:t>
      </w:r>
    </w:p>
    <w:p w14:paraId="123DB1BE"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63D88BDB"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25,0 m – zgodnie z rysunkiem planu.</w:t>
      </w:r>
    </w:p>
    <w:p w14:paraId="057A357E" w14:textId="77777777" w:rsidR="00A77B3E" w:rsidRDefault="00F67698">
      <w:pPr>
        <w:keepLines/>
        <w:spacing w:before="120" w:after="120" w:line="276" w:lineRule="auto"/>
        <w:ind w:firstLine="340"/>
        <w:rPr>
          <w:color w:val="000000"/>
          <w:u w:color="000000"/>
        </w:rPr>
      </w:pPr>
      <w:r>
        <w:rPr>
          <w:b/>
        </w:rPr>
        <w:t>§ 96. </w:t>
      </w:r>
      <w:r>
        <w:rPr>
          <w:color w:val="000000"/>
          <w:u w:color="000000"/>
        </w:rPr>
        <w:t xml:space="preserve">Dla terenu oznaczonego na rysunku planu symbolem </w:t>
      </w:r>
      <w:r>
        <w:rPr>
          <w:b/>
          <w:color w:val="000000"/>
          <w:u w:color="000000"/>
        </w:rPr>
        <w:t>13.01.KDD</w:t>
      </w:r>
      <w:r>
        <w:rPr>
          <w:color w:val="000000"/>
          <w:u w:color="000000"/>
        </w:rPr>
        <w:t xml:space="preserve"> ustala się:</w:t>
      </w:r>
    </w:p>
    <w:p w14:paraId="3C62C996"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4DC5CC7"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4E01D9B" w14:textId="77777777" w:rsidR="00A77B3E" w:rsidRDefault="00F67698">
      <w:pPr>
        <w:keepLines/>
        <w:spacing w:before="120" w:after="120" w:line="276" w:lineRule="auto"/>
        <w:ind w:left="567" w:hanging="227"/>
        <w:rPr>
          <w:color w:val="000000"/>
          <w:u w:color="000000"/>
        </w:rPr>
      </w:pPr>
      <w:r>
        <w:t>a) </w:t>
      </w:r>
      <w:r>
        <w:rPr>
          <w:color w:val="000000"/>
          <w:u w:color="000000"/>
        </w:rPr>
        <w:t>częściowo w otulinie Spalskiego Parku Krajobrazowego,</w:t>
      </w:r>
    </w:p>
    <w:p w14:paraId="24DC7896"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390ACB97" w14:textId="77777777" w:rsidR="00A77B3E" w:rsidRDefault="00F67698">
      <w:pPr>
        <w:keepLines/>
        <w:spacing w:before="120" w:after="120" w:line="276" w:lineRule="auto"/>
        <w:ind w:left="567" w:hanging="227"/>
        <w:rPr>
          <w:color w:val="000000"/>
          <w:u w:color="000000"/>
        </w:rPr>
      </w:pPr>
      <w:r>
        <w:t>c) </w:t>
      </w:r>
      <w:r>
        <w:rPr>
          <w:color w:val="000000"/>
          <w:u w:color="000000"/>
        </w:rPr>
        <w:t>częściowo w granicach Głównego Zbiornika Wód Podziemnych nr 410 Zbiornik Opoczno,</w:t>
      </w:r>
    </w:p>
    <w:p w14:paraId="6E312310"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strefach ochrony archeologicznej,</w:t>
      </w:r>
    </w:p>
    <w:p w14:paraId="6E1B1A64"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ochronnej napowietrznej linii elektroenergetycznej 15 kV,</w:t>
      </w:r>
    </w:p>
    <w:p w14:paraId="20D058A7" w14:textId="0AB68411" w:rsidR="00A77B3E" w:rsidRDefault="00F67698">
      <w:pPr>
        <w:keepLines/>
        <w:spacing w:before="120" w:after="120" w:line="276" w:lineRule="auto"/>
        <w:ind w:left="567" w:hanging="227"/>
        <w:rPr>
          <w:color w:val="000000"/>
          <w:u w:color="000000"/>
        </w:rPr>
      </w:pPr>
      <w:r>
        <w:t>f) </w:t>
      </w:r>
      <w:r>
        <w:rPr>
          <w:color w:val="000000"/>
          <w:u w:color="000000"/>
        </w:rPr>
        <w:t>częściowo w strefie ograniczeń, zakazów i nakazów od obszaru kolejowego</w:t>
      </w:r>
      <w:r w:rsidR="00133C0C">
        <w:rPr>
          <w:color w:val="000000"/>
          <w:u w:color="000000"/>
        </w:rPr>
        <w:t>,</w:t>
      </w:r>
    </w:p>
    <w:p w14:paraId="73E5CEEA" w14:textId="77777777" w:rsidR="00A77B3E" w:rsidRDefault="00F67698">
      <w:pPr>
        <w:keepLines/>
        <w:spacing w:before="120" w:after="120" w:line="276" w:lineRule="auto"/>
        <w:ind w:left="567" w:hanging="227"/>
        <w:rPr>
          <w:color w:val="000000"/>
          <w:u w:color="000000"/>
        </w:rPr>
      </w:pPr>
      <w:r>
        <w:t>g) </w:t>
      </w:r>
      <w:r>
        <w:rPr>
          <w:color w:val="000000"/>
          <w:u w:color="000000"/>
        </w:rPr>
        <w:t>częściowo w zasięgu powierzchni ograniczających wysokość zabudowy dla lotniska wojskowego,</w:t>
      </w:r>
    </w:p>
    <w:p w14:paraId="523FD574" w14:textId="77777777" w:rsidR="00A77B3E" w:rsidRDefault="00F67698">
      <w:pPr>
        <w:keepLines/>
        <w:spacing w:before="120" w:after="120" w:line="276" w:lineRule="auto"/>
        <w:ind w:left="567" w:hanging="227"/>
        <w:rPr>
          <w:color w:val="000000"/>
          <w:u w:color="000000"/>
        </w:rPr>
      </w:pPr>
      <w:r>
        <w:t>h) </w:t>
      </w:r>
      <w:r>
        <w:rPr>
          <w:color w:val="000000"/>
          <w:u w:color="000000"/>
        </w:rPr>
        <w:t>w części w granicach krajobrazu priorytetowego dolina Pilicy poniżej Zalewu Sulejowskiego;</w:t>
      </w:r>
    </w:p>
    <w:p w14:paraId="75EC9316"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14,9 m – zgodnie z rysunkiem planu;</w:t>
      </w:r>
    </w:p>
    <w:p w14:paraId="0FD3ABEE"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46778388" w14:textId="77777777" w:rsidR="00A77B3E" w:rsidRDefault="00F67698">
      <w:pPr>
        <w:keepLines/>
        <w:spacing w:before="120" w:after="120" w:line="276" w:lineRule="auto"/>
        <w:ind w:firstLine="340"/>
        <w:rPr>
          <w:color w:val="000000"/>
          <w:u w:color="000000"/>
        </w:rPr>
      </w:pPr>
      <w:r>
        <w:rPr>
          <w:b/>
        </w:rPr>
        <w:t>§ 97. </w:t>
      </w:r>
      <w:r>
        <w:rPr>
          <w:color w:val="000000"/>
          <w:u w:color="000000"/>
        </w:rPr>
        <w:t xml:space="preserve">Dla terenu oznaczonego na rysunku planu symbolem </w:t>
      </w:r>
      <w:r>
        <w:rPr>
          <w:b/>
          <w:color w:val="000000"/>
          <w:u w:color="000000"/>
        </w:rPr>
        <w:t>13.02.KDD</w:t>
      </w:r>
      <w:r>
        <w:rPr>
          <w:color w:val="000000"/>
          <w:u w:color="000000"/>
        </w:rPr>
        <w:t xml:space="preserve"> ustala się:</w:t>
      </w:r>
    </w:p>
    <w:p w14:paraId="71FDC97A"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0273BB1" w14:textId="77777777" w:rsidR="00A77B3E" w:rsidRDefault="00F67698">
      <w:pPr>
        <w:spacing w:before="120" w:after="120" w:line="276" w:lineRule="auto"/>
        <w:ind w:left="340" w:hanging="227"/>
        <w:rPr>
          <w:color w:val="000000"/>
          <w:u w:color="000000"/>
        </w:rPr>
      </w:pPr>
      <w:r>
        <w:t>2) </w:t>
      </w:r>
      <w:r>
        <w:rPr>
          <w:color w:val="000000"/>
          <w:u w:color="000000"/>
        </w:rPr>
        <w:t>teren położony jest częściowo w otulinie Spalskiego Parku Krajobrazowego;</w:t>
      </w:r>
    </w:p>
    <w:p w14:paraId="6C29BE34"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24,7 m – zgodnie z rysunkiem planu;</w:t>
      </w:r>
    </w:p>
    <w:p w14:paraId="1872C6FB"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064848DA" w14:textId="77777777" w:rsidR="00A77B3E" w:rsidRDefault="00F67698">
      <w:pPr>
        <w:keepLines/>
        <w:spacing w:before="120" w:after="120" w:line="276" w:lineRule="auto"/>
        <w:ind w:firstLine="340"/>
        <w:rPr>
          <w:color w:val="000000"/>
          <w:u w:color="000000"/>
        </w:rPr>
      </w:pPr>
      <w:r>
        <w:rPr>
          <w:b/>
        </w:rPr>
        <w:t>§ 98. </w:t>
      </w:r>
      <w:r>
        <w:rPr>
          <w:color w:val="000000"/>
          <w:u w:color="000000"/>
        </w:rPr>
        <w:t xml:space="preserve">Dla terenu oznaczonego na rysunku planu symbolem </w:t>
      </w:r>
      <w:r>
        <w:rPr>
          <w:b/>
          <w:color w:val="000000"/>
          <w:u w:color="000000"/>
        </w:rPr>
        <w:t>13.03.KDD</w:t>
      </w:r>
      <w:r>
        <w:rPr>
          <w:color w:val="000000"/>
          <w:u w:color="000000"/>
        </w:rPr>
        <w:t xml:space="preserve"> ustala się:</w:t>
      </w:r>
    </w:p>
    <w:p w14:paraId="1E1F997B"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D4FC5B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860187A"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stanowiska archeologicznego,</w:t>
      </w:r>
    </w:p>
    <w:p w14:paraId="5997DFDA"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ochrony archeologicznej,</w:t>
      </w:r>
    </w:p>
    <w:p w14:paraId="32739EBD"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189D8BC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24,1 m – zgodnie z rysunkiem planu.</w:t>
      </w:r>
    </w:p>
    <w:p w14:paraId="6F0755CF" w14:textId="77777777" w:rsidR="00A77B3E" w:rsidRDefault="00F67698">
      <w:pPr>
        <w:keepLines/>
        <w:spacing w:before="120" w:after="120" w:line="276" w:lineRule="auto"/>
        <w:ind w:firstLine="340"/>
        <w:rPr>
          <w:color w:val="000000"/>
          <w:u w:color="000000"/>
        </w:rPr>
      </w:pPr>
      <w:r>
        <w:rPr>
          <w:b/>
        </w:rPr>
        <w:t>§ 99. </w:t>
      </w:r>
      <w:r>
        <w:rPr>
          <w:color w:val="000000"/>
          <w:u w:color="000000"/>
        </w:rPr>
        <w:t xml:space="preserve">Dla terenu oznaczonego na rysunku planu symbolem </w:t>
      </w:r>
      <w:r>
        <w:rPr>
          <w:b/>
          <w:color w:val="000000"/>
          <w:u w:color="000000"/>
        </w:rPr>
        <w:t>13.04.KDD</w:t>
      </w:r>
      <w:r>
        <w:rPr>
          <w:color w:val="000000"/>
          <w:u w:color="000000"/>
        </w:rPr>
        <w:t xml:space="preserve"> ustala się:</w:t>
      </w:r>
    </w:p>
    <w:p w14:paraId="0773D938"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0260E5E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A6191DC"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6C2579D1"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stanowiska archeologicznego,</w:t>
      </w:r>
    </w:p>
    <w:p w14:paraId="74BF300C"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ochrony archeologicznej,</w:t>
      </w:r>
    </w:p>
    <w:p w14:paraId="65A33691"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41713C68" w14:textId="77777777" w:rsidR="00A77B3E" w:rsidRDefault="00F67698">
      <w:pPr>
        <w:keepLines/>
        <w:spacing w:before="120" w:after="120" w:line="276" w:lineRule="auto"/>
        <w:ind w:left="567" w:hanging="227"/>
        <w:rPr>
          <w:color w:val="000000"/>
          <w:u w:color="000000"/>
        </w:rPr>
      </w:pPr>
      <w:r>
        <w:t>e) </w:t>
      </w:r>
      <w:r>
        <w:rPr>
          <w:color w:val="000000"/>
          <w:u w:color="000000"/>
        </w:rPr>
        <w:t>w części w granicach krajobrazu priorytetowego dolina Pilicy poniżej Zalewu Sulejowskiego;</w:t>
      </w:r>
    </w:p>
    <w:p w14:paraId="3027328E"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6ACB4414"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od 7,0 m do 23,5 m – zgodnie z rysunkiem planu;</w:t>
      </w:r>
    </w:p>
    <w:p w14:paraId="12FFB2F2" w14:textId="77777777" w:rsidR="00A77B3E" w:rsidRDefault="00F67698">
      <w:pPr>
        <w:spacing w:before="120" w:after="120" w:line="276" w:lineRule="auto"/>
        <w:ind w:left="340" w:hanging="227"/>
        <w:rPr>
          <w:color w:val="000000"/>
          <w:u w:color="000000"/>
        </w:rPr>
      </w:pPr>
      <w:r>
        <w:t>5) </w:t>
      </w:r>
      <w:r>
        <w:rPr>
          <w:color w:val="000000"/>
          <w:u w:color="000000"/>
        </w:rPr>
        <w:t>droga zakończona placem do zawracania.</w:t>
      </w:r>
    </w:p>
    <w:p w14:paraId="7680B52B" w14:textId="77777777" w:rsidR="00A77B3E" w:rsidRDefault="00F67698">
      <w:pPr>
        <w:keepLines/>
        <w:spacing w:before="120" w:after="120" w:line="276" w:lineRule="auto"/>
        <w:ind w:firstLine="340"/>
        <w:rPr>
          <w:color w:val="000000"/>
          <w:u w:color="000000"/>
        </w:rPr>
      </w:pPr>
      <w:r>
        <w:rPr>
          <w:b/>
        </w:rPr>
        <w:t>§ 100. </w:t>
      </w:r>
      <w:r>
        <w:rPr>
          <w:color w:val="000000"/>
          <w:u w:color="000000"/>
        </w:rPr>
        <w:t xml:space="preserve">Dla terenu oznaczonego na rysunku planu symbolem </w:t>
      </w:r>
      <w:r>
        <w:rPr>
          <w:b/>
          <w:color w:val="000000"/>
          <w:u w:color="000000"/>
        </w:rPr>
        <w:t>13.05.KDD</w:t>
      </w:r>
      <w:r>
        <w:rPr>
          <w:color w:val="000000"/>
          <w:u w:color="000000"/>
        </w:rPr>
        <w:t xml:space="preserve"> ustala się:</w:t>
      </w:r>
    </w:p>
    <w:p w14:paraId="42B328DC"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6E334BA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0EAF7D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1323AB0"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4F022E08"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21ACB64F"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26,1 m – zgodnie z rysunkiem planu.</w:t>
      </w:r>
    </w:p>
    <w:p w14:paraId="79DAC086" w14:textId="77777777" w:rsidR="00A77B3E" w:rsidRDefault="00F67698">
      <w:pPr>
        <w:keepLines/>
        <w:spacing w:before="120" w:after="120" w:line="276" w:lineRule="auto"/>
        <w:ind w:firstLine="340"/>
        <w:rPr>
          <w:color w:val="000000"/>
          <w:u w:color="000000"/>
        </w:rPr>
      </w:pPr>
      <w:r>
        <w:rPr>
          <w:b/>
        </w:rPr>
        <w:t>§ 101. </w:t>
      </w:r>
      <w:r>
        <w:rPr>
          <w:color w:val="000000"/>
          <w:u w:color="000000"/>
        </w:rPr>
        <w:t xml:space="preserve">Dla terenu oznaczonego na rysunku planu symbolem </w:t>
      </w:r>
      <w:r>
        <w:rPr>
          <w:b/>
          <w:color w:val="000000"/>
          <w:u w:color="000000"/>
        </w:rPr>
        <w:t>13.06.KDD</w:t>
      </w:r>
      <w:r>
        <w:rPr>
          <w:color w:val="000000"/>
          <w:u w:color="000000"/>
        </w:rPr>
        <w:t xml:space="preserve"> ustala się:</w:t>
      </w:r>
    </w:p>
    <w:p w14:paraId="5818CDFD"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4AA33FB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3D15E3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2198B40"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68FFF389"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20,5 m – zgodnie z rysunkiem planu;</w:t>
      </w:r>
    </w:p>
    <w:p w14:paraId="3E2EAE14"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1FD910E8" w14:textId="77777777" w:rsidR="00A77B3E" w:rsidRDefault="00F67698">
      <w:pPr>
        <w:keepLines/>
        <w:spacing w:before="120" w:after="120" w:line="276" w:lineRule="auto"/>
        <w:ind w:firstLine="340"/>
        <w:rPr>
          <w:color w:val="000000"/>
          <w:u w:color="000000"/>
        </w:rPr>
      </w:pPr>
      <w:r>
        <w:rPr>
          <w:b/>
        </w:rPr>
        <w:t>§ 102. </w:t>
      </w:r>
      <w:r>
        <w:rPr>
          <w:color w:val="000000"/>
          <w:u w:color="000000"/>
        </w:rPr>
        <w:t xml:space="preserve">Dla terenu oznaczonego na rysunku planu symbolem </w:t>
      </w:r>
      <w:r>
        <w:rPr>
          <w:b/>
          <w:color w:val="000000"/>
          <w:u w:color="000000"/>
        </w:rPr>
        <w:t>13.07.KDD</w:t>
      </w:r>
      <w:r>
        <w:rPr>
          <w:color w:val="000000"/>
          <w:u w:color="000000"/>
        </w:rPr>
        <w:t xml:space="preserve"> ustala się:</w:t>
      </w:r>
    </w:p>
    <w:p w14:paraId="656A4D60"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A274573"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FA023FF"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D91B19A" w14:textId="77777777" w:rsidR="00A77B3E" w:rsidRDefault="00F67698">
      <w:pPr>
        <w:keepLines/>
        <w:spacing w:before="120" w:after="120" w:line="276" w:lineRule="auto"/>
        <w:ind w:left="567" w:hanging="227"/>
        <w:rPr>
          <w:color w:val="000000"/>
          <w:u w:color="000000"/>
        </w:rPr>
      </w:pPr>
      <w:r>
        <w:t>b) </w:t>
      </w:r>
      <w:r>
        <w:rPr>
          <w:color w:val="000000"/>
          <w:u w:color="000000"/>
        </w:rPr>
        <w:t>częściowo w granicach Głównego Zbiornika Wód Podziemnych nr 410 Zbiornik Opoczno,</w:t>
      </w:r>
    </w:p>
    <w:p w14:paraId="29570AC2" w14:textId="59974AA5"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r w:rsidR="00133C0C">
        <w:rPr>
          <w:color w:val="000000"/>
          <w:u w:color="000000"/>
        </w:rPr>
        <w:t>,</w:t>
      </w:r>
    </w:p>
    <w:p w14:paraId="0B447598"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ochronnej napowietrznej linii elektroenergetycznej 15 kV;</w:t>
      </w:r>
    </w:p>
    <w:p w14:paraId="5C5FF5C6"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9,4 m do 32,1 m – zgodnie z rysunkiem planu.</w:t>
      </w:r>
    </w:p>
    <w:p w14:paraId="6864978D" w14:textId="77777777" w:rsidR="00A77B3E" w:rsidRDefault="00F67698">
      <w:pPr>
        <w:keepLines/>
        <w:spacing w:before="120" w:after="120" w:line="276" w:lineRule="auto"/>
        <w:ind w:firstLine="340"/>
        <w:rPr>
          <w:color w:val="000000"/>
          <w:u w:color="000000"/>
        </w:rPr>
      </w:pPr>
      <w:r>
        <w:rPr>
          <w:b/>
        </w:rPr>
        <w:t>§ 103. </w:t>
      </w:r>
      <w:r>
        <w:rPr>
          <w:color w:val="000000"/>
          <w:u w:color="000000"/>
        </w:rPr>
        <w:t xml:space="preserve">Dla terenu oznaczonego na rysunku planu symbolem </w:t>
      </w:r>
      <w:r>
        <w:rPr>
          <w:b/>
          <w:color w:val="000000"/>
          <w:u w:color="000000"/>
        </w:rPr>
        <w:t>13.08.KDD</w:t>
      </w:r>
      <w:r>
        <w:rPr>
          <w:color w:val="000000"/>
          <w:u w:color="000000"/>
        </w:rPr>
        <w:t xml:space="preserve"> ustala się:</w:t>
      </w:r>
    </w:p>
    <w:p w14:paraId="7616E844"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67D9760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C92F2F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C7EEB0E"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3C0C5A51"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20,4 m – zgodnie z rysunkiem planu.</w:t>
      </w:r>
    </w:p>
    <w:p w14:paraId="40F1B449" w14:textId="77777777" w:rsidR="00A77B3E" w:rsidRDefault="00F67698">
      <w:pPr>
        <w:keepLines/>
        <w:spacing w:before="120" w:after="120" w:line="276" w:lineRule="auto"/>
        <w:ind w:firstLine="340"/>
        <w:rPr>
          <w:color w:val="000000"/>
          <w:u w:color="000000"/>
        </w:rPr>
      </w:pPr>
      <w:r>
        <w:rPr>
          <w:b/>
        </w:rPr>
        <w:t>§ 104. </w:t>
      </w:r>
      <w:r>
        <w:rPr>
          <w:color w:val="000000"/>
          <w:u w:color="000000"/>
        </w:rPr>
        <w:t xml:space="preserve">Dla terenu oznaczonego na rysunku planu symbolem </w:t>
      </w:r>
      <w:r>
        <w:rPr>
          <w:b/>
          <w:color w:val="000000"/>
          <w:u w:color="000000"/>
        </w:rPr>
        <w:t>13.09.KDD</w:t>
      </w:r>
      <w:r>
        <w:rPr>
          <w:color w:val="000000"/>
          <w:u w:color="000000"/>
        </w:rPr>
        <w:t xml:space="preserve"> ustala się:</w:t>
      </w:r>
    </w:p>
    <w:p w14:paraId="139E2CB7"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62613F1"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DD7C58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09C11EF1"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50CCA9D7"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569C6FFA"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26,1 m – zgodnie z rysunkiem planu.</w:t>
      </w:r>
    </w:p>
    <w:p w14:paraId="4A809F9D" w14:textId="77777777" w:rsidR="00A77B3E" w:rsidRDefault="00F67698">
      <w:pPr>
        <w:keepLines/>
        <w:spacing w:before="120" w:after="120" w:line="276" w:lineRule="auto"/>
        <w:ind w:firstLine="340"/>
        <w:rPr>
          <w:color w:val="000000"/>
          <w:u w:color="000000"/>
        </w:rPr>
      </w:pPr>
      <w:r>
        <w:rPr>
          <w:b/>
        </w:rPr>
        <w:t>§ 105. </w:t>
      </w:r>
      <w:r>
        <w:rPr>
          <w:color w:val="000000"/>
          <w:u w:color="000000"/>
        </w:rPr>
        <w:t xml:space="preserve">Dla terenu oznaczonego na rysunku planu symbolem </w:t>
      </w:r>
      <w:r>
        <w:rPr>
          <w:b/>
          <w:color w:val="000000"/>
          <w:u w:color="000000"/>
        </w:rPr>
        <w:t>13.10.KDD</w:t>
      </w:r>
      <w:r>
        <w:rPr>
          <w:color w:val="000000"/>
          <w:u w:color="000000"/>
        </w:rPr>
        <w:t xml:space="preserve"> ustala się:</w:t>
      </w:r>
    </w:p>
    <w:p w14:paraId="4378230D"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72E57B77"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8BE8AF3"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0E57CE4"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2EF5374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20,5 m – zgodnie z rysunkiem planu;</w:t>
      </w:r>
    </w:p>
    <w:p w14:paraId="10559F58"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3FCEA792" w14:textId="77777777" w:rsidR="00A77B3E" w:rsidRDefault="00F67698">
      <w:pPr>
        <w:keepLines/>
        <w:spacing w:before="120" w:after="120" w:line="276" w:lineRule="auto"/>
        <w:ind w:firstLine="340"/>
        <w:rPr>
          <w:color w:val="000000"/>
          <w:u w:color="000000"/>
        </w:rPr>
      </w:pPr>
      <w:r>
        <w:rPr>
          <w:b/>
        </w:rPr>
        <w:t>§ 106. </w:t>
      </w:r>
      <w:r>
        <w:rPr>
          <w:color w:val="000000"/>
          <w:u w:color="000000"/>
        </w:rPr>
        <w:t xml:space="preserve">Dla terenu oznaczonego na rysunku planu symbolem </w:t>
      </w:r>
      <w:r>
        <w:rPr>
          <w:b/>
          <w:color w:val="000000"/>
          <w:u w:color="000000"/>
        </w:rPr>
        <w:t>13.11.KDD</w:t>
      </w:r>
      <w:r>
        <w:rPr>
          <w:color w:val="000000"/>
          <w:u w:color="000000"/>
        </w:rPr>
        <w:t xml:space="preserve"> ustala się:</w:t>
      </w:r>
    </w:p>
    <w:p w14:paraId="75FF5325"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5F259AB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0AE3EDE"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7AEAE4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0361B025"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55AF2BC5"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12,0 m do 17,6 m – zgodnie z rysunkiem planu;</w:t>
      </w:r>
    </w:p>
    <w:p w14:paraId="3C2F047A"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72CB82FA" w14:textId="77777777" w:rsidR="00A77B3E" w:rsidRDefault="00F67698">
      <w:pPr>
        <w:keepLines/>
        <w:spacing w:before="120" w:after="120" w:line="276" w:lineRule="auto"/>
        <w:ind w:firstLine="340"/>
        <w:rPr>
          <w:color w:val="000000"/>
          <w:u w:color="000000"/>
        </w:rPr>
      </w:pPr>
      <w:r>
        <w:rPr>
          <w:b/>
        </w:rPr>
        <w:t>§ 107. </w:t>
      </w:r>
      <w:r>
        <w:rPr>
          <w:color w:val="000000"/>
          <w:u w:color="000000"/>
        </w:rPr>
        <w:t xml:space="preserve">Dla terenu oznaczonego na rysunku planu symbolem </w:t>
      </w:r>
      <w:r>
        <w:rPr>
          <w:b/>
          <w:color w:val="000000"/>
          <w:u w:color="000000"/>
        </w:rPr>
        <w:t>13.12.KDD</w:t>
      </w:r>
      <w:r>
        <w:rPr>
          <w:color w:val="000000"/>
          <w:u w:color="000000"/>
        </w:rPr>
        <w:t xml:space="preserve"> ustala się:</w:t>
      </w:r>
    </w:p>
    <w:p w14:paraId="046C95AE"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54B6D43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4F7BE3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F49DA7E" w14:textId="77777777" w:rsidR="00A77B3E" w:rsidRDefault="00F67698">
      <w:pPr>
        <w:keepLines/>
        <w:spacing w:before="120" w:after="120" w:line="276" w:lineRule="auto"/>
        <w:ind w:left="567" w:hanging="227"/>
        <w:rPr>
          <w:color w:val="000000"/>
          <w:u w:color="000000"/>
        </w:rPr>
      </w:pPr>
      <w:r>
        <w:t>b) </w:t>
      </w:r>
      <w:r>
        <w:rPr>
          <w:color w:val="000000"/>
          <w:u w:color="000000"/>
        </w:rPr>
        <w:t>w całości w strefie izolującej teren cmentarza o szerokości 50,0 m,</w:t>
      </w:r>
    </w:p>
    <w:p w14:paraId="3F4FCD52" w14:textId="77777777" w:rsidR="00A77B3E" w:rsidRDefault="00F67698">
      <w:pPr>
        <w:keepLines/>
        <w:spacing w:before="120" w:after="120" w:line="276" w:lineRule="auto"/>
        <w:ind w:left="567" w:hanging="227"/>
        <w:rPr>
          <w:color w:val="000000"/>
          <w:u w:color="000000"/>
        </w:rPr>
      </w:pPr>
      <w:r>
        <w:t>c) </w:t>
      </w:r>
      <w:r>
        <w:rPr>
          <w:color w:val="000000"/>
          <w:u w:color="000000"/>
        </w:rPr>
        <w:t>w całości w strefie izolującej teren cmentarza o szerokości 150,0 m;</w:t>
      </w:r>
    </w:p>
    <w:p w14:paraId="7384897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23,9 m – zgodnie z rysunkiem planu;</w:t>
      </w:r>
    </w:p>
    <w:p w14:paraId="3E99BF45"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2B4B806D" w14:textId="77777777" w:rsidR="00A77B3E" w:rsidRDefault="00F67698">
      <w:pPr>
        <w:keepLines/>
        <w:spacing w:before="120" w:after="120" w:line="276" w:lineRule="auto"/>
        <w:ind w:firstLine="340"/>
        <w:rPr>
          <w:color w:val="000000"/>
          <w:u w:color="000000"/>
        </w:rPr>
      </w:pPr>
      <w:r>
        <w:rPr>
          <w:b/>
        </w:rPr>
        <w:t>§ 108. </w:t>
      </w:r>
      <w:r>
        <w:rPr>
          <w:color w:val="000000"/>
          <w:u w:color="000000"/>
        </w:rPr>
        <w:t xml:space="preserve">Dla terenu oznaczonego na rysunku planu symbolem </w:t>
      </w:r>
      <w:r>
        <w:rPr>
          <w:b/>
          <w:color w:val="000000"/>
          <w:u w:color="000000"/>
        </w:rPr>
        <w:t>13.13.KDD</w:t>
      </w:r>
      <w:r>
        <w:rPr>
          <w:color w:val="000000"/>
          <w:u w:color="000000"/>
        </w:rPr>
        <w:t xml:space="preserve"> ustala się:</w:t>
      </w:r>
    </w:p>
    <w:p w14:paraId="0A8A9E95"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02F26A76" w14:textId="77777777" w:rsidR="00A77B3E" w:rsidRDefault="00F67698">
      <w:pPr>
        <w:spacing w:before="120" w:after="120" w:line="276" w:lineRule="auto"/>
        <w:ind w:left="340" w:hanging="227"/>
        <w:rPr>
          <w:color w:val="000000"/>
          <w:u w:color="000000"/>
        </w:rPr>
      </w:pPr>
      <w:r>
        <w:t>2) </w:t>
      </w:r>
      <w:r>
        <w:rPr>
          <w:color w:val="000000"/>
          <w:u w:color="000000"/>
        </w:rPr>
        <w:t>teren położony jest w całości w otulinie Spalskiego Parku Krajobrazowego;</w:t>
      </w:r>
    </w:p>
    <w:p w14:paraId="28EAEA6A"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20,0 m – zgodnie z rysunkiem planu;</w:t>
      </w:r>
    </w:p>
    <w:p w14:paraId="572FAB2B"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5AC6661D" w14:textId="77777777" w:rsidR="00A77B3E" w:rsidRDefault="00F67698">
      <w:pPr>
        <w:keepLines/>
        <w:spacing w:before="120" w:after="120" w:line="276" w:lineRule="auto"/>
        <w:ind w:firstLine="340"/>
        <w:rPr>
          <w:color w:val="000000"/>
          <w:u w:color="000000"/>
        </w:rPr>
      </w:pPr>
      <w:r>
        <w:rPr>
          <w:b/>
        </w:rPr>
        <w:t>§ 109. </w:t>
      </w:r>
      <w:r>
        <w:rPr>
          <w:color w:val="000000"/>
          <w:u w:color="000000"/>
        </w:rPr>
        <w:t xml:space="preserve">Dla terenu oznaczonego na rysunku planu symbolem </w:t>
      </w:r>
      <w:r>
        <w:rPr>
          <w:b/>
          <w:color w:val="000000"/>
          <w:u w:color="000000"/>
        </w:rPr>
        <w:t>13.14.KDD</w:t>
      </w:r>
      <w:r>
        <w:rPr>
          <w:color w:val="000000"/>
          <w:u w:color="000000"/>
        </w:rPr>
        <w:t xml:space="preserve"> ustala się:</w:t>
      </w:r>
    </w:p>
    <w:p w14:paraId="08484A0B"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584D43DD"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7315425"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A75E7A2"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084403AD"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23,0 m – zgodnie z rysunkiem planu;</w:t>
      </w:r>
    </w:p>
    <w:p w14:paraId="344DC4D0"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2684258C" w14:textId="77777777" w:rsidR="00A77B3E" w:rsidRDefault="00F67698">
      <w:pPr>
        <w:keepLines/>
        <w:spacing w:before="120" w:after="120" w:line="276" w:lineRule="auto"/>
        <w:ind w:firstLine="340"/>
        <w:rPr>
          <w:color w:val="000000"/>
          <w:u w:color="000000"/>
        </w:rPr>
      </w:pPr>
      <w:r>
        <w:rPr>
          <w:b/>
        </w:rPr>
        <w:t>§ 110. </w:t>
      </w:r>
      <w:r>
        <w:rPr>
          <w:color w:val="000000"/>
          <w:u w:color="000000"/>
        </w:rPr>
        <w:t xml:space="preserve">Dla terenu oznaczonego na rysunku planu symbolem </w:t>
      </w:r>
      <w:r>
        <w:rPr>
          <w:b/>
          <w:color w:val="000000"/>
          <w:u w:color="000000"/>
        </w:rPr>
        <w:t>13.15.KDD</w:t>
      </w:r>
      <w:r>
        <w:rPr>
          <w:color w:val="000000"/>
          <w:u w:color="000000"/>
        </w:rPr>
        <w:t xml:space="preserve"> ustala się:</w:t>
      </w:r>
    </w:p>
    <w:p w14:paraId="36A1385D"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61FC0CB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D80CCE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140AC00" w14:textId="77777777" w:rsidR="00A77B3E" w:rsidRDefault="00F67698">
      <w:pPr>
        <w:keepLines/>
        <w:spacing w:before="120" w:after="120" w:line="276" w:lineRule="auto"/>
        <w:ind w:left="567" w:hanging="227"/>
        <w:rPr>
          <w:color w:val="000000"/>
          <w:u w:color="000000"/>
        </w:rPr>
      </w:pPr>
      <w:r>
        <w:t>b) </w:t>
      </w:r>
      <w:r>
        <w:rPr>
          <w:color w:val="000000"/>
          <w:u w:color="000000"/>
        </w:rPr>
        <w:t>w całości w granicach Głównego Zbiornika Wód Podziemnych nr 410 Zbiornik Opoczno,</w:t>
      </w:r>
    </w:p>
    <w:p w14:paraId="59137B27"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ochrony archeologicznej,</w:t>
      </w:r>
    </w:p>
    <w:p w14:paraId="5B686A72"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4FC88B1A"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20,0 m – zgodnie z rysunkiem planu;</w:t>
      </w:r>
    </w:p>
    <w:p w14:paraId="5B8D4FAB"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57362A30" w14:textId="77777777" w:rsidR="00A77B3E" w:rsidRDefault="00F67698">
      <w:pPr>
        <w:keepLines/>
        <w:spacing w:before="120" w:after="120" w:line="276" w:lineRule="auto"/>
        <w:ind w:firstLine="340"/>
        <w:rPr>
          <w:color w:val="000000"/>
          <w:u w:color="000000"/>
        </w:rPr>
      </w:pPr>
      <w:r>
        <w:rPr>
          <w:b/>
        </w:rPr>
        <w:t>§ 111. </w:t>
      </w:r>
      <w:r>
        <w:rPr>
          <w:color w:val="000000"/>
          <w:u w:color="000000"/>
        </w:rPr>
        <w:t xml:space="preserve">Dla terenu oznaczonego na rysunku planu symbolem </w:t>
      </w:r>
      <w:r>
        <w:rPr>
          <w:b/>
          <w:color w:val="000000"/>
          <w:u w:color="000000"/>
        </w:rPr>
        <w:t>13.16.KDD</w:t>
      </w:r>
      <w:r>
        <w:rPr>
          <w:color w:val="000000"/>
          <w:u w:color="000000"/>
        </w:rPr>
        <w:t xml:space="preserve"> ustala się:</w:t>
      </w:r>
    </w:p>
    <w:p w14:paraId="53FD4FD3"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37EC2A1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A16B4E6" w14:textId="77777777" w:rsidR="00A77B3E" w:rsidRDefault="00F67698">
      <w:pPr>
        <w:keepLines/>
        <w:spacing w:before="120" w:after="120" w:line="276" w:lineRule="auto"/>
        <w:ind w:left="567" w:hanging="227"/>
        <w:rPr>
          <w:color w:val="000000"/>
          <w:u w:color="000000"/>
        </w:rPr>
      </w:pPr>
      <w:r>
        <w:t>a) </w:t>
      </w:r>
      <w:r>
        <w:rPr>
          <w:color w:val="000000"/>
          <w:u w:color="000000"/>
        </w:rPr>
        <w:t>częściowo na terenie Spalskiego Parku Krajobrazowego,</w:t>
      </w:r>
    </w:p>
    <w:p w14:paraId="5426DCE1" w14:textId="77777777" w:rsidR="00A77B3E" w:rsidRDefault="00F67698">
      <w:pPr>
        <w:keepLines/>
        <w:spacing w:before="120" w:after="120" w:line="276" w:lineRule="auto"/>
        <w:ind w:left="567" w:hanging="227"/>
        <w:rPr>
          <w:color w:val="000000"/>
          <w:u w:color="000000"/>
        </w:rPr>
      </w:pPr>
      <w:r>
        <w:t>b) </w:t>
      </w:r>
      <w:r>
        <w:rPr>
          <w:color w:val="000000"/>
          <w:u w:color="000000"/>
        </w:rPr>
        <w:t>częściowo w otulinie Spalskiego Parku Krajobrazowego,</w:t>
      </w:r>
    </w:p>
    <w:p w14:paraId="71F4915B"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Natura 2000 Łąki Ciebłowickie,</w:t>
      </w:r>
    </w:p>
    <w:p w14:paraId="4E79464B"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Głównego Zbiornika Wód Podziemnych nr 410 Zbiornik Opoczno,</w:t>
      </w:r>
    </w:p>
    <w:p w14:paraId="1D8A9D5D" w14:textId="77777777" w:rsidR="00A77B3E" w:rsidRDefault="00F67698">
      <w:pPr>
        <w:keepLines/>
        <w:spacing w:before="120" w:after="120" w:line="276" w:lineRule="auto"/>
        <w:ind w:left="567" w:hanging="227"/>
        <w:rPr>
          <w:color w:val="000000"/>
          <w:u w:color="000000"/>
        </w:rPr>
      </w:pPr>
      <w:r>
        <w:t>e) </w:t>
      </w:r>
      <w:r>
        <w:rPr>
          <w:color w:val="000000"/>
          <w:u w:color="000000"/>
        </w:rPr>
        <w:t>częściowo w strefie ochrony archeologicznej,</w:t>
      </w:r>
    </w:p>
    <w:p w14:paraId="69C3C4C3" w14:textId="77777777" w:rsidR="00A77B3E" w:rsidRDefault="00F67698">
      <w:pPr>
        <w:keepLines/>
        <w:spacing w:before="120" w:after="120" w:line="276" w:lineRule="auto"/>
        <w:ind w:left="567" w:hanging="227"/>
        <w:rPr>
          <w:color w:val="000000"/>
          <w:u w:color="000000"/>
        </w:rPr>
      </w:pPr>
      <w:r>
        <w:t>f) </w:t>
      </w:r>
      <w:r>
        <w:rPr>
          <w:color w:val="000000"/>
          <w:u w:color="000000"/>
        </w:rPr>
        <w:t>w całości w zasięgu powierzchni ograniczających wysokość zabudowy dla lotniska wojskowego;</w:t>
      </w:r>
    </w:p>
    <w:p w14:paraId="16604DBA"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3,8 m do 23,8 m – zgodnie z rysunkiem planu.</w:t>
      </w:r>
    </w:p>
    <w:p w14:paraId="079286BB" w14:textId="77777777" w:rsidR="00A77B3E" w:rsidRDefault="00F67698">
      <w:pPr>
        <w:keepLines/>
        <w:spacing w:before="120" w:after="120" w:line="276" w:lineRule="auto"/>
        <w:ind w:firstLine="340"/>
        <w:rPr>
          <w:color w:val="000000"/>
          <w:u w:color="000000"/>
        </w:rPr>
      </w:pPr>
      <w:r>
        <w:rPr>
          <w:b/>
        </w:rPr>
        <w:t>§ 112. </w:t>
      </w:r>
      <w:r>
        <w:rPr>
          <w:color w:val="000000"/>
          <w:u w:color="000000"/>
        </w:rPr>
        <w:t xml:space="preserve">Dla terenu oznaczonego na rysunku planu symbolem </w:t>
      </w:r>
      <w:r>
        <w:rPr>
          <w:b/>
          <w:color w:val="000000"/>
          <w:u w:color="000000"/>
        </w:rPr>
        <w:t>13.17.KDD</w:t>
      </w:r>
      <w:r>
        <w:rPr>
          <w:color w:val="000000"/>
          <w:u w:color="000000"/>
        </w:rPr>
        <w:t xml:space="preserve"> ustala się:</w:t>
      </w:r>
    </w:p>
    <w:p w14:paraId="1B476337"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1CB60010"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D2D1971"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635BD4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26ABDDC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10,0 m do 23,3 m – zgodnie z rysunkiem planu;</w:t>
      </w:r>
    </w:p>
    <w:p w14:paraId="2A672A74" w14:textId="77777777" w:rsidR="00A77B3E" w:rsidRDefault="00F67698">
      <w:pPr>
        <w:spacing w:before="120" w:after="120" w:line="276" w:lineRule="auto"/>
        <w:ind w:left="340" w:hanging="227"/>
        <w:rPr>
          <w:color w:val="000000"/>
          <w:u w:color="000000"/>
        </w:rPr>
      </w:pPr>
      <w:r>
        <w:t>4) </w:t>
      </w:r>
      <w:r>
        <w:rPr>
          <w:color w:val="000000"/>
          <w:u w:color="000000"/>
        </w:rPr>
        <w:t>droga zakończona placem do zawracania.</w:t>
      </w:r>
    </w:p>
    <w:p w14:paraId="52D468D9" w14:textId="77777777" w:rsidR="00A77B3E" w:rsidRDefault="00F67698">
      <w:pPr>
        <w:keepLines/>
        <w:spacing w:before="120" w:after="120" w:line="276" w:lineRule="auto"/>
        <w:ind w:firstLine="340"/>
        <w:rPr>
          <w:color w:val="000000"/>
          <w:u w:color="000000"/>
        </w:rPr>
      </w:pPr>
      <w:r>
        <w:rPr>
          <w:b/>
        </w:rPr>
        <w:t>§ 113. </w:t>
      </w:r>
      <w:r>
        <w:rPr>
          <w:color w:val="000000"/>
          <w:u w:color="000000"/>
        </w:rPr>
        <w:t xml:space="preserve">Dla terenu oznaczonego na rysunku planu symbolem </w:t>
      </w:r>
      <w:r>
        <w:rPr>
          <w:b/>
          <w:color w:val="000000"/>
          <w:u w:color="000000"/>
        </w:rPr>
        <w:t>13.18.KDD</w:t>
      </w:r>
      <w:r>
        <w:rPr>
          <w:color w:val="000000"/>
          <w:u w:color="000000"/>
        </w:rPr>
        <w:t xml:space="preserve"> ustala się:</w:t>
      </w:r>
    </w:p>
    <w:p w14:paraId="39C73C53"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publiczna klasy dojazdowej;</w:t>
      </w:r>
    </w:p>
    <w:p w14:paraId="2B6220C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6E90705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631E78F"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338D36D6"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6,0 m do 11,0 m – zgodnie z rysunkiem planu.</w:t>
      </w:r>
    </w:p>
    <w:p w14:paraId="4B7D7A12" w14:textId="77777777" w:rsidR="00A77B3E" w:rsidRDefault="00F67698">
      <w:pPr>
        <w:keepLines/>
        <w:spacing w:before="120" w:after="120" w:line="276" w:lineRule="auto"/>
        <w:ind w:firstLine="340"/>
        <w:rPr>
          <w:color w:val="000000"/>
          <w:u w:color="000000"/>
        </w:rPr>
      </w:pPr>
      <w:r>
        <w:rPr>
          <w:b/>
        </w:rPr>
        <w:t>§ 114. </w:t>
      </w:r>
      <w:r>
        <w:rPr>
          <w:color w:val="000000"/>
          <w:u w:color="000000"/>
        </w:rPr>
        <w:t xml:space="preserve">Dla terenów oznaczonych na rysunku planu symbolami </w:t>
      </w:r>
      <w:r>
        <w:rPr>
          <w:b/>
          <w:color w:val="000000"/>
          <w:u w:color="000000"/>
        </w:rPr>
        <w:t>14.01.KX, 14.02.KX</w:t>
      </w:r>
      <w:r>
        <w:rPr>
          <w:color w:val="000000"/>
          <w:u w:color="000000"/>
        </w:rPr>
        <w:t xml:space="preserve"> ustala się:</w:t>
      </w:r>
    </w:p>
    <w:p w14:paraId="27C0E593"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publicznie dostępny samorządowy ciąg pieszy;</w:t>
      </w:r>
    </w:p>
    <w:p w14:paraId="2E33F47F"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1A37798A"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D3E6EF5" w14:textId="77777777" w:rsidR="00A77B3E" w:rsidRDefault="00F67698">
      <w:pPr>
        <w:keepLines/>
        <w:spacing w:before="120" w:after="120" w:line="276" w:lineRule="auto"/>
        <w:ind w:left="567" w:hanging="227"/>
        <w:rPr>
          <w:color w:val="000000"/>
          <w:u w:color="000000"/>
        </w:rPr>
      </w:pPr>
      <w:r>
        <w:t>b) </w:t>
      </w:r>
      <w:r>
        <w:rPr>
          <w:color w:val="000000"/>
          <w:u w:color="000000"/>
        </w:rPr>
        <w:t>w całości w strefie ograniczeń, zakazów i nakazów od obszaru kolejowego;</w:t>
      </w:r>
    </w:p>
    <w:p w14:paraId="3F33A650" w14:textId="77777777" w:rsidR="00A77B3E" w:rsidRDefault="00F67698">
      <w:pPr>
        <w:spacing w:before="120" w:after="120" w:line="276" w:lineRule="auto"/>
        <w:ind w:left="340" w:hanging="227"/>
        <w:rPr>
          <w:color w:val="000000"/>
          <w:u w:color="000000"/>
        </w:rPr>
      </w:pPr>
      <w:r>
        <w:t>3) </w:t>
      </w:r>
      <w:r>
        <w:rPr>
          <w:color w:val="000000"/>
          <w:u w:color="000000"/>
        </w:rPr>
        <w:t>dopuszcza się ruch rowerowy;</w:t>
      </w:r>
    </w:p>
    <w:p w14:paraId="3B8027D3"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5,0 m – zgodnie z rysunkiem planu.</w:t>
      </w:r>
    </w:p>
    <w:p w14:paraId="3E849E8C" w14:textId="77777777" w:rsidR="00A77B3E" w:rsidRDefault="00F67698">
      <w:pPr>
        <w:keepLines/>
        <w:spacing w:before="120" w:after="120" w:line="276" w:lineRule="auto"/>
        <w:ind w:firstLine="340"/>
        <w:rPr>
          <w:color w:val="000000"/>
          <w:u w:color="000000"/>
        </w:rPr>
      </w:pPr>
      <w:r>
        <w:rPr>
          <w:b/>
        </w:rPr>
        <w:t>§ 115. </w:t>
      </w:r>
      <w:r>
        <w:rPr>
          <w:color w:val="000000"/>
          <w:u w:color="000000"/>
        </w:rPr>
        <w:t xml:space="preserve">Dla terenu oznaczonego na rysunku planu symbolem </w:t>
      </w:r>
      <w:r>
        <w:rPr>
          <w:b/>
          <w:color w:val="000000"/>
          <w:u w:color="000000"/>
        </w:rPr>
        <w:t>14.03.KX</w:t>
      </w:r>
      <w:r>
        <w:rPr>
          <w:color w:val="000000"/>
          <w:u w:color="000000"/>
        </w:rPr>
        <w:t xml:space="preserve"> ustala się:</w:t>
      </w:r>
    </w:p>
    <w:p w14:paraId="00C332FC"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publicznie dostępny samorządowy ciąg pieszy;</w:t>
      </w:r>
    </w:p>
    <w:p w14:paraId="5B87A40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DAC2FA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51ADFFAD"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50,0 m,</w:t>
      </w:r>
    </w:p>
    <w:p w14:paraId="1B366532" w14:textId="77777777" w:rsidR="00A77B3E" w:rsidRDefault="00F67698">
      <w:pPr>
        <w:keepLines/>
        <w:spacing w:before="120" w:after="120" w:line="276" w:lineRule="auto"/>
        <w:ind w:left="567" w:hanging="227"/>
        <w:rPr>
          <w:color w:val="000000"/>
          <w:u w:color="000000"/>
        </w:rPr>
      </w:pPr>
      <w:r>
        <w:t>c) </w:t>
      </w:r>
      <w:r>
        <w:rPr>
          <w:color w:val="000000"/>
          <w:u w:color="000000"/>
        </w:rPr>
        <w:t>częściowo w strefie izolującej teren cmentarza o szerokości 150,0 m,</w:t>
      </w:r>
    </w:p>
    <w:p w14:paraId="10D4DE5F" w14:textId="77777777" w:rsidR="00A77B3E" w:rsidRDefault="00F67698">
      <w:pPr>
        <w:keepLines/>
        <w:spacing w:before="120" w:after="120" w:line="276" w:lineRule="auto"/>
        <w:ind w:left="567" w:hanging="227"/>
        <w:rPr>
          <w:color w:val="000000"/>
          <w:u w:color="000000"/>
        </w:rPr>
      </w:pPr>
      <w:r>
        <w:t>d) </w:t>
      </w:r>
      <w:r>
        <w:rPr>
          <w:color w:val="000000"/>
          <w:u w:color="000000"/>
        </w:rPr>
        <w:t>częściowo w zasięgu powierzchni ograniczających wysokość zabudowy dla lotniska wojskowego;</w:t>
      </w:r>
    </w:p>
    <w:p w14:paraId="5163A69F" w14:textId="77777777" w:rsidR="00A77B3E" w:rsidRDefault="00F67698">
      <w:pPr>
        <w:spacing w:before="120" w:after="120" w:line="276" w:lineRule="auto"/>
        <w:ind w:left="340" w:hanging="227"/>
        <w:rPr>
          <w:color w:val="000000"/>
          <w:u w:color="000000"/>
        </w:rPr>
      </w:pPr>
      <w:r>
        <w:t>3) </w:t>
      </w:r>
      <w:r>
        <w:rPr>
          <w:color w:val="000000"/>
          <w:u w:color="000000"/>
        </w:rPr>
        <w:t>dopuszcza się ruch rowerowy;</w:t>
      </w:r>
    </w:p>
    <w:p w14:paraId="76FBFFDE"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5,0 m – zgodnie z rysunkiem planu.</w:t>
      </w:r>
    </w:p>
    <w:p w14:paraId="3C93ED3F" w14:textId="77777777" w:rsidR="00A77B3E" w:rsidRDefault="00F67698">
      <w:pPr>
        <w:keepLines/>
        <w:spacing w:before="120" w:after="120" w:line="276" w:lineRule="auto"/>
        <w:ind w:firstLine="340"/>
        <w:rPr>
          <w:color w:val="000000"/>
          <w:u w:color="000000"/>
        </w:rPr>
      </w:pPr>
      <w:r>
        <w:rPr>
          <w:b/>
        </w:rPr>
        <w:t>§ 116. </w:t>
      </w:r>
      <w:r>
        <w:rPr>
          <w:color w:val="000000"/>
          <w:u w:color="000000"/>
        </w:rPr>
        <w:t xml:space="preserve">Dla terenu oznaczonego na rysunku planu symbolem </w:t>
      </w:r>
      <w:r>
        <w:rPr>
          <w:b/>
          <w:color w:val="000000"/>
          <w:u w:color="000000"/>
        </w:rPr>
        <w:t>15.01.KDW</w:t>
      </w:r>
      <w:r>
        <w:rPr>
          <w:color w:val="000000"/>
          <w:u w:color="000000"/>
        </w:rPr>
        <w:t xml:space="preserve"> ustala się:</w:t>
      </w:r>
    </w:p>
    <w:p w14:paraId="12015EA2"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59983109"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E9E0B59"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50263072"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ograniczeń, zakazów i nakazów od obszaru kolejowego,</w:t>
      </w:r>
    </w:p>
    <w:p w14:paraId="641D5A75" w14:textId="77777777" w:rsidR="00A77B3E" w:rsidRDefault="00F67698">
      <w:pPr>
        <w:keepLines/>
        <w:spacing w:before="120" w:after="120" w:line="276" w:lineRule="auto"/>
        <w:ind w:left="567" w:hanging="227"/>
        <w:rPr>
          <w:color w:val="000000"/>
          <w:u w:color="000000"/>
        </w:rPr>
      </w:pPr>
      <w:r>
        <w:t>c) </w:t>
      </w:r>
      <w:r>
        <w:rPr>
          <w:color w:val="000000"/>
          <w:u w:color="000000"/>
        </w:rPr>
        <w:t>częściowo w zasięgu powierzchni ograniczających wysokość zabudowy dla lotniska wojskowego,</w:t>
      </w:r>
    </w:p>
    <w:p w14:paraId="55241A90" w14:textId="77777777" w:rsidR="00A77B3E" w:rsidRDefault="00F67698">
      <w:pPr>
        <w:keepLines/>
        <w:spacing w:before="120" w:after="120" w:line="276" w:lineRule="auto"/>
        <w:ind w:left="567" w:hanging="227"/>
        <w:rPr>
          <w:color w:val="000000"/>
          <w:u w:color="000000"/>
        </w:rPr>
      </w:pPr>
      <w:r>
        <w:t>d) </w:t>
      </w:r>
      <w:r>
        <w:rPr>
          <w:color w:val="000000"/>
          <w:u w:color="000000"/>
        </w:rPr>
        <w:t>w całości w granicach krajobrazu priorytetowego dolina Pilicy poniżej Zalewu Sulejowskiego;</w:t>
      </w:r>
    </w:p>
    <w:p w14:paraId="651BDAE8"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78A9D2E4"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od 2,3 m do 5,9 m – zgodnie z rysunkiem planu.</w:t>
      </w:r>
    </w:p>
    <w:p w14:paraId="260C6227" w14:textId="77777777" w:rsidR="00A77B3E" w:rsidRDefault="00F67698">
      <w:pPr>
        <w:keepLines/>
        <w:spacing w:before="120" w:after="120" w:line="276" w:lineRule="auto"/>
        <w:ind w:firstLine="340"/>
        <w:rPr>
          <w:color w:val="000000"/>
          <w:u w:color="000000"/>
        </w:rPr>
      </w:pPr>
      <w:r>
        <w:rPr>
          <w:b/>
        </w:rPr>
        <w:t>§ 117. </w:t>
      </w:r>
      <w:r>
        <w:rPr>
          <w:color w:val="000000"/>
          <w:u w:color="000000"/>
        </w:rPr>
        <w:t xml:space="preserve">Dla terenu oznaczonego na rysunku planu symbolem </w:t>
      </w:r>
      <w:r>
        <w:rPr>
          <w:b/>
          <w:color w:val="000000"/>
          <w:u w:color="000000"/>
        </w:rPr>
        <w:t>15.02.KDW</w:t>
      </w:r>
      <w:r>
        <w:rPr>
          <w:color w:val="000000"/>
          <w:u w:color="000000"/>
        </w:rPr>
        <w:t xml:space="preserve"> ustala się:</w:t>
      </w:r>
    </w:p>
    <w:p w14:paraId="441E263E"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53ADFB94"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4993B8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158E6173"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ochrony archeologicznej,</w:t>
      </w:r>
    </w:p>
    <w:p w14:paraId="123D285C"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4F42120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2,8 m do 4,1 m – zgodnie z rysunkiem planu.</w:t>
      </w:r>
    </w:p>
    <w:p w14:paraId="34B9C698" w14:textId="77777777" w:rsidR="00A77B3E" w:rsidRDefault="00F67698">
      <w:pPr>
        <w:keepLines/>
        <w:spacing w:before="120" w:after="120" w:line="276" w:lineRule="auto"/>
        <w:ind w:firstLine="340"/>
        <w:rPr>
          <w:color w:val="000000"/>
          <w:u w:color="000000"/>
        </w:rPr>
      </w:pPr>
      <w:r>
        <w:rPr>
          <w:b/>
        </w:rPr>
        <w:t>§ 118. </w:t>
      </w:r>
      <w:r>
        <w:rPr>
          <w:color w:val="000000"/>
          <w:u w:color="000000"/>
        </w:rPr>
        <w:t xml:space="preserve">Dla terenu oznaczonego na rysunku planu symbolem </w:t>
      </w:r>
      <w:r>
        <w:rPr>
          <w:b/>
          <w:color w:val="000000"/>
          <w:u w:color="000000"/>
        </w:rPr>
        <w:t>15.03.KDW</w:t>
      </w:r>
      <w:r>
        <w:rPr>
          <w:color w:val="000000"/>
          <w:u w:color="000000"/>
        </w:rPr>
        <w:t xml:space="preserve"> ustala się:</w:t>
      </w:r>
    </w:p>
    <w:p w14:paraId="56049653"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0907D795"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CE6120D"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14F228F" w14:textId="77777777" w:rsidR="00A77B3E" w:rsidRDefault="00F67698">
      <w:pPr>
        <w:keepLines/>
        <w:spacing w:before="120" w:after="120" w:line="276" w:lineRule="auto"/>
        <w:ind w:left="567" w:hanging="227"/>
        <w:rPr>
          <w:color w:val="000000"/>
          <w:u w:color="000000"/>
        </w:rPr>
      </w:pPr>
      <w:r>
        <w:t>b) </w:t>
      </w:r>
      <w:r>
        <w:rPr>
          <w:color w:val="000000"/>
          <w:u w:color="000000"/>
        </w:rPr>
        <w:t>częściowo w zasięgu powierzchni ograniczających wysokość zabudowy dla lotniska wojskowego;</w:t>
      </w:r>
    </w:p>
    <w:p w14:paraId="03EDBDBE"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2,4 m do 2,9 m – zgodnie z rysunkiem planu.</w:t>
      </w:r>
    </w:p>
    <w:p w14:paraId="5294C3D1" w14:textId="77777777" w:rsidR="00A77B3E" w:rsidRDefault="00F67698">
      <w:pPr>
        <w:keepLines/>
        <w:spacing w:before="120" w:after="120" w:line="276" w:lineRule="auto"/>
        <w:ind w:firstLine="340"/>
        <w:rPr>
          <w:color w:val="000000"/>
          <w:u w:color="000000"/>
        </w:rPr>
      </w:pPr>
      <w:r>
        <w:rPr>
          <w:b/>
        </w:rPr>
        <w:t>§ 119. </w:t>
      </w:r>
      <w:r>
        <w:rPr>
          <w:color w:val="000000"/>
          <w:u w:color="000000"/>
        </w:rPr>
        <w:t xml:space="preserve">Dla terenu oznaczonego na rysunku planu symbolem </w:t>
      </w:r>
      <w:r>
        <w:rPr>
          <w:b/>
          <w:color w:val="000000"/>
          <w:u w:color="000000"/>
        </w:rPr>
        <w:t>15.04.KDW</w:t>
      </w:r>
      <w:r>
        <w:rPr>
          <w:color w:val="000000"/>
          <w:u w:color="000000"/>
        </w:rPr>
        <w:t xml:space="preserve"> ustala się:</w:t>
      </w:r>
    </w:p>
    <w:p w14:paraId="3028FFB2"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2FE6102E"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8077740"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4176911D" w14:textId="77777777" w:rsidR="00A77B3E" w:rsidRDefault="00F67698">
      <w:pPr>
        <w:keepLines/>
        <w:spacing w:before="120" w:after="120" w:line="276" w:lineRule="auto"/>
        <w:ind w:left="567" w:hanging="227"/>
        <w:rPr>
          <w:color w:val="000000"/>
          <w:u w:color="000000"/>
        </w:rPr>
      </w:pPr>
      <w:r>
        <w:t>b) </w:t>
      </w:r>
      <w:r>
        <w:rPr>
          <w:color w:val="000000"/>
          <w:u w:color="000000"/>
        </w:rPr>
        <w:t>w całości w strefie izolującej teren cmentarza o szerokości 150,0 m;</w:t>
      </w:r>
    </w:p>
    <w:p w14:paraId="7CA9EE95"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3,2 m do 5,6 m – zgodnie z rysunkiem planu.</w:t>
      </w:r>
    </w:p>
    <w:p w14:paraId="1E32BD4C" w14:textId="77777777" w:rsidR="00A77B3E" w:rsidRDefault="00F67698">
      <w:pPr>
        <w:keepLines/>
        <w:spacing w:before="120" w:after="120" w:line="276" w:lineRule="auto"/>
        <w:ind w:firstLine="340"/>
        <w:rPr>
          <w:color w:val="000000"/>
          <w:u w:color="000000"/>
        </w:rPr>
      </w:pPr>
      <w:r>
        <w:rPr>
          <w:b/>
        </w:rPr>
        <w:t>§ 120. </w:t>
      </w:r>
      <w:r>
        <w:rPr>
          <w:color w:val="000000"/>
          <w:u w:color="000000"/>
        </w:rPr>
        <w:t xml:space="preserve">Dla terenu oznaczonego na rysunku planu symbolem </w:t>
      </w:r>
      <w:r>
        <w:rPr>
          <w:b/>
          <w:color w:val="000000"/>
          <w:u w:color="000000"/>
        </w:rPr>
        <w:t>15.05.KDW</w:t>
      </w:r>
      <w:r>
        <w:rPr>
          <w:color w:val="000000"/>
          <w:u w:color="000000"/>
        </w:rPr>
        <w:t xml:space="preserve"> ustala się:</w:t>
      </w:r>
    </w:p>
    <w:p w14:paraId="1B94C722"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35A81182"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0BB47DE0" w14:textId="1C179481"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r w:rsidR="00133C0C">
        <w:rPr>
          <w:color w:val="000000"/>
          <w:u w:color="000000"/>
        </w:rPr>
        <w:t>,</w:t>
      </w:r>
    </w:p>
    <w:p w14:paraId="264D9F17" w14:textId="77777777" w:rsidR="00A77B3E" w:rsidRDefault="00F67698">
      <w:pPr>
        <w:keepLines/>
        <w:spacing w:before="120" w:after="120" w:line="276" w:lineRule="auto"/>
        <w:ind w:left="567" w:hanging="227"/>
        <w:rPr>
          <w:color w:val="000000"/>
          <w:u w:color="000000"/>
        </w:rPr>
      </w:pPr>
      <w:r>
        <w:t>b) </w:t>
      </w:r>
      <w:r>
        <w:rPr>
          <w:color w:val="000000"/>
          <w:u w:color="000000"/>
        </w:rPr>
        <w:t>częściowo w zasięgu powierzchni ograniczających wysokość zabudowy dla lotniska wojskowego;</w:t>
      </w:r>
    </w:p>
    <w:p w14:paraId="0ADD0F59"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7,0 m do 15,0 m – zgodnie z rysunkiem planu.</w:t>
      </w:r>
    </w:p>
    <w:p w14:paraId="5DA28293" w14:textId="77777777" w:rsidR="00A77B3E" w:rsidRDefault="00F67698">
      <w:pPr>
        <w:keepLines/>
        <w:spacing w:before="120" w:after="120" w:line="276" w:lineRule="auto"/>
        <w:ind w:firstLine="340"/>
        <w:rPr>
          <w:color w:val="000000"/>
          <w:u w:color="000000"/>
        </w:rPr>
      </w:pPr>
      <w:r>
        <w:rPr>
          <w:b/>
        </w:rPr>
        <w:t>§ 121. </w:t>
      </w:r>
      <w:r>
        <w:rPr>
          <w:color w:val="000000"/>
          <w:u w:color="000000"/>
        </w:rPr>
        <w:t xml:space="preserve">Dla terenu oznaczonego na rysunku planu symbolem </w:t>
      </w:r>
      <w:r>
        <w:rPr>
          <w:b/>
          <w:color w:val="000000"/>
          <w:u w:color="000000"/>
        </w:rPr>
        <w:t>15.06.KDW</w:t>
      </w:r>
      <w:r>
        <w:rPr>
          <w:color w:val="000000"/>
          <w:u w:color="000000"/>
        </w:rPr>
        <w:t xml:space="preserve"> ustala się:</w:t>
      </w:r>
    </w:p>
    <w:p w14:paraId="3E7838EA"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252C37FC" w14:textId="77777777" w:rsidR="00A77B3E" w:rsidRDefault="00F67698">
      <w:pPr>
        <w:spacing w:before="120" w:after="120" w:line="276" w:lineRule="auto"/>
        <w:ind w:left="340" w:hanging="227"/>
        <w:rPr>
          <w:color w:val="000000"/>
          <w:u w:color="000000"/>
        </w:rPr>
      </w:pPr>
      <w:r>
        <w:t>2) </w:t>
      </w:r>
      <w:r>
        <w:rPr>
          <w:color w:val="000000"/>
          <w:u w:color="000000"/>
        </w:rPr>
        <w:t>teren położony jest w całości w otulinie Spalskiego Parku Krajobrazowego;</w:t>
      </w:r>
    </w:p>
    <w:p w14:paraId="2C6C8342"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6,0 m – zgodnie z rysunkiem planu.</w:t>
      </w:r>
    </w:p>
    <w:p w14:paraId="59F4441B" w14:textId="77777777" w:rsidR="00A77B3E" w:rsidRDefault="00F67698">
      <w:pPr>
        <w:keepLines/>
        <w:spacing w:before="120" w:after="120" w:line="276" w:lineRule="auto"/>
        <w:ind w:firstLine="340"/>
        <w:rPr>
          <w:color w:val="000000"/>
          <w:u w:color="000000"/>
        </w:rPr>
      </w:pPr>
      <w:r>
        <w:rPr>
          <w:b/>
        </w:rPr>
        <w:t>§ 122. </w:t>
      </w:r>
      <w:r>
        <w:rPr>
          <w:color w:val="000000"/>
          <w:u w:color="000000"/>
        </w:rPr>
        <w:t xml:space="preserve">Dla terenu oznaczonego na rysunku planu symbolem </w:t>
      </w:r>
      <w:r>
        <w:rPr>
          <w:b/>
          <w:color w:val="000000"/>
          <w:u w:color="000000"/>
        </w:rPr>
        <w:t>15.07.KDW</w:t>
      </w:r>
      <w:r>
        <w:rPr>
          <w:color w:val="000000"/>
          <w:u w:color="000000"/>
        </w:rPr>
        <w:t xml:space="preserve"> ustala się:</w:t>
      </w:r>
    </w:p>
    <w:p w14:paraId="0AE5A471"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26E2345B"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FF4E77"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372090B"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izolującej teren cmentarza o szerokości 150,0 m,</w:t>
      </w:r>
    </w:p>
    <w:p w14:paraId="38D1AE5B"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5F1ABE36"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3,7 m do 6,9 m – zgodnie z rysunkiem planu.</w:t>
      </w:r>
    </w:p>
    <w:p w14:paraId="1FFFFFB3" w14:textId="77777777" w:rsidR="00A77B3E" w:rsidRDefault="00F67698">
      <w:pPr>
        <w:keepLines/>
        <w:spacing w:before="120" w:after="120" w:line="276" w:lineRule="auto"/>
        <w:ind w:firstLine="340"/>
        <w:rPr>
          <w:color w:val="000000"/>
          <w:u w:color="000000"/>
        </w:rPr>
      </w:pPr>
      <w:r>
        <w:rPr>
          <w:b/>
        </w:rPr>
        <w:t>§ 123. </w:t>
      </w:r>
      <w:r>
        <w:rPr>
          <w:color w:val="000000"/>
          <w:u w:color="000000"/>
        </w:rPr>
        <w:t xml:space="preserve">Dla terenu oznaczonego na rysunku planu symbolem </w:t>
      </w:r>
      <w:r>
        <w:rPr>
          <w:b/>
          <w:color w:val="000000"/>
          <w:u w:color="000000"/>
        </w:rPr>
        <w:t>15.08.KDW</w:t>
      </w:r>
      <w:r>
        <w:rPr>
          <w:color w:val="000000"/>
          <w:u w:color="000000"/>
        </w:rPr>
        <w:t xml:space="preserve"> ustala się:</w:t>
      </w:r>
    </w:p>
    <w:p w14:paraId="3B0146F3"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3B0BB8B6"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BB9EF30"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719F2CF" w14:textId="77777777" w:rsidR="00A77B3E" w:rsidRDefault="00F67698">
      <w:pPr>
        <w:keepLines/>
        <w:spacing w:before="120" w:after="120" w:line="276" w:lineRule="auto"/>
        <w:ind w:left="567" w:hanging="227"/>
        <w:rPr>
          <w:color w:val="000000"/>
          <w:u w:color="000000"/>
        </w:rPr>
      </w:pPr>
      <w:r>
        <w:t>b) </w:t>
      </w:r>
      <w:r>
        <w:rPr>
          <w:color w:val="000000"/>
          <w:u w:color="000000"/>
        </w:rPr>
        <w:t>częściowo w strefie ochronnej napowietrznej linii elektroenergetycznej 15 kV,</w:t>
      </w:r>
    </w:p>
    <w:p w14:paraId="7984B807" w14:textId="77777777" w:rsidR="00A77B3E" w:rsidRDefault="00F67698">
      <w:pPr>
        <w:keepLines/>
        <w:spacing w:before="120" w:after="120" w:line="276" w:lineRule="auto"/>
        <w:ind w:left="567" w:hanging="227"/>
        <w:rPr>
          <w:color w:val="000000"/>
          <w:u w:color="000000"/>
        </w:rPr>
      </w:pPr>
      <w:r>
        <w:t>c) </w:t>
      </w:r>
      <w:r>
        <w:rPr>
          <w:color w:val="000000"/>
          <w:u w:color="000000"/>
        </w:rPr>
        <w:t>w całości w zasięgu powierzchni ograniczających wysokość zabudowy dla lotniska wojskowego;</w:t>
      </w:r>
    </w:p>
    <w:p w14:paraId="7394D3A9"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3,5 m do 5,8 m – zgodnie z rysunkiem planu.</w:t>
      </w:r>
    </w:p>
    <w:p w14:paraId="2F88E29F" w14:textId="77777777" w:rsidR="00A77B3E" w:rsidRDefault="00F67698">
      <w:pPr>
        <w:keepLines/>
        <w:spacing w:before="120" w:after="120" w:line="276" w:lineRule="auto"/>
        <w:ind w:firstLine="340"/>
        <w:rPr>
          <w:color w:val="000000"/>
          <w:u w:color="000000"/>
        </w:rPr>
      </w:pPr>
      <w:r>
        <w:rPr>
          <w:b/>
        </w:rPr>
        <w:t>§ 124. </w:t>
      </w:r>
      <w:r>
        <w:rPr>
          <w:color w:val="000000"/>
          <w:u w:color="000000"/>
        </w:rPr>
        <w:t xml:space="preserve">Dla terenu oznaczonego na rysunku planu symbolem </w:t>
      </w:r>
      <w:r>
        <w:rPr>
          <w:b/>
          <w:color w:val="000000"/>
          <w:u w:color="000000"/>
        </w:rPr>
        <w:t>15.09.KDW</w:t>
      </w:r>
      <w:r>
        <w:rPr>
          <w:color w:val="000000"/>
          <w:u w:color="000000"/>
        </w:rPr>
        <w:t xml:space="preserve"> ustala się:</w:t>
      </w:r>
    </w:p>
    <w:p w14:paraId="316ABAB7"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6689C6DC"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4E9ED198"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3DDB8EBC"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stanowiska archeologicznego,</w:t>
      </w:r>
    </w:p>
    <w:p w14:paraId="2AFF85F5" w14:textId="77777777" w:rsidR="00A77B3E" w:rsidRDefault="00F67698">
      <w:pPr>
        <w:keepLines/>
        <w:spacing w:before="120" w:after="120" w:line="276" w:lineRule="auto"/>
        <w:ind w:left="567" w:hanging="227"/>
        <w:rPr>
          <w:color w:val="000000"/>
          <w:u w:color="000000"/>
        </w:rPr>
      </w:pPr>
      <w:r>
        <w:t>c) </w:t>
      </w:r>
      <w:r>
        <w:rPr>
          <w:color w:val="000000"/>
          <w:u w:color="000000"/>
        </w:rPr>
        <w:t>w całości w strefie ochrony archeologicznej,</w:t>
      </w:r>
    </w:p>
    <w:p w14:paraId="27C2E2AB" w14:textId="77777777" w:rsidR="00A77B3E" w:rsidRDefault="00F67698">
      <w:pPr>
        <w:keepLines/>
        <w:spacing w:before="120" w:after="120" w:line="276" w:lineRule="auto"/>
        <w:ind w:left="567" w:hanging="227"/>
        <w:rPr>
          <w:color w:val="000000"/>
          <w:u w:color="000000"/>
        </w:rPr>
      </w:pPr>
      <w:r>
        <w:t>d) </w:t>
      </w:r>
      <w:r>
        <w:rPr>
          <w:color w:val="000000"/>
          <w:u w:color="000000"/>
        </w:rPr>
        <w:t>w całości w zasięgu powierzchni ograniczających wysokość zabudowy dla lotniska wojskowego;</w:t>
      </w:r>
    </w:p>
    <w:p w14:paraId="7A7E8BB7"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4,9 m do 12,0 m – zgodnie z rysunkiem planu.</w:t>
      </w:r>
    </w:p>
    <w:p w14:paraId="63C2E443" w14:textId="77777777" w:rsidR="00A77B3E" w:rsidRDefault="00F67698">
      <w:pPr>
        <w:keepLines/>
        <w:spacing w:before="120" w:after="120" w:line="276" w:lineRule="auto"/>
        <w:ind w:firstLine="340"/>
        <w:rPr>
          <w:color w:val="000000"/>
          <w:u w:color="000000"/>
        </w:rPr>
      </w:pPr>
      <w:r>
        <w:rPr>
          <w:b/>
        </w:rPr>
        <w:t>§ 125. </w:t>
      </w:r>
      <w:r>
        <w:rPr>
          <w:color w:val="000000"/>
          <w:u w:color="000000"/>
        </w:rPr>
        <w:t xml:space="preserve">Dla terenu oznaczonego na  rysunku planu symbolem </w:t>
      </w:r>
      <w:r>
        <w:rPr>
          <w:b/>
          <w:color w:val="000000"/>
          <w:u w:color="000000"/>
        </w:rPr>
        <w:t>15.10.KDW</w:t>
      </w:r>
      <w:r>
        <w:rPr>
          <w:color w:val="000000"/>
          <w:u w:color="000000"/>
        </w:rPr>
        <w:t xml:space="preserve"> ustala się:</w:t>
      </w:r>
    </w:p>
    <w:p w14:paraId="46BBD70D"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2F35D91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3FD689F2"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2476D80A" w14:textId="77777777" w:rsidR="00A77B3E" w:rsidRDefault="00F67698">
      <w:pPr>
        <w:keepLines/>
        <w:spacing w:before="120" w:after="120" w:line="276" w:lineRule="auto"/>
        <w:ind w:left="567" w:hanging="227"/>
        <w:rPr>
          <w:color w:val="000000"/>
          <w:u w:color="000000"/>
        </w:rPr>
      </w:pPr>
      <w:r>
        <w:t>b) </w:t>
      </w:r>
      <w:r>
        <w:rPr>
          <w:color w:val="000000"/>
          <w:u w:color="000000"/>
        </w:rPr>
        <w:t>w całości w granicach Głównego Zbiornika Wód Podziemnych nr 410 Zbiornik Opoczno,</w:t>
      </w:r>
    </w:p>
    <w:p w14:paraId="7E4ACA46" w14:textId="77777777" w:rsidR="00A77B3E" w:rsidRDefault="00F67698">
      <w:pPr>
        <w:keepLines/>
        <w:spacing w:before="120" w:after="120" w:line="276" w:lineRule="auto"/>
        <w:ind w:left="567" w:hanging="227"/>
        <w:rPr>
          <w:color w:val="000000"/>
          <w:u w:color="000000"/>
        </w:rPr>
      </w:pPr>
      <w:r>
        <w:t>c) </w:t>
      </w:r>
      <w:r>
        <w:rPr>
          <w:color w:val="000000"/>
          <w:u w:color="000000"/>
        </w:rPr>
        <w:t>częściowo na obszarze stanowiska archeologicznego,</w:t>
      </w:r>
    </w:p>
    <w:p w14:paraId="163EED0C"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ochrony archeologicznej,</w:t>
      </w:r>
    </w:p>
    <w:p w14:paraId="0718A487"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576C873D"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3,1 m do 9,4 m – zgodnie z rysunkiem planu.</w:t>
      </w:r>
    </w:p>
    <w:p w14:paraId="798D11D6" w14:textId="77777777" w:rsidR="00A77B3E" w:rsidRDefault="00F67698">
      <w:pPr>
        <w:keepLines/>
        <w:spacing w:before="120" w:after="120" w:line="276" w:lineRule="auto"/>
        <w:ind w:firstLine="340"/>
        <w:rPr>
          <w:color w:val="000000"/>
          <w:u w:color="000000"/>
        </w:rPr>
      </w:pPr>
      <w:r>
        <w:rPr>
          <w:b/>
        </w:rPr>
        <w:t>§ 126. </w:t>
      </w:r>
      <w:r>
        <w:rPr>
          <w:color w:val="000000"/>
          <w:u w:color="000000"/>
        </w:rPr>
        <w:t xml:space="preserve">Dla terenu oznaczonego na rysunku planu symbolem </w:t>
      </w:r>
      <w:r>
        <w:rPr>
          <w:b/>
          <w:color w:val="000000"/>
          <w:u w:color="000000"/>
        </w:rPr>
        <w:t>15.11.KDW</w:t>
      </w:r>
      <w:r>
        <w:rPr>
          <w:color w:val="000000"/>
          <w:u w:color="000000"/>
        </w:rPr>
        <w:t xml:space="preserve"> ustala się:</w:t>
      </w:r>
    </w:p>
    <w:p w14:paraId="33F2476A"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70AA6CF8"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55236087"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493AED64" w14:textId="77777777" w:rsidR="00A77B3E" w:rsidRDefault="00F67698">
      <w:pPr>
        <w:keepLines/>
        <w:spacing w:before="120" w:after="120" w:line="276" w:lineRule="auto"/>
        <w:ind w:left="567" w:hanging="227"/>
        <w:rPr>
          <w:color w:val="000000"/>
          <w:u w:color="000000"/>
        </w:rPr>
      </w:pPr>
      <w:r>
        <w:t>b) </w:t>
      </w:r>
      <w:r>
        <w:rPr>
          <w:color w:val="000000"/>
          <w:u w:color="000000"/>
        </w:rPr>
        <w:t>częściowo na terenie Spalskiego Parku Krajobrazowego,</w:t>
      </w:r>
    </w:p>
    <w:p w14:paraId="74B1E0B4" w14:textId="77777777" w:rsidR="00A77B3E" w:rsidRDefault="00F67698">
      <w:pPr>
        <w:keepLines/>
        <w:spacing w:before="120" w:after="120" w:line="276" w:lineRule="auto"/>
        <w:ind w:left="567" w:hanging="227"/>
        <w:rPr>
          <w:color w:val="000000"/>
          <w:u w:color="000000"/>
        </w:rPr>
      </w:pPr>
      <w:r>
        <w:t>c) </w:t>
      </w:r>
      <w:r>
        <w:rPr>
          <w:color w:val="000000"/>
          <w:u w:color="000000"/>
        </w:rPr>
        <w:t>częściowo w otulinie Spalskiego Parku Krajobrazowego,</w:t>
      </w:r>
    </w:p>
    <w:p w14:paraId="67064F40" w14:textId="77777777" w:rsidR="00A77B3E" w:rsidRDefault="00F67698">
      <w:pPr>
        <w:keepLines/>
        <w:spacing w:before="120" w:after="120" w:line="276" w:lineRule="auto"/>
        <w:ind w:left="567" w:hanging="227"/>
        <w:rPr>
          <w:color w:val="000000"/>
          <w:u w:color="000000"/>
        </w:rPr>
      </w:pPr>
      <w:r>
        <w:t>d) </w:t>
      </w:r>
      <w:r>
        <w:rPr>
          <w:color w:val="000000"/>
          <w:u w:color="000000"/>
        </w:rPr>
        <w:t>częściowo na obszarze Natura 2000 Łąki Ciebłowickie,</w:t>
      </w:r>
    </w:p>
    <w:p w14:paraId="781B3FCF" w14:textId="77777777" w:rsidR="00A77B3E" w:rsidRDefault="00F67698">
      <w:pPr>
        <w:keepLines/>
        <w:spacing w:before="120" w:after="120" w:line="276" w:lineRule="auto"/>
        <w:ind w:left="567" w:hanging="227"/>
        <w:rPr>
          <w:color w:val="000000"/>
          <w:u w:color="000000"/>
        </w:rPr>
      </w:pPr>
      <w:r>
        <w:t>e) </w:t>
      </w:r>
      <w:r>
        <w:rPr>
          <w:color w:val="000000"/>
          <w:u w:color="000000"/>
        </w:rPr>
        <w:t>częściowo w granicach Głównego Zbiornika Wód Podziemnych nr 410 Zbiornik Opoczno,</w:t>
      </w:r>
    </w:p>
    <w:p w14:paraId="486BE82D" w14:textId="77777777" w:rsidR="00A77B3E" w:rsidRDefault="00F67698">
      <w:pPr>
        <w:keepLines/>
        <w:spacing w:before="120" w:after="120" w:line="276" w:lineRule="auto"/>
        <w:ind w:left="567" w:hanging="227"/>
        <w:rPr>
          <w:color w:val="000000"/>
          <w:u w:color="000000"/>
        </w:rPr>
      </w:pPr>
      <w:r>
        <w:t>f) </w:t>
      </w:r>
      <w:r>
        <w:rPr>
          <w:color w:val="000000"/>
          <w:u w:color="000000"/>
        </w:rPr>
        <w:t>częściowo w strefach ochrony archeologicznej,</w:t>
      </w:r>
    </w:p>
    <w:p w14:paraId="6EB6E97A" w14:textId="77777777" w:rsidR="00A77B3E" w:rsidRDefault="00F67698">
      <w:pPr>
        <w:keepLines/>
        <w:spacing w:before="120" w:after="120" w:line="276" w:lineRule="auto"/>
        <w:ind w:left="567" w:hanging="227"/>
        <w:rPr>
          <w:color w:val="000000"/>
          <w:u w:color="000000"/>
        </w:rPr>
      </w:pPr>
      <w:r>
        <w:t>g) </w:t>
      </w:r>
      <w:r>
        <w:rPr>
          <w:color w:val="000000"/>
          <w:u w:color="000000"/>
        </w:rPr>
        <w:t>w całości w zasięgu powierzchni ograniczających wysokość zabudowy dla lotniska wojskowego;</w:t>
      </w:r>
    </w:p>
    <w:p w14:paraId="7A27D312"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64D94D27"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od 1,6 m do 10,7 m – zgodnie z rysunkiem planu.</w:t>
      </w:r>
    </w:p>
    <w:p w14:paraId="7F71B57E" w14:textId="77777777" w:rsidR="00A77B3E" w:rsidRDefault="00F67698">
      <w:pPr>
        <w:keepLines/>
        <w:spacing w:before="120" w:after="120" w:line="276" w:lineRule="auto"/>
        <w:ind w:firstLine="340"/>
        <w:rPr>
          <w:color w:val="000000"/>
          <w:u w:color="000000"/>
        </w:rPr>
      </w:pPr>
      <w:r>
        <w:rPr>
          <w:b/>
        </w:rPr>
        <w:t>§ 127. </w:t>
      </w:r>
      <w:r>
        <w:rPr>
          <w:color w:val="000000"/>
          <w:u w:color="000000"/>
        </w:rPr>
        <w:t xml:space="preserve">Dla terenu oznaczonego na rysunku planu symbolem </w:t>
      </w:r>
      <w:r>
        <w:rPr>
          <w:b/>
          <w:color w:val="000000"/>
          <w:u w:color="000000"/>
        </w:rPr>
        <w:t>15.12.KDW</w:t>
      </w:r>
      <w:r>
        <w:rPr>
          <w:color w:val="000000"/>
          <w:u w:color="000000"/>
        </w:rPr>
        <w:t xml:space="preserve"> ustala się:</w:t>
      </w:r>
    </w:p>
    <w:p w14:paraId="484CAB4B"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4054344A"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7966BEC4" w14:textId="77777777" w:rsidR="00A77B3E" w:rsidRDefault="00F67698">
      <w:pPr>
        <w:keepLines/>
        <w:spacing w:before="120" w:after="120" w:line="276" w:lineRule="auto"/>
        <w:ind w:left="567" w:hanging="227"/>
        <w:rPr>
          <w:color w:val="000000"/>
          <w:u w:color="000000"/>
        </w:rPr>
      </w:pPr>
      <w:r>
        <w:t>a) </w:t>
      </w:r>
      <w:r>
        <w:rPr>
          <w:color w:val="000000"/>
          <w:u w:color="000000"/>
        </w:rPr>
        <w:t>w całości w otulinie Spalskiego Parku Krajobrazowego,</w:t>
      </w:r>
    </w:p>
    <w:p w14:paraId="75B154C5" w14:textId="77777777" w:rsidR="00A77B3E" w:rsidRDefault="00F67698">
      <w:pPr>
        <w:keepLines/>
        <w:spacing w:before="120" w:after="120" w:line="276" w:lineRule="auto"/>
        <w:ind w:left="567" w:hanging="227"/>
        <w:rPr>
          <w:color w:val="000000"/>
          <w:u w:color="000000"/>
        </w:rPr>
      </w:pPr>
      <w:r>
        <w:t>b) </w:t>
      </w:r>
      <w:r>
        <w:rPr>
          <w:color w:val="000000"/>
          <w:u w:color="000000"/>
        </w:rPr>
        <w:t>w całości w zasięgu powierzchni ograniczających wysokość zabudowy dla lotniska wojskowego;</w:t>
      </w:r>
    </w:p>
    <w:p w14:paraId="2F0DF53D" w14:textId="77777777" w:rsidR="00A77B3E" w:rsidRDefault="00F67698">
      <w:pPr>
        <w:spacing w:before="120" w:after="120" w:line="276" w:lineRule="auto"/>
        <w:ind w:left="340" w:hanging="227"/>
        <w:rPr>
          <w:color w:val="000000"/>
          <w:u w:color="000000"/>
        </w:rPr>
      </w:pPr>
      <w:r>
        <w:t>3) </w:t>
      </w:r>
      <w:r>
        <w:rPr>
          <w:color w:val="000000"/>
          <w:u w:color="000000"/>
        </w:rPr>
        <w:t>szerokość w liniach rozgraniczających – od 4,25 m do 11,2 m – zgodnie z rysunkiem planu.</w:t>
      </w:r>
    </w:p>
    <w:p w14:paraId="4585FFC0" w14:textId="77777777" w:rsidR="00A77B3E" w:rsidRDefault="00F67698">
      <w:pPr>
        <w:keepLines/>
        <w:spacing w:before="120" w:after="120" w:line="276" w:lineRule="auto"/>
        <w:ind w:firstLine="340"/>
        <w:rPr>
          <w:color w:val="000000"/>
          <w:u w:color="000000"/>
        </w:rPr>
      </w:pPr>
      <w:r>
        <w:rPr>
          <w:b/>
        </w:rPr>
        <w:t>§ 128. </w:t>
      </w:r>
      <w:r>
        <w:rPr>
          <w:color w:val="000000"/>
          <w:u w:color="000000"/>
        </w:rPr>
        <w:t xml:space="preserve">Dla terenu oznaczonego na rysunku planu symbolem </w:t>
      </w:r>
      <w:r>
        <w:rPr>
          <w:b/>
          <w:color w:val="000000"/>
          <w:u w:color="000000"/>
        </w:rPr>
        <w:t>15.13.KDW</w:t>
      </w:r>
      <w:r>
        <w:rPr>
          <w:color w:val="000000"/>
          <w:u w:color="000000"/>
        </w:rPr>
        <w:t xml:space="preserve"> ustala się:</w:t>
      </w:r>
    </w:p>
    <w:p w14:paraId="40B13361" w14:textId="77777777" w:rsidR="00A77B3E" w:rsidRDefault="00F67698">
      <w:pPr>
        <w:spacing w:before="120" w:after="120" w:line="276" w:lineRule="auto"/>
        <w:ind w:left="340" w:hanging="227"/>
        <w:rPr>
          <w:color w:val="000000"/>
          <w:u w:color="000000"/>
        </w:rPr>
      </w:pPr>
      <w:r>
        <w:t>1) </w:t>
      </w:r>
      <w:r>
        <w:rPr>
          <w:color w:val="000000"/>
          <w:u w:color="000000"/>
        </w:rPr>
        <w:t>przeznaczenie – tereny komunikacji – droga wewnętrzna;</w:t>
      </w:r>
    </w:p>
    <w:p w14:paraId="690CE6C7" w14:textId="77777777" w:rsidR="00A77B3E" w:rsidRDefault="00F67698">
      <w:pPr>
        <w:spacing w:before="120" w:after="120" w:line="276" w:lineRule="auto"/>
        <w:ind w:left="340" w:hanging="227"/>
        <w:rPr>
          <w:color w:val="000000"/>
          <w:u w:color="000000"/>
        </w:rPr>
      </w:pPr>
      <w:r>
        <w:t>2) </w:t>
      </w:r>
      <w:r>
        <w:rPr>
          <w:color w:val="000000"/>
          <w:u w:color="000000"/>
        </w:rPr>
        <w:t>teren położony jest:</w:t>
      </w:r>
    </w:p>
    <w:p w14:paraId="2EFE58A1" w14:textId="77777777" w:rsidR="00A77B3E" w:rsidRDefault="00F67698">
      <w:pPr>
        <w:keepLines/>
        <w:spacing w:before="120" w:after="120" w:line="276" w:lineRule="auto"/>
        <w:ind w:left="567" w:hanging="227"/>
        <w:rPr>
          <w:color w:val="000000"/>
          <w:u w:color="000000"/>
        </w:rPr>
      </w:pPr>
      <w:r>
        <w:t>a) </w:t>
      </w:r>
      <w:r>
        <w:rPr>
          <w:color w:val="000000"/>
          <w:u w:color="000000"/>
        </w:rPr>
        <w:t>częściowo na obszarze szczególnego zagrożenia powodzią, na którym prawdopodobieństwo wystąpienia powodzi jest średnie i wynosi raz na 100 lat,</w:t>
      </w:r>
    </w:p>
    <w:p w14:paraId="6E9AE763" w14:textId="77777777" w:rsidR="00A77B3E" w:rsidRDefault="00F67698">
      <w:pPr>
        <w:keepLines/>
        <w:spacing w:before="120" w:after="120" w:line="276" w:lineRule="auto"/>
        <w:ind w:left="567" w:hanging="227"/>
        <w:rPr>
          <w:color w:val="000000"/>
          <w:u w:color="000000"/>
        </w:rPr>
      </w:pPr>
      <w:r>
        <w:t>b) </w:t>
      </w:r>
      <w:r>
        <w:rPr>
          <w:color w:val="000000"/>
          <w:u w:color="000000"/>
        </w:rPr>
        <w:t>częściowo na obszarze Natura 2000 Łąki Ciebłowickie,</w:t>
      </w:r>
    </w:p>
    <w:p w14:paraId="47ABA512" w14:textId="77777777" w:rsidR="00A77B3E" w:rsidRDefault="00F67698">
      <w:pPr>
        <w:keepLines/>
        <w:spacing w:before="120" w:after="120" w:line="276" w:lineRule="auto"/>
        <w:ind w:left="567" w:hanging="227"/>
        <w:rPr>
          <w:color w:val="000000"/>
          <w:u w:color="000000"/>
        </w:rPr>
      </w:pPr>
      <w:r>
        <w:t>c) </w:t>
      </w:r>
      <w:r>
        <w:rPr>
          <w:color w:val="000000"/>
          <w:u w:color="000000"/>
        </w:rPr>
        <w:t>w całości w granicach Głównego Zbiornika Wód Podziemnych nr 410 Zbiornik Opoczno,</w:t>
      </w:r>
    </w:p>
    <w:p w14:paraId="1EE870CB" w14:textId="77777777" w:rsidR="00A77B3E" w:rsidRDefault="00F67698">
      <w:pPr>
        <w:keepLines/>
        <w:spacing w:before="120" w:after="120" w:line="276" w:lineRule="auto"/>
        <w:ind w:left="567" w:hanging="227"/>
        <w:rPr>
          <w:color w:val="000000"/>
          <w:u w:color="000000"/>
        </w:rPr>
      </w:pPr>
      <w:r>
        <w:t>d) </w:t>
      </w:r>
      <w:r>
        <w:rPr>
          <w:color w:val="000000"/>
          <w:u w:color="000000"/>
        </w:rPr>
        <w:t>częściowo w strefie ochrony archeologicznej,</w:t>
      </w:r>
    </w:p>
    <w:p w14:paraId="563BD9A3" w14:textId="77777777" w:rsidR="00A77B3E" w:rsidRDefault="00F67698">
      <w:pPr>
        <w:keepLines/>
        <w:spacing w:before="120" w:after="120" w:line="276" w:lineRule="auto"/>
        <w:ind w:left="567" w:hanging="227"/>
        <w:rPr>
          <w:color w:val="000000"/>
          <w:u w:color="000000"/>
        </w:rPr>
      </w:pPr>
      <w:r>
        <w:t>e) </w:t>
      </w:r>
      <w:r>
        <w:rPr>
          <w:color w:val="000000"/>
          <w:u w:color="000000"/>
        </w:rPr>
        <w:t>w całości w zasięgu powierzchni ograniczających wysokość zabudowy dla lotniska wojskowego;</w:t>
      </w:r>
    </w:p>
    <w:p w14:paraId="51191D67" w14:textId="77777777" w:rsidR="00A77B3E" w:rsidRDefault="00F67698">
      <w:pPr>
        <w:spacing w:before="120" w:after="120" w:line="276" w:lineRule="auto"/>
        <w:ind w:left="340" w:hanging="227"/>
        <w:rPr>
          <w:color w:val="000000"/>
          <w:u w:color="000000"/>
        </w:rPr>
      </w:pPr>
      <w:r>
        <w:t>3) </w:t>
      </w:r>
      <w:r>
        <w:rPr>
          <w:color w:val="000000"/>
          <w:u w:color="000000"/>
        </w:rPr>
        <w:t>na obszarze szczególnego zagrożenia powodzią obowiązują zakazy i ograniczenia w zagospodarowaniu, o których mowa w przepisach odrębnych dotyczących ochrony wód oraz ochrony przed powodzią;</w:t>
      </w:r>
    </w:p>
    <w:p w14:paraId="4B89D46E" w14:textId="77777777" w:rsidR="00A77B3E" w:rsidRDefault="00F67698">
      <w:pPr>
        <w:spacing w:before="120" w:after="120" w:line="276" w:lineRule="auto"/>
        <w:ind w:left="340" w:hanging="227"/>
        <w:rPr>
          <w:color w:val="000000"/>
          <w:u w:color="000000"/>
        </w:rPr>
      </w:pPr>
      <w:r>
        <w:t>4) </w:t>
      </w:r>
      <w:r>
        <w:rPr>
          <w:color w:val="000000"/>
          <w:u w:color="000000"/>
        </w:rPr>
        <w:t>szerokość w liniach rozgraniczających – od 4,4 m do 5,8 m – zgodnie z rysunkiem planu.</w:t>
      </w:r>
    </w:p>
    <w:p w14:paraId="01A75BE7" w14:textId="77777777" w:rsidR="00A77B3E" w:rsidRDefault="00F67698">
      <w:pPr>
        <w:keepNext/>
        <w:spacing w:line="276" w:lineRule="auto"/>
        <w:jc w:val="center"/>
        <w:rPr>
          <w:color w:val="000000"/>
          <w:u w:color="000000"/>
        </w:rPr>
      </w:pPr>
      <w:r>
        <w:rPr>
          <w:b/>
        </w:rPr>
        <w:t>Rozdział 4.</w:t>
      </w:r>
      <w:r>
        <w:rPr>
          <w:color w:val="000000"/>
          <w:u w:color="000000"/>
        </w:rPr>
        <w:br/>
      </w:r>
      <w:r>
        <w:rPr>
          <w:b/>
          <w:color w:val="000000"/>
          <w:u w:color="000000"/>
        </w:rPr>
        <w:t>Przepisy końcowe</w:t>
      </w:r>
    </w:p>
    <w:p w14:paraId="0C7D5B87" w14:textId="77777777" w:rsidR="00A77B3E" w:rsidRDefault="00F67698">
      <w:pPr>
        <w:keepLines/>
        <w:spacing w:before="120" w:after="120" w:line="276" w:lineRule="auto"/>
        <w:ind w:firstLine="340"/>
        <w:rPr>
          <w:color w:val="000000"/>
          <w:u w:color="000000"/>
        </w:rPr>
      </w:pPr>
      <w:r>
        <w:rPr>
          <w:b/>
        </w:rPr>
        <w:t>§ 129. </w:t>
      </w:r>
      <w:r>
        <w:rPr>
          <w:color w:val="000000"/>
          <w:u w:color="000000"/>
        </w:rPr>
        <w:t>Uchwała podlega ogłoszeniu w Dzienniku Urzędowym Województwa Łódzkiego oraz na stronie internetowej Urzędu Miasta w Tomaszowie Mazowieckim w Biuletynie Informacji Publicznej.</w:t>
      </w:r>
    </w:p>
    <w:p w14:paraId="402CFCC5" w14:textId="77777777" w:rsidR="00A77B3E" w:rsidRDefault="00F67698">
      <w:pPr>
        <w:keepLines/>
        <w:spacing w:before="120" w:after="120" w:line="276" w:lineRule="auto"/>
        <w:ind w:firstLine="340"/>
        <w:rPr>
          <w:color w:val="000000"/>
          <w:u w:color="000000"/>
        </w:rPr>
        <w:sectPr w:rsidR="00A77B3E" w:rsidSect="00F67698">
          <w:footerReference w:type="default" r:id="rId6"/>
          <w:endnotePr>
            <w:numFmt w:val="decimal"/>
          </w:endnotePr>
          <w:pgSz w:w="11906" w:h="16838"/>
          <w:pgMar w:top="1418" w:right="1021" w:bottom="907" w:left="1021" w:header="709" w:footer="51" w:gutter="0"/>
          <w:cols w:space="708"/>
          <w:docGrid w:linePitch="360"/>
        </w:sectPr>
      </w:pPr>
      <w:r>
        <w:rPr>
          <w:b/>
        </w:rPr>
        <w:t>§ 130. </w:t>
      </w:r>
      <w:r>
        <w:rPr>
          <w:color w:val="000000"/>
          <w:u w:color="000000"/>
        </w:rPr>
        <w:t>Uchwała wchodzi w życie po upływie 14 dni od dnia ogłoszenia w Dzienniku Urzędowym Województwa Łódzkiego.</w:t>
      </w:r>
    </w:p>
    <w:p w14:paraId="18E9F5C9"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1.1 do uchwały nr ....................</w:t>
      </w:r>
      <w:r>
        <w:rPr>
          <w:color w:val="000000"/>
          <w:sz w:val="22"/>
          <w:u w:color="000000"/>
        </w:rPr>
        <w:br/>
        <w:t>Rady Miejskiej Tomaszowa Mazowieckiego</w:t>
      </w:r>
      <w:r>
        <w:rPr>
          <w:color w:val="000000"/>
          <w:sz w:val="22"/>
          <w:u w:color="000000"/>
        </w:rPr>
        <w:br/>
        <w:t>z dnia....................2026 r.</w:t>
      </w:r>
    </w:p>
    <w:p w14:paraId="6286E48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E79F3D2" wp14:editId="278BB501">
            <wp:extent cx="6263661" cy="7351972"/>
            <wp:effectExtent l="0" t="0" r="0" b="0"/>
            <wp:docPr id="100001" name="Obraz 10000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r:link="rId8"/>
                    <a:stretch>
                      <a:fillRect/>
                    </a:stretch>
                  </pic:blipFill>
                  <pic:spPr>
                    <a:xfrm>
                      <a:off x="0" y="0"/>
                      <a:ext cx="6263661" cy="7351972"/>
                    </a:xfrm>
                    <a:prstGeom prst="rect">
                      <a:avLst/>
                    </a:prstGeom>
                  </pic:spPr>
                </pic:pic>
              </a:graphicData>
            </a:graphic>
          </wp:inline>
        </w:drawing>
      </w:r>
    </w:p>
    <w:p w14:paraId="6BF9037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5ABA8A0" wp14:editId="1570E3FC">
            <wp:extent cx="5767623" cy="8465536"/>
            <wp:effectExtent l="0" t="0" r="0" b="0"/>
            <wp:docPr id="100003" name="Obraz 10000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9" r:link="rId10"/>
                    <a:stretch>
                      <a:fillRect/>
                    </a:stretch>
                  </pic:blipFill>
                  <pic:spPr>
                    <a:xfrm>
                      <a:off x="0" y="0"/>
                      <a:ext cx="5767623" cy="8465536"/>
                    </a:xfrm>
                    <a:prstGeom prst="rect">
                      <a:avLst/>
                    </a:prstGeom>
                  </pic:spPr>
                </pic:pic>
              </a:graphicData>
            </a:graphic>
          </wp:inline>
        </w:drawing>
      </w:r>
    </w:p>
    <w:p w14:paraId="4B0643C5" w14:textId="77777777" w:rsidR="00A77B3E" w:rsidRDefault="00F67698">
      <w:pPr>
        <w:spacing w:before="120" w:after="120" w:line="276" w:lineRule="auto"/>
        <w:ind w:firstLine="227"/>
        <w:rPr>
          <w:color w:val="000000"/>
          <w:u w:color="000000"/>
        </w:rPr>
      </w:pPr>
      <w:r>
        <w:rPr>
          <w:color w:val="000000"/>
          <w:u w:color="000000"/>
        </w:rPr>
        <w:t>Załącznik nr 1.1-1</w:t>
      </w:r>
    </w:p>
    <w:p w14:paraId="4A62B31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6E6F691" wp14:editId="058DDF1D">
            <wp:extent cx="5774125" cy="8475080"/>
            <wp:effectExtent l="0" t="0" r="0" b="0"/>
            <wp:docPr id="100005" name="Obraz 10000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1" r:link="rId12"/>
                    <a:stretch>
                      <a:fillRect/>
                    </a:stretch>
                  </pic:blipFill>
                  <pic:spPr>
                    <a:xfrm>
                      <a:off x="0" y="0"/>
                      <a:ext cx="5774125" cy="8475080"/>
                    </a:xfrm>
                    <a:prstGeom prst="rect">
                      <a:avLst/>
                    </a:prstGeom>
                  </pic:spPr>
                </pic:pic>
              </a:graphicData>
            </a:graphic>
          </wp:inline>
        </w:drawing>
      </w:r>
    </w:p>
    <w:p w14:paraId="477E0B25" w14:textId="77777777" w:rsidR="00A77B3E" w:rsidRDefault="00F67698">
      <w:pPr>
        <w:spacing w:before="120" w:after="120" w:line="276" w:lineRule="auto"/>
        <w:ind w:firstLine="227"/>
        <w:rPr>
          <w:color w:val="000000"/>
          <w:u w:color="000000"/>
        </w:rPr>
      </w:pPr>
      <w:r>
        <w:rPr>
          <w:color w:val="000000"/>
          <w:u w:color="000000"/>
        </w:rPr>
        <w:t>Załącznik nr 1.1-2</w:t>
      </w:r>
    </w:p>
    <w:p w14:paraId="497E595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EB5051F" wp14:editId="719248D4">
            <wp:extent cx="5774125" cy="8475080"/>
            <wp:effectExtent l="0" t="0" r="0" b="0"/>
            <wp:docPr id="100007" name="Obraz 10000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3" r:link="rId14"/>
                    <a:stretch>
                      <a:fillRect/>
                    </a:stretch>
                  </pic:blipFill>
                  <pic:spPr>
                    <a:xfrm>
                      <a:off x="0" y="0"/>
                      <a:ext cx="5774125" cy="8475080"/>
                    </a:xfrm>
                    <a:prstGeom prst="rect">
                      <a:avLst/>
                    </a:prstGeom>
                  </pic:spPr>
                </pic:pic>
              </a:graphicData>
            </a:graphic>
          </wp:inline>
        </w:drawing>
      </w:r>
    </w:p>
    <w:p w14:paraId="0F3642B7" w14:textId="77777777" w:rsidR="00A77B3E" w:rsidRDefault="00F67698">
      <w:pPr>
        <w:spacing w:before="120" w:after="120" w:line="276" w:lineRule="auto"/>
        <w:ind w:firstLine="227"/>
        <w:rPr>
          <w:color w:val="000000"/>
          <w:u w:color="000000"/>
        </w:rPr>
      </w:pPr>
      <w:r>
        <w:rPr>
          <w:color w:val="000000"/>
          <w:u w:color="000000"/>
        </w:rPr>
        <w:t>Załącznik nr 1.1-3</w:t>
      </w:r>
    </w:p>
    <w:p w14:paraId="2FAA0D5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400F3AA" wp14:editId="039083F9">
            <wp:extent cx="5774125" cy="8475080"/>
            <wp:effectExtent l="0" t="0" r="0" b="0"/>
            <wp:docPr id="100009" name="Obraz 10000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5" r:link="rId16"/>
                    <a:stretch>
                      <a:fillRect/>
                    </a:stretch>
                  </pic:blipFill>
                  <pic:spPr>
                    <a:xfrm>
                      <a:off x="0" y="0"/>
                      <a:ext cx="5774125" cy="8475080"/>
                    </a:xfrm>
                    <a:prstGeom prst="rect">
                      <a:avLst/>
                    </a:prstGeom>
                  </pic:spPr>
                </pic:pic>
              </a:graphicData>
            </a:graphic>
          </wp:inline>
        </w:drawing>
      </w:r>
    </w:p>
    <w:p w14:paraId="29CFB367" w14:textId="77777777" w:rsidR="00A77B3E" w:rsidRDefault="00F67698">
      <w:pPr>
        <w:spacing w:before="120" w:after="120" w:line="276" w:lineRule="auto"/>
        <w:ind w:firstLine="227"/>
        <w:rPr>
          <w:color w:val="000000"/>
          <w:u w:color="000000"/>
        </w:rPr>
      </w:pPr>
      <w:r>
        <w:rPr>
          <w:color w:val="000000"/>
          <w:u w:color="000000"/>
        </w:rPr>
        <w:t>Załącznik nr 1.1-4</w:t>
      </w:r>
    </w:p>
    <w:p w14:paraId="2022519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A23984F" wp14:editId="2296F906">
            <wp:extent cx="5774125" cy="8475080"/>
            <wp:effectExtent l="0" t="0" r="0" b="0"/>
            <wp:docPr id="100011" name="Obraz 10001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7" r:link="rId18"/>
                    <a:stretch>
                      <a:fillRect/>
                    </a:stretch>
                  </pic:blipFill>
                  <pic:spPr>
                    <a:xfrm>
                      <a:off x="0" y="0"/>
                      <a:ext cx="5774125" cy="8475080"/>
                    </a:xfrm>
                    <a:prstGeom prst="rect">
                      <a:avLst/>
                    </a:prstGeom>
                  </pic:spPr>
                </pic:pic>
              </a:graphicData>
            </a:graphic>
          </wp:inline>
        </w:drawing>
      </w:r>
    </w:p>
    <w:p w14:paraId="5FA18352" w14:textId="77777777" w:rsidR="00A77B3E" w:rsidRDefault="00F67698">
      <w:pPr>
        <w:spacing w:before="120" w:after="120" w:line="276" w:lineRule="auto"/>
        <w:ind w:firstLine="227"/>
        <w:rPr>
          <w:color w:val="000000"/>
          <w:u w:color="000000"/>
        </w:rPr>
      </w:pPr>
      <w:r>
        <w:rPr>
          <w:color w:val="000000"/>
          <w:u w:color="000000"/>
        </w:rPr>
        <w:t>Załącznik nr 1.1-5</w:t>
      </w:r>
    </w:p>
    <w:p w14:paraId="5237BCB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4DC2B5B" wp14:editId="5D78032B">
            <wp:extent cx="5774125" cy="8475080"/>
            <wp:effectExtent l="0" t="0" r="0" b="0"/>
            <wp:docPr id="100013" name="Obraz 10001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9" r:link="rId20"/>
                    <a:stretch>
                      <a:fillRect/>
                    </a:stretch>
                  </pic:blipFill>
                  <pic:spPr>
                    <a:xfrm>
                      <a:off x="0" y="0"/>
                      <a:ext cx="5774125" cy="8475080"/>
                    </a:xfrm>
                    <a:prstGeom prst="rect">
                      <a:avLst/>
                    </a:prstGeom>
                  </pic:spPr>
                </pic:pic>
              </a:graphicData>
            </a:graphic>
          </wp:inline>
        </w:drawing>
      </w:r>
    </w:p>
    <w:p w14:paraId="3F50008A" w14:textId="77777777" w:rsidR="00A77B3E" w:rsidRDefault="00F67698">
      <w:pPr>
        <w:spacing w:before="120" w:after="120" w:line="276" w:lineRule="auto"/>
        <w:ind w:firstLine="227"/>
        <w:rPr>
          <w:color w:val="000000"/>
          <w:u w:color="000000"/>
        </w:rPr>
      </w:pPr>
      <w:r>
        <w:rPr>
          <w:color w:val="000000"/>
          <w:u w:color="000000"/>
        </w:rPr>
        <w:t>Załącznik nr 1.1-6</w:t>
      </w:r>
    </w:p>
    <w:p w14:paraId="7B31873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01E82E7" wp14:editId="0D90C28B">
            <wp:extent cx="5774125" cy="8475080"/>
            <wp:effectExtent l="0" t="0" r="0" b="0"/>
            <wp:docPr id="100015" name="Obraz 10001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1" r:link="rId22"/>
                    <a:stretch>
                      <a:fillRect/>
                    </a:stretch>
                  </pic:blipFill>
                  <pic:spPr>
                    <a:xfrm>
                      <a:off x="0" y="0"/>
                      <a:ext cx="5774125" cy="8475080"/>
                    </a:xfrm>
                    <a:prstGeom prst="rect">
                      <a:avLst/>
                    </a:prstGeom>
                  </pic:spPr>
                </pic:pic>
              </a:graphicData>
            </a:graphic>
          </wp:inline>
        </w:drawing>
      </w:r>
    </w:p>
    <w:p w14:paraId="361D6E6C" w14:textId="77777777" w:rsidR="00A77B3E" w:rsidRDefault="00F67698">
      <w:pPr>
        <w:spacing w:before="120" w:after="120" w:line="276" w:lineRule="auto"/>
        <w:ind w:firstLine="227"/>
        <w:rPr>
          <w:color w:val="000000"/>
          <w:u w:color="000000"/>
        </w:rPr>
      </w:pPr>
      <w:r>
        <w:rPr>
          <w:color w:val="000000"/>
          <w:u w:color="000000"/>
        </w:rPr>
        <w:t>Załącznik nr 1.1-7</w:t>
      </w:r>
    </w:p>
    <w:p w14:paraId="2222017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584142F" wp14:editId="3706FFB4">
            <wp:extent cx="5774125" cy="8475080"/>
            <wp:effectExtent l="0" t="0" r="0" b="0"/>
            <wp:docPr id="100017" name="Obraz 10001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3" r:link="rId24"/>
                    <a:stretch>
                      <a:fillRect/>
                    </a:stretch>
                  </pic:blipFill>
                  <pic:spPr>
                    <a:xfrm>
                      <a:off x="0" y="0"/>
                      <a:ext cx="5774125" cy="8475080"/>
                    </a:xfrm>
                    <a:prstGeom prst="rect">
                      <a:avLst/>
                    </a:prstGeom>
                  </pic:spPr>
                </pic:pic>
              </a:graphicData>
            </a:graphic>
          </wp:inline>
        </w:drawing>
      </w:r>
    </w:p>
    <w:p w14:paraId="0D9F4970" w14:textId="77777777" w:rsidR="00A77B3E" w:rsidRDefault="00F67698">
      <w:pPr>
        <w:spacing w:before="120" w:after="120" w:line="276" w:lineRule="auto"/>
        <w:ind w:firstLine="227"/>
        <w:rPr>
          <w:color w:val="000000"/>
          <w:u w:color="000000"/>
        </w:rPr>
      </w:pPr>
      <w:r>
        <w:rPr>
          <w:color w:val="000000"/>
          <w:u w:color="000000"/>
        </w:rPr>
        <w:t>Załącznik nr 1.1-8</w:t>
      </w:r>
    </w:p>
    <w:p w14:paraId="32D1164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28C71D0" wp14:editId="00F6EEBD">
            <wp:extent cx="5774125" cy="8475080"/>
            <wp:effectExtent l="0" t="0" r="0" b="0"/>
            <wp:docPr id="100019" name="Obraz 10001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5" r:link="rId26"/>
                    <a:stretch>
                      <a:fillRect/>
                    </a:stretch>
                  </pic:blipFill>
                  <pic:spPr>
                    <a:xfrm>
                      <a:off x="0" y="0"/>
                      <a:ext cx="5774125" cy="8475080"/>
                    </a:xfrm>
                    <a:prstGeom prst="rect">
                      <a:avLst/>
                    </a:prstGeom>
                  </pic:spPr>
                </pic:pic>
              </a:graphicData>
            </a:graphic>
          </wp:inline>
        </w:drawing>
      </w:r>
    </w:p>
    <w:p w14:paraId="1A511576" w14:textId="77777777" w:rsidR="00A77B3E" w:rsidRDefault="00F67698">
      <w:pPr>
        <w:spacing w:before="120" w:after="120" w:line="276" w:lineRule="auto"/>
        <w:ind w:firstLine="227"/>
        <w:rPr>
          <w:color w:val="000000"/>
          <w:u w:color="000000"/>
        </w:rPr>
      </w:pPr>
      <w:r>
        <w:rPr>
          <w:color w:val="000000"/>
          <w:u w:color="000000"/>
        </w:rPr>
        <w:t>Załącznik nr 1.1-9</w:t>
      </w:r>
    </w:p>
    <w:p w14:paraId="33B11E0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C3188A7" wp14:editId="335426CB">
            <wp:extent cx="5774125" cy="8475080"/>
            <wp:effectExtent l="0" t="0" r="0" b="0"/>
            <wp:docPr id="100021" name="Obraz 10002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7" r:link="rId28"/>
                    <a:stretch>
                      <a:fillRect/>
                    </a:stretch>
                  </pic:blipFill>
                  <pic:spPr>
                    <a:xfrm>
                      <a:off x="0" y="0"/>
                      <a:ext cx="5774125" cy="8475080"/>
                    </a:xfrm>
                    <a:prstGeom prst="rect">
                      <a:avLst/>
                    </a:prstGeom>
                  </pic:spPr>
                </pic:pic>
              </a:graphicData>
            </a:graphic>
          </wp:inline>
        </w:drawing>
      </w:r>
    </w:p>
    <w:p w14:paraId="2CD96A9A" w14:textId="77777777" w:rsidR="00A77B3E" w:rsidRDefault="00F67698">
      <w:pPr>
        <w:spacing w:before="120" w:after="120" w:line="276" w:lineRule="auto"/>
        <w:ind w:firstLine="227"/>
        <w:rPr>
          <w:color w:val="000000"/>
          <w:u w:color="000000"/>
        </w:rPr>
      </w:pPr>
      <w:r>
        <w:rPr>
          <w:color w:val="000000"/>
          <w:u w:color="000000"/>
        </w:rPr>
        <w:t>Załącznik nr 1.1-10</w:t>
      </w:r>
    </w:p>
    <w:p w14:paraId="2BDB660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E60FA99" wp14:editId="297A8E4C">
            <wp:extent cx="5774125" cy="8475080"/>
            <wp:effectExtent l="0" t="0" r="0" b="0"/>
            <wp:docPr id="100023" name="Obraz 10002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29" r:link="rId30"/>
                    <a:stretch>
                      <a:fillRect/>
                    </a:stretch>
                  </pic:blipFill>
                  <pic:spPr>
                    <a:xfrm>
                      <a:off x="0" y="0"/>
                      <a:ext cx="5774125" cy="8475080"/>
                    </a:xfrm>
                    <a:prstGeom prst="rect">
                      <a:avLst/>
                    </a:prstGeom>
                  </pic:spPr>
                </pic:pic>
              </a:graphicData>
            </a:graphic>
          </wp:inline>
        </w:drawing>
      </w:r>
    </w:p>
    <w:p w14:paraId="1AE69482" w14:textId="77777777" w:rsidR="00A77B3E" w:rsidRDefault="00F67698">
      <w:pPr>
        <w:spacing w:before="120" w:after="120" w:line="276" w:lineRule="auto"/>
        <w:ind w:firstLine="227"/>
        <w:rPr>
          <w:color w:val="000000"/>
          <w:u w:color="000000"/>
        </w:rPr>
      </w:pPr>
      <w:r>
        <w:rPr>
          <w:color w:val="000000"/>
          <w:u w:color="000000"/>
        </w:rPr>
        <w:t>Załącznik nr 1.1-11</w:t>
      </w:r>
    </w:p>
    <w:p w14:paraId="1ADBF0E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DB1B926" wp14:editId="0618C1D9">
            <wp:extent cx="5774125" cy="8475080"/>
            <wp:effectExtent l="0" t="0" r="0" b="0"/>
            <wp:docPr id="100025" name="Obraz 10002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31" r:link="rId32"/>
                    <a:stretch>
                      <a:fillRect/>
                    </a:stretch>
                  </pic:blipFill>
                  <pic:spPr>
                    <a:xfrm>
                      <a:off x="0" y="0"/>
                      <a:ext cx="5774125" cy="8475080"/>
                    </a:xfrm>
                    <a:prstGeom prst="rect">
                      <a:avLst/>
                    </a:prstGeom>
                  </pic:spPr>
                </pic:pic>
              </a:graphicData>
            </a:graphic>
          </wp:inline>
        </w:drawing>
      </w:r>
    </w:p>
    <w:p w14:paraId="02B5B82C" w14:textId="77777777" w:rsidR="00A77B3E" w:rsidRDefault="00F67698">
      <w:pPr>
        <w:spacing w:before="120" w:after="120" w:line="276" w:lineRule="auto"/>
        <w:ind w:firstLine="227"/>
        <w:rPr>
          <w:color w:val="000000"/>
          <w:u w:color="000000"/>
        </w:rPr>
      </w:pPr>
      <w:r>
        <w:rPr>
          <w:color w:val="000000"/>
          <w:u w:color="000000"/>
        </w:rPr>
        <w:t>Załącznik nr 1.1-12</w:t>
      </w:r>
    </w:p>
    <w:p w14:paraId="106712D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ED1498A" wp14:editId="3DFF3DAD">
            <wp:extent cx="5774125" cy="8475080"/>
            <wp:effectExtent l="0" t="0" r="0" b="0"/>
            <wp:docPr id="100027" name="Obraz 10002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33" r:link="rId34"/>
                    <a:stretch>
                      <a:fillRect/>
                    </a:stretch>
                  </pic:blipFill>
                  <pic:spPr>
                    <a:xfrm>
                      <a:off x="0" y="0"/>
                      <a:ext cx="5774125" cy="8475080"/>
                    </a:xfrm>
                    <a:prstGeom prst="rect">
                      <a:avLst/>
                    </a:prstGeom>
                  </pic:spPr>
                </pic:pic>
              </a:graphicData>
            </a:graphic>
          </wp:inline>
        </w:drawing>
      </w:r>
    </w:p>
    <w:p w14:paraId="5D4A1440" w14:textId="77777777" w:rsidR="00A77B3E" w:rsidRDefault="00F67698">
      <w:pPr>
        <w:spacing w:before="120" w:after="120" w:line="276" w:lineRule="auto"/>
        <w:ind w:firstLine="227"/>
        <w:rPr>
          <w:color w:val="000000"/>
          <w:u w:color="000000"/>
        </w:rPr>
      </w:pPr>
      <w:r>
        <w:rPr>
          <w:color w:val="000000"/>
          <w:u w:color="000000"/>
        </w:rPr>
        <w:t>Załącznik nr 1.1-13</w:t>
      </w:r>
    </w:p>
    <w:p w14:paraId="7DF7C5C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3EDEA25" wp14:editId="593C4E2E">
            <wp:extent cx="5774125" cy="8475080"/>
            <wp:effectExtent l="0" t="0" r="0" b="0"/>
            <wp:docPr id="100029" name="Obraz 10002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35" r:link="rId36"/>
                    <a:stretch>
                      <a:fillRect/>
                    </a:stretch>
                  </pic:blipFill>
                  <pic:spPr>
                    <a:xfrm>
                      <a:off x="0" y="0"/>
                      <a:ext cx="5774125" cy="8475080"/>
                    </a:xfrm>
                    <a:prstGeom prst="rect">
                      <a:avLst/>
                    </a:prstGeom>
                  </pic:spPr>
                </pic:pic>
              </a:graphicData>
            </a:graphic>
          </wp:inline>
        </w:drawing>
      </w:r>
    </w:p>
    <w:p w14:paraId="256C0831" w14:textId="77777777" w:rsidR="00A77B3E" w:rsidRDefault="00F67698">
      <w:pPr>
        <w:spacing w:before="120" w:after="120" w:line="276" w:lineRule="auto"/>
        <w:ind w:firstLine="227"/>
        <w:rPr>
          <w:color w:val="000000"/>
          <w:u w:color="000000"/>
        </w:rPr>
      </w:pPr>
      <w:r>
        <w:rPr>
          <w:color w:val="000000"/>
          <w:u w:color="000000"/>
        </w:rPr>
        <w:t>Załącznik nr 1.1-14</w:t>
      </w:r>
    </w:p>
    <w:p w14:paraId="3C82F4A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9901226" wp14:editId="27153B09">
            <wp:extent cx="5774125" cy="8475080"/>
            <wp:effectExtent l="0" t="0" r="0" b="0"/>
            <wp:docPr id="100031" name="Obraz 10003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7" r:link="rId37"/>
                    <a:stretch>
                      <a:fillRect/>
                    </a:stretch>
                  </pic:blipFill>
                  <pic:spPr>
                    <a:xfrm>
                      <a:off x="0" y="0"/>
                      <a:ext cx="5774125" cy="8475080"/>
                    </a:xfrm>
                    <a:prstGeom prst="rect">
                      <a:avLst/>
                    </a:prstGeom>
                  </pic:spPr>
                </pic:pic>
              </a:graphicData>
            </a:graphic>
          </wp:inline>
        </w:drawing>
      </w:r>
    </w:p>
    <w:p w14:paraId="06EF7A24" w14:textId="77777777" w:rsidR="00A77B3E" w:rsidRDefault="00F67698">
      <w:pPr>
        <w:spacing w:before="120" w:after="120" w:line="276" w:lineRule="auto"/>
        <w:ind w:firstLine="227"/>
        <w:rPr>
          <w:color w:val="000000"/>
          <w:u w:color="000000"/>
        </w:rPr>
      </w:pPr>
      <w:r>
        <w:rPr>
          <w:color w:val="000000"/>
          <w:u w:color="000000"/>
        </w:rPr>
        <w:t>Załącznik nr 1.1-15</w:t>
      </w:r>
    </w:p>
    <w:p w14:paraId="2C2D6CA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4868C3A" wp14:editId="68BE839B">
            <wp:extent cx="5774125" cy="8475080"/>
            <wp:effectExtent l="0" t="0" r="0" b="0"/>
            <wp:docPr id="100033" name="Obraz 10003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38" r:link="rId39"/>
                    <a:stretch>
                      <a:fillRect/>
                    </a:stretch>
                  </pic:blipFill>
                  <pic:spPr>
                    <a:xfrm>
                      <a:off x="0" y="0"/>
                      <a:ext cx="5774125" cy="8475080"/>
                    </a:xfrm>
                    <a:prstGeom prst="rect">
                      <a:avLst/>
                    </a:prstGeom>
                  </pic:spPr>
                </pic:pic>
              </a:graphicData>
            </a:graphic>
          </wp:inline>
        </w:drawing>
      </w:r>
    </w:p>
    <w:p w14:paraId="65AE17A2" w14:textId="77777777" w:rsidR="00A77B3E" w:rsidRDefault="00F67698">
      <w:pPr>
        <w:spacing w:before="120" w:after="120" w:line="276" w:lineRule="auto"/>
        <w:ind w:firstLine="227"/>
        <w:rPr>
          <w:color w:val="000000"/>
          <w:u w:color="000000"/>
        </w:rPr>
      </w:pPr>
      <w:r>
        <w:rPr>
          <w:color w:val="000000"/>
          <w:u w:color="000000"/>
        </w:rPr>
        <w:t>Załącznik nr 1.1-16</w:t>
      </w:r>
    </w:p>
    <w:p w14:paraId="62CDA14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FCBB8EF" wp14:editId="75828AAD">
            <wp:extent cx="5774125" cy="8475080"/>
            <wp:effectExtent l="0" t="0" r="0" b="0"/>
            <wp:docPr id="100035" name="Obraz 10003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40" r:link="rId41"/>
                    <a:stretch>
                      <a:fillRect/>
                    </a:stretch>
                  </pic:blipFill>
                  <pic:spPr>
                    <a:xfrm>
                      <a:off x="0" y="0"/>
                      <a:ext cx="5774125" cy="8475080"/>
                    </a:xfrm>
                    <a:prstGeom prst="rect">
                      <a:avLst/>
                    </a:prstGeom>
                  </pic:spPr>
                </pic:pic>
              </a:graphicData>
            </a:graphic>
          </wp:inline>
        </w:drawing>
      </w:r>
    </w:p>
    <w:p w14:paraId="05B2060E" w14:textId="77777777" w:rsidR="00A77B3E" w:rsidRDefault="00F67698">
      <w:pPr>
        <w:spacing w:before="120" w:after="120" w:line="276" w:lineRule="auto"/>
        <w:ind w:firstLine="227"/>
        <w:rPr>
          <w:color w:val="000000"/>
          <w:u w:color="000000"/>
        </w:rPr>
      </w:pPr>
      <w:r>
        <w:rPr>
          <w:color w:val="000000"/>
          <w:u w:color="000000"/>
        </w:rPr>
        <w:t>Załącznik nr 1.1-17</w:t>
      </w:r>
    </w:p>
    <w:p w14:paraId="199EFCF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C0F17BE" wp14:editId="5A0EA877">
            <wp:extent cx="5774125" cy="8475080"/>
            <wp:effectExtent l="0" t="0" r="0" b="0"/>
            <wp:docPr id="100037" name="Obraz 10003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42" r:link="rId43"/>
                    <a:stretch>
                      <a:fillRect/>
                    </a:stretch>
                  </pic:blipFill>
                  <pic:spPr>
                    <a:xfrm>
                      <a:off x="0" y="0"/>
                      <a:ext cx="5774125" cy="8475080"/>
                    </a:xfrm>
                    <a:prstGeom prst="rect">
                      <a:avLst/>
                    </a:prstGeom>
                  </pic:spPr>
                </pic:pic>
              </a:graphicData>
            </a:graphic>
          </wp:inline>
        </w:drawing>
      </w:r>
    </w:p>
    <w:p w14:paraId="035B33DA" w14:textId="77777777" w:rsidR="00A77B3E" w:rsidRDefault="00F67698">
      <w:pPr>
        <w:spacing w:before="120" w:after="120" w:line="276" w:lineRule="auto"/>
        <w:ind w:firstLine="227"/>
        <w:rPr>
          <w:color w:val="000000"/>
          <w:u w:color="000000"/>
        </w:rPr>
      </w:pPr>
      <w:r>
        <w:rPr>
          <w:color w:val="000000"/>
          <w:u w:color="000000"/>
        </w:rPr>
        <w:t>Załącznik nr 1.1-18</w:t>
      </w:r>
    </w:p>
    <w:p w14:paraId="5CE0D47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F61D244" wp14:editId="66CC7043">
            <wp:extent cx="5774125" cy="8475080"/>
            <wp:effectExtent l="0" t="0" r="0" b="0"/>
            <wp:docPr id="100039" name="Obraz 10003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44" r:link="rId45"/>
                    <a:stretch>
                      <a:fillRect/>
                    </a:stretch>
                  </pic:blipFill>
                  <pic:spPr>
                    <a:xfrm>
                      <a:off x="0" y="0"/>
                      <a:ext cx="5774125" cy="8475080"/>
                    </a:xfrm>
                    <a:prstGeom prst="rect">
                      <a:avLst/>
                    </a:prstGeom>
                  </pic:spPr>
                </pic:pic>
              </a:graphicData>
            </a:graphic>
          </wp:inline>
        </w:drawing>
      </w:r>
    </w:p>
    <w:p w14:paraId="3842A6E7" w14:textId="77777777" w:rsidR="00A77B3E" w:rsidRDefault="00F67698">
      <w:pPr>
        <w:spacing w:before="120" w:after="120" w:line="276" w:lineRule="auto"/>
        <w:ind w:firstLine="227"/>
        <w:rPr>
          <w:color w:val="000000"/>
          <w:u w:color="000000"/>
        </w:rPr>
      </w:pPr>
      <w:r>
        <w:rPr>
          <w:color w:val="000000"/>
          <w:u w:color="000000"/>
        </w:rPr>
        <w:t>Załącznik nr 1.1-19</w:t>
      </w:r>
    </w:p>
    <w:p w14:paraId="7009BA1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BFBBA64" wp14:editId="132A786E">
            <wp:extent cx="5774125" cy="8475080"/>
            <wp:effectExtent l="0" t="0" r="0" b="0"/>
            <wp:docPr id="100041" name="Obraz 10004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46" r:link="rId47"/>
                    <a:stretch>
                      <a:fillRect/>
                    </a:stretch>
                  </pic:blipFill>
                  <pic:spPr>
                    <a:xfrm>
                      <a:off x="0" y="0"/>
                      <a:ext cx="5774125" cy="8475080"/>
                    </a:xfrm>
                    <a:prstGeom prst="rect">
                      <a:avLst/>
                    </a:prstGeom>
                  </pic:spPr>
                </pic:pic>
              </a:graphicData>
            </a:graphic>
          </wp:inline>
        </w:drawing>
      </w:r>
    </w:p>
    <w:p w14:paraId="40340953" w14:textId="77777777" w:rsidR="00A77B3E" w:rsidRDefault="00F67698">
      <w:pPr>
        <w:spacing w:before="120" w:after="120" w:line="276" w:lineRule="auto"/>
        <w:ind w:firstLine="227"/>
        <w:rPr>
          <w:color w:val="000000"/>
          <w:u w:color="000000"/>
        </w:rPr>
        <w:sectPr w:rsidR="00A77B3E">
          <w:footerReference w:type="default" r:id="rId48"/>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1.1-20</w:t>
      </w:r>
    </w:p>
    <w:p w14:paraId="27568567"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1.2 do uchwały nr ....................</w:t>
      </w:r>
      <w:r>
        <w:rPr>
          <w:color w:val="000000"/>
          <w:sz w:val="22"/>
          <w:u w:color="000000"/>
        </w:rPr>
        <w:br/>
        <w:t>Rady Miejskiej Tomaszowa Mazowieckiego</w:t>
      </w:r>
      <w:r>
        <w:rPr>
          <w:color w:val="000000"/>
          <w:sz w:val="22"/>
          <w:u w:color="000000"/>
        </w:rPr>
        <w:br/>
        <w:t>z dnia....................2026 r.</w:t>
      </w:r>
    </w:p>
    <w:p w14:paraId="3D48888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F5ACF3A" wp14:editId="39CCD7E9">
            <wp:extent cx="5690635" cy="8351007"/>
            <wp:effectExtent l="0" t="0" r="0" b="0"/>
            <wp:docPr id="100043" name="Obraz 10004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49" r:link="rId50"/>
                    <a:stretch>
                      <a:fillRect/>
                    </a:stretch>
                  </pic:blipFill>
                  <pic:spPr>
                    <a:xfrm>
                      <a:off x="0" y="0"/>
                      <a:ext cx="5690635" cy="8351007"/>
                    </a:xfrm>
                    <a:prstGeom prst="rect">
                      <a:avLst/>
                    </a:prstGeom>
                  </pic:spPr>
                </pic:pic>
              </a:graphicData>
            </a:graphic>
          </wp:inline>
        </w:drawing>
      </w:r>
    </w:p>
    <w:p w14:paraId="22A9664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283D872" wp14:editId="171335E1">
            <wp:extent cx="5767623" cy="8465536"/>
            <wp:effectExtent l="0" t="0" r="0" b="0"/>
            <wp:docPr id="100045" name="Obraz 10004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51" r:link="rId52"/>
                    <a:stretch>
                      <a:fillRect/>
                    </a:stretch>
                  </pic:blipFill>
                  <pic:spPr>
                    <a:xfrm>
                      <a:off x="0" y="0"/>
                      <a:ext cx="5767623" cy="8465536"/>
                    </a:xfrm>
                    <a:prstGeom prst="rect">
                      <a:avLst/>
                    </a:prstGeom>
                  </pic:spPr>
                </pic:pic>
              </a:graphicData>
            </a:graphic>
          </wp:inline>
        </w:drawing>
      </w:r>
    </w:p>
    <w:p w14:paraId="57C65C9B" w14:textId="77777777" w:rsidR="00A77B3E" w:rsidRDefault="00F67698">
      <w:pPr>
        <w:spacing w:before="120" w:after="120" w:line="276" w:lineRule="auto"/>
        <w:ind w:firstLine="227"/>
        <w:rPr>
          <w:color w:val="000000"/>
          <w:u w:color="000000"/>
        </w:rPr>
      </w:pPr>
      <w:r>
        <w:rPr>
          <w:color w:val="000000"/>
          <w:u w:color="000000"/>
        </w:rPr>
        <w:t>Załącznik nr 1.2-1</w:t>
      </w:r>
    </w:p>
    <w:p w14:paraId="6FDB8ED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706AF83" wp14:editId="36881CF7">
            <wp:extent cx="5774125" cy="8475080"/>
            <wp:effectExtent l="0" t="0" r="0" b="0"/>
            <wp:docPr id="100047" name="Obraz 10004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53" r:link="rId54"/>
                    <a:stretch>
                      <a:fillRect/>
                    </a:stretch>
                  </pic:blipFill>
                  <pic:spPr>
                    <a:xfrm>
                      <a:off x="0" y="0"/>
                      <a:ext cx="5774125" cy="8475080"/>
                    </a:xfrm>
                    <a:prstGeom prst="rect">
                      <a:avLst/>
                    </a:prstGeom>
                  </pic:spPr>
                </pic:pic>
              </a:graphicData>
            </a:graphic>
          </wp:inline>
        </w:drawing>
      </w:r>
    </w:p>
    <w:p w14:paraId="55036A21" w14:textId="77777777" w:rsidR="00A77B3E" w:rsidRDefault="00F67698">
      <w:pPr>
        <w:spacing w:before="120" w:after="120" w:line="276" w:lineRule="auto"/>
        <w:ind w:firstLine="227"/>
        <w:rPr>
          <w:color w:val="000000"/>
          <w:u w:color="000000"/>
        </w:rPr>
      </w:pPr>
      <w:r>
        <w:rPr>
          <w:color w:val="000000"/>
          <w:u w:color="000000"/>
        </w:rPr>
        <w:t>Załącznik nr 1.2-2</w:t>
      </w:r>
    </w:p>
    <w:p w14:paraId="7F0B4B6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ECC0A8C" wp14:editId="14BD5608">
            <wp:extent cx="5774125" cy="8475080"/>
            <wp:effectExtent l="0" t="0" r="0" b="0"/>
            <wp:docPr id="100049" name="Obraz 10004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55" r:link="rId56"/>
                    <a:stretch>
                      <a:fillRect/>
                    </a:stretch>
                  </pic:blipFill>
                  <pic:spPr>
                    <a:xfrm>
                      <a:off x="0" y="0"/>
                      <a:ext cx="5774125" cy="8475080"/>
                    </a:xfrm>
                    <a:prstGeom prst="rect">
                      <a:avLst/>
                    </a:prstGeom>
                  </pic:spPr>
                </pic:pic>
              </a:graphicData>
            </a:graphic>
          </wp:inline>
        </w:drawing>
      </w:r>
    </w:p>
    <w:p w14:paraId="6F5993D3" w14:textId="77777777" w:rsidR="00A77B3E" w:rsidRDefault="00F67698">
      <w:pPr>
        <w:spacing w:before="120" w:after="120" w:line="276" w:lineRule="auto"/>
        <w:ind w:firstLine="227"/>
        <w:rPr>
          <w:color w:val="000000"/>
          <w:u w:color="000000"/>
        </w:rPr>
      </w:pPr>
      <w:r>
        <w:rPr>
          <w:color w:val="000000"/>
          <w:u w:color="000000"/>
        </w:rPr>
        <w:t>Załącznik nr 1.2-3</w:t>
      </w:r>
    </w:p>
    <w:p w14:paraId="5A88EFF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E9A3B16" wp14:editId="3DD98E17">
            <wp:extent cx="5774125" cy="8475080"/>
            <wp:effectExtent l="0" t="0" r="0" b="0"/>
            <wp:docPr id="100051" name="Obraz 10005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57" r:link="rId58"/>
                    <a:stretch>
                      <a:fillRect/>
                    </a:stretch>
                  </pic:blipFill>
                  <pic:spPr>
                    <a:xfrm>
                      <a:off x="0" y="0"/>
                      <a:ext cx="5774125" cy="8475080"/>
                    </a:xfrm>
                    <a:prstGeom prst="rect">
                      <a:avLst/>
                    </a:prstGeom>
                  </pic:spPr>
                </pic:pic>
              </a:graphicData>
            </a:graphic>
          </wp:inline>
        </w:drawing>
      </w:r>
    </w:p>
    <w:p w14:paraId="526B1A11" w14:textId="77777777" w:rsidR="00A77B3E" w:rsidRDefault="00F67698">
      <w:pPr>
        <w:spacing w:before="120" w:after="120" w:line="276" w:lineRule="auto"/>
        <w:ind w:firstLine="227"/>
        <w:rPr>
          <w:color w:val="000000"/>
          <w:u w:color="000000"/>
        </w:rPr>
      </w:pPr>
      <w:r>
        <w:rPr>
          <w:color w:val="000000"/>
          <w:u w:color="000000"/>
        </w:rPr>
        <w:t>Załącznik nr 1.2-4</w:t>
      </w:r>
    </w:p>
    <w:p w14:paraId="71D3EC9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E2CCCB0" wp14:editId="77B56EF3">
            <wp:extent cx="5774125" cy="8475080"/>
            <wp:effectExtent l="0" t="0" r="0" b="0"/>
            <wp:docPr id="100053" name="Obraz 10005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59" r:link="rId60"/>
                    <a:stretch>
                      <a:fillRect/>
                    </a:stretch>
                  </pic:blipFill>
                  <pic:spPr>
                    <a:xfrm>
                      <a:off x="0" y="0"/>
                      <a:ext cx="5774125" cy="8475080"/>
                    </a:xfrm>
                    <a:prstGeom prst="rect">
                      <a:avLst/>
                    </a:prstGeom>
                  </pic:spPr>
                </pic:pic>
              </a:graphicData>
            </a:graphic>
          </wp:inline>
        </w:drawing>
      </w:r>
    </w:p>
    <w:p w14:paraId="6A295F8F" w14:textId="77777777" w:rsidR="00A77B3E" w:rsidRDefault="00F67698">
      <w:pPr>
        <w:spacing w:before="120" w:after="120" w:line="276" w:lineRule="auto"/>
        <w:ind w:firstLine="227"/>
        <w:rPr>
          <w:color w:val="000000"/>
          <w:u w:color="000000"/>
        </w:rPr>
      </w:pPr>
      <w:r>
        <w:rPr>
          <w:color w:val="000000"/>
          <w:u w:color="000000"/>
        </w:rPr>
        <w:t>Załącznik nr 1.2-5</w:t>
      </w:r>
    </w:p>
    <w:p w14:paraId="5043DC0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66E5984" wp14:editId="526CCC88">
            <wp:extent cx="5774125" cy="8475080"/>
            <wp:effectExtent l="0" t="0" r="0" b="0"/>
            <wp:docPr id="100055" name="Obraz 10005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61" r:link="rId62"/>
                    <a:stretch>
                      <a:fillRect/>
                    </a:stretch>
                  </pic:blipFill>
                  <pic:spPr>
                    <a:xfrm>
                      <a:off x="0" y="0"/>
                      <a:ext cx="5774125" cy="8475080"/>
                    </a:xfrm>
                    <a:prstGeom prst="rect">
                      <a:avLst/>
                    </a:prstGeom>
                  </pic:spPr>
                </pic:pic>
              </a:graphicData>
            </a:graphic>
          </wp:inline>
        </w:drawing>
      </w:r>
    </w:p>
    <w:p w14:paraId="565C9B4F" w14:textId="77777777" w:rsidR="00A77B3E" w:rsidRDefault="00F67698">
      <w:pPr>
        <w:spacing w:before="120" w:after="120" w:line="276" w:lineRule="auto"/>
        <w:ind w:firstLine="227"/>
        <w:rPr>
          <w:color w:val="000000"/>
          <w:u w:color="000000"/>
        </w:rPr>
      </w:pPr>
      <w:r>
        <w:rPr>
          <w:color w:val="000000"/>
          <w:u w:color="000000"/>
        </w:rPr>
        <w:t>Załącznik nr 1.2-6</w:t>
      </w:r>
    </w:p>
    <w:p w14:paraId="39BF0A5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2EF645C" wp14:editId="24E9E6EE">
            <wp:extent cx="5774125" cy="8475080"/>
            <wp:effectExtent l="0" t="0" r="0" b="0"/>
            <wp:docPr id="100057" name="Obraz 10005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63" r:link="rId64"/>
                    <a:stretch>
                      <a:fillRect/>
                    </a:stretch>
                  </pic:blipFill>
                  <pic:spPr>
                    <a:xfrm>
                      <a:off x="0" y="0"/>
                      <a:ext cx="5774125" cy="8475080"/>
                    </a:xfrm>
                    <a:prstGeom prst="rect">
                      <a:avLst/>
                    </a:prstGeom>
                  </pic:spPr>
                </pic:pic>
              </a:graphicData>
            </a:graphic>
          </wp:inline>
        </w:drawing>
      </w:r>
    </w:p>
    <w:p w14:paraId="70FC102E" w14:textId="77777777" w:rsidR="00A77B3E" w:rsidRDefault="00F67698">
      <w:pPr>
        <w:spacing w:before="120" w:after="120" w:line="276" w:lineRule="auto"/>
        <w:ind w:firstLine="227"/>
        <w:rPr>
          <w:color w:val="000000"/>
          <w:u w:color="000000"/>
        </w:rPr>
      </w:pPr>
      <w:r>
        <w:rPr>
          <w:color w:val="000000"/>
          <w:u w:color="000000"/>
        </w:rPr>
        <w:t>Załącznik nr 1.2-7</w:t>
      </w:r>
    </w:p>
    <w:p w14:paraId="1105A27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C4CF335" wp14:editId="6F1AFB50">
            <wp:extent cx="5774125" cy="8475080"/>
            <wp:effectExtent l="0" t="0" r="0" b="0"/>
            <wp:docPr id="100059" name="Obraz 10005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65" r:link="rId66"/>
                    <a:stretch>
                      <a:fillRect/>
                    </a:stretch>
                  </pic:blipFill>
                  <pic:spPr>
                    <a:xfrm>
                      <a:off x="0" y="0"/>
                      <a:ext cx="5774125" cy="8475080"/>
                    </a:xfrm>
                    <a:prstGeom prst="rect">
                      <a:avLst/>
                    </a:prstGeom>
                  </pic:spPr>
                </pic:pic>
              </a:graphicData>
            </a:graphic>
          </wp:inline>
        </w:drawing>
      </w:r>
    </w:p>
    <w:p w14:paraId="20372692" w14:textId="77777777" w:rsidR="00A77B3E" w:rsidRDefault="00F67698">
      <w:pPr>
        <w:spacing w:before="120" w:after="120" w:line="276" w:lineRule="auto"/>
        <w:ind w:firstLine="227"/>
        <w:rPr>
          <w:color w:val="000000"/>
          <w:u w:color="000000"/>
        </w:rPr>
      </w:pPr>
      <w:r>
        <w:rPr>
          <w:color w:val="000000"/>
          <w:u w:color="000000"/>
        </w:rPr>
        <w:t>Załącznik nr 1.2-8</w:t>
      </w:r>
    </w:p>
    <w:p w14:paraId="7ECF795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9281BB4" wp14:editId="12BBBB1C">
            <wp:extent cx="5774125" cy="8475080"/>
            <wp:effectExtent l="0" t="0" r="0" b="0"/>
            <wp:docPr id="100061" name="Obraz 10006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67" r:link="rId68"/>
                    <a:stretch>
                      <a:fillRect/>
                    </a:stretch>
                  </pic:blipFill>
                  <pic:spPr>
                    <a:xfrm>
                      <a:off x="0" y="0"/>
                      <a:ext cx="5774125" cy="8475080"/>
                    </a:xfrm>
                    <a:prstGeom prst="rect">
                      <a:avLst/>
                    </a:prstGeom>
                  </pic:spPr>
                </pic:pic>
              </a:graphicData>
            </a:graphic>
          </wp:inline>
        </w:drawing>
      </w:r>
    </w:p>
    <w:p w14:paraId="786FEC2D" w14:textId="77777777" w:rsidR="00A77B3E" w:rsidRDefault="00F67698">
      <w:pPr>
        <w:spacing w:before="120" w:after="120" w:line="276" w:lineRule="auto"/>
        <w:ind w:firstLine="227"/>
        <w:rPr>
          <w:color w:val="000000"/>
          <w:u w:color="000000"/>
        </w:rPr>
      </w:pPr>
      <w:r>
        <w:rPr>
          <w:color w:val="000000"/>
          <w:u w:color="000000"/>
        </w:rPr>
        <w:t>Załącznik nr 1.2-9</w:t>
      </w:r>
    </w:p>
    <w:p w14:paraId="78C4833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705D83E" wp14:editId="4645AFC5">
            <wp:extent cx="5774125" cy="8475080"/>
            <wp:effectExtent l="0" t="0" r="0" b="0"/>
            <wp:docPr id="100063" name="Obraz 10006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69" r:link="rId70"/>
                    <a:stretch>
                      <a:fillRect/>
                    </a:stretch>
                  </pic:blipFill>
                  <pic:spPr>
                    <a:xfrm>
                      <a:off x="0" y="0"/>
                      <a:ext cx="5774125" cy="8475080"/>
                    </a:xfrm>
                    <a:prstGeom prst="rect">
                      <a:avLst/>
                    </a:prstGeom>
                  </pic:spPr>
                </pic:pic>
              </a:graphicData>
            </a:graphic>
          </wp:inline>
        </w:drawing>
      </w:r>
    </w:p>
    <w:p w14:paraId="25EBB5F8" w14:textId="77777777" w:rsidR="00A77B3E" w:rsidRDefault="00F67698">
      <w:pPr>
        <w:spacing w:before="120" w:after="120" w:line="276" w:lineRule="auto"/>
        <w:ind w:firstLine="227"/>
        <w:rPr>
          <w:color w:val="000000"/>
          <w:u w:color="000000"/>
        </w:rPr>
      </w:pPr>
      <w:r>
        <w:rPr>
          <w:color w:val="000000"/>
          <w:u w:color="000000"/>
        </w:rPr>
        <w:t>Załącznik nr 1.2-10</w:t>
      </w:r>
    </w:p>
    <w:p w14:paraId="5EB0B9D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A74EBF5" wp14:editId="728D1C93">
            <wp:extent cx="5774125" cy="8475080"/>
            <wp:effectExtent l="0" t="0" r="0" b="0"/>
            <wp:docPr id="100065" name="Obraz 10006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71" r:link="rId72"/>
                    <a:stretch>
                      <a:fillRect/>
                    </a:stretch>
                  </pic:blipFill>
                  <pic:spPr>
                    <a:xfrm>
                      <a:off x="0" y="0"/>
                      <a:ext cx="5774125" cy="8475080"/>
                    </a:xfrm>
                    <a:prstGeom prst="rect">
                      <a:avLst/>
                    </a:prstGeom>
                  </pic:spPr>
                </pic:pic>
              </a:graphicData>
            </a:graphic>
          </wp:inline>
        </w:drawing>
      </w:r>
    </w:p>
    <w:p w14:paraId="3CD669A3" w14:textId="77777777" w:rsidR="00A77B3E" w:rsidRDefault="00F67698">
      <w:pPr>
        <w:spacing w:before="120" w:after="120" w:line="276" w:lineRule="auto"/>
        <w:ind w:firstLine="227"/>
        <w:rPr>
          <w:color w:val="000000"/>
          <w:u w:color="000000"/>
        </w:rPr>
      </w:pPr>
      <w:r>
        <w:rPr>
          <w:color w:val="000000"/>
          <w:u w:color="000000"/>
        </w:rPr>
        <w:t>Załącznik nr 1.2-11</w:t>
      </w:r>
    </w:p>
    <w:p w14:paraId="089F67B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A8E15EF" wp14:editId="27EC4645">
            <wp:extent cx="5774125" cy="8475080"/>
            <wp:effectExtent l="0" t="0" r="0" b="0"/>
            <wp:docPr id="100067" name="Obraz 10006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73" r:link="rId74"/>
                    <a:stretch>
                      <a:fillRect/>
                    </a:stretch>
                  </pic:blipFill>
                  <pic:spPr>
                    <a:xfrm>
                      <a:off x="0" y="0"/>
                      <a:ext cx="5774125" cy="8475080"/>
                    </a:xfrm>
                    <a:prstGeom prst="rect">
                      <a:avLst/>
                    </a:prstGeom>
                  </pic:spPr>
                </pic:pic>
              </a:graphicData>
            </a:graphic>
          </wp:inline>
        </w:drawing>
      </w:r>
    </w:p>
    <w:p w14:paraId="665A6E42" w14:textId="77777777" w:rsidR="00A77B3E" w:rsidRDefault="00F67698">
      <w:pPr>
        <w:spacing w:before="120" w:after="120" w:line="276" w:lineRule="auto"/>
        <w:ind w:firstLine="227"/>
        <w:rPr>
          <w:color w:val="000000"/>
          <w:u w:color="000000"/>
        </w:rPr>
      </w:pPr>
      <w:r>
        <w:rPr>
          <w:color w:val="000000"/>
          <w:u w:color="000000"/>
        </w:rPr>
        <w:t>Załącznik nr 1.2-12</w:t>
      </w:r>
    </w:p>
    <w:p w14:paraId="3644BC3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E5093BE" wp14:editId="6440AF39">
            <wp:extent cx="5774125" cy="8475080"/>
            <wp:effectExtent l="0" t="0" r="0" b="0"/>
            <wp:docPr id="100069" name="Obraz 10006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75" r:link="rId76"/>
                    <a:stretch>
                      <a:fillRect/>
                    </a:stretch>
                  </pic:blipFill>
                  <pic:spPr>
                    <a:xfrm>
                      <a:off x="0" y="0"/>
                      <a:ext cx="5774125" cy="8475080"/>
                    </a:xfrm>
                    <a:prstGeom prst="rect">
                      <a:avLst/>
                    </a:prstGeom>
                  </pic:spPr>
                </pic:pic>
              </a:graphicData>
            </a:graphic>
          </wp:inline>
        </w:drawing>
      </w:r>
    </w:p>
    <w:p w14:paraId="05F51C1E" w14:textId="77777777" w:rsidR="00A77B3E" w:rsidRDefault="00F67698">
      <w:pPr>
        <w:spacing w:before="120" w:after="120" w:line="276" w:lineRule="auto"/>
        <w:ind w:firstLine="227"/>
        <w:rPr>
          <w:color w:val="000000"/>
          <w:u w:color="000000"/>
        </w:rPr>
      </w:pPr>
      <w:r>
        <w:rPr>
          <w:color w:val="000000"/>
          <w:u w:color="000000"/>
        </w:rPr>
        <w:t>Załącznik nr 1.2-13</w:t>
      </w:r>
    </w:p>
    <w:p w14:paraId="27445CB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08EF753" wp14:editId="27B2E7EC">
            <wp:extent cx="5774125" cy="8475080"/>
            <wp:effectExtent l="0" t="0" r="0" b="0"/>
            <wp:docPr id="100071" name="Obraz 10007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77" r:link="rId78"/>
                    <a:stretch>
                      <a:fillRect/>
                    </a:stretch>
                  </pic:blipFill>
                  <pic:spPr>
                    <a:xfrm>
                      <a:off x="0" y="0"/>
                      <a:ext cx="5774125" cy="8475080"/>
                    </a:xfrm>
                    <a:prstGeom prst="rect">
                      <a:avLst/>
                    </a:prstGeom>
                  </pic:spPr>
                </pic:pic>
              </a:graphicData>
            </a:graphic>
          </wp:inline>
        </w:drawing>
      </w:r>
    </w:p>
    <w:p w14:paraId="04A61D65" w14:textId="77777777" w:rsidR="00A77B3E" w:rsidRDefault="00F67698">
      <w:pPr>
        <w:spacing w:before="120" w:after="120" w:line="276" w:lineRule="auto"/>
        <w:ind w:firstLine="227"/>
        <w:rPr>
          <w:color w:val="000000"/>
          <w:u w:color="000000"/>
        </w:rPr>
      </w:pPr>
      <w:r>
        <w:rPr>
          <w:color w:val="000000"/>
          <w:u w:color="000000"/>
        </w:rPr>
        <w:t>Załącznik nr 1.2-14</w:t>
      </w:r>
    </w:p>
    <w:p w14:paraId="73C26CA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5780820" wp14:editId="38DC80BA">
            <wp:extent cx="5774125" cy="8475080"/>
            <wp:effectExtent l="0" t="0" r="0" b="0"/>
            <wp:docPr id="100073" name="Obraz 10007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79" r:link="rId80"/>
                    <a:stretch>
                      <a:fillRect/>
                    </a:stretch>
                  </pic:blipFill>
                  <pic:spPr>
                    <a:xfrm>
                      <a:off x="0" y="0"/>
                      <a:ext cx="5774125" cy="8475080"/>
                    </a:xfrm>
                    <a:prstGeom prst="rect">
                      <a:avLst/>
                    </a:prstGeom>
                  </pic:spPr>
                </pic:pic>
              </a:graphicData>
            </a:graphic>
          </wp:inline>
        </w:drawing>
      </w:r>
    </w:p>
    <w:p w14:paraId="04CF2F05" w14:textId="77777777" w:rsidR="00A77B3E" w:rsidRDefault="00F67698">
      <w:pPr>
        <w:spacing w:before="120" w:after="120" w:line="276" w:lineRule="auto"/>
        <w:ind w:firstLine="227"/>
        <w:rPr>
          <w:color w:val="000000"/>
          <w:u w:color="000000"/>
        </w:rPr>
      </w:pPr>
      <w:r>
        <w:rPr>
          <w:color w:val="000000"/>
          <w:u w:color="000000"/>
        </w:rPr>
        <w:t>Załącznik nr 1.2-15</w:t>
      </w:r>
    </w:p>
    <w:p w14:paraId="1B4B791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E4335E2" wp14:editId="737728E4">
            <wp:extent cx="5774125" cy="8475080"/>
            <wp:effectExtent l="0" t="0" r="0" b="0"/>
            <wp:docPr id="100075" name="Obraz 10007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81" r:link="rId82"/>
                    <a:stretch>
                      <a:fillRect/>
                    </a:stretch>
                  </pic:blipFill>
                  <pic:spPr>
                    <a:xfrm>
                      <a:off x="0" y="0"/>
                      <a:ext cx="5774125" cy="8475080"/>
                    </a:xfrm>
                    <a:prstGeom prst="rect">
                      <a:avLst/>
                    </a:prstGeom>
                  </pic:spPr>
                </pic:pic>
              </a:graphicData>
            </a:graphic>
          </wp:inline>
        </w:drawing>
      </w:r>
    </w:p>
    <w:p w14:paraId="3971D3AE" w14:textId="77777777" w:rsidR="00A77B3E" w:rsidRDefault="00F67698">
      <w:pPr>
        <w:spacing w:before="120" w:after="120" w:line="276" w:lineRule="auto"/>
        <w:ind w:firstLine="227"/>
        <w:rPr>
          <w:color w:val="000000"/>
          <w:u w:color="000000"/>
        </w:rPr>
        <w:sectPr w:rsidR="00A77B3E">
          <w:footerReference w:type="default" r:id="rId83"/>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1.2-16</w:t>
      </w:r>
    </w:p>
    <w:p w14:paraId="5ED29001"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1.3 do uchwały nr ....................</w:t>
      </w:r>
      <w:r>
        <w:rPr>
          <w:color w:val="000000"/>
          <w:sz w:val="22"/>
          <w:u w:color="000000"/>
        </w:rPr>
        <w:br/>
        <w:t>Rady Miejskiej Tomaszowa Mazowieckiego</w:t>
      </w:r>
      <w:r>
        <w:rPr>
          <w:color w:val="000000"/>
          <w:sz w:val="22"/>
          <w:u w:color="000000"/>
        </w:rPr>
        <w:br/>
        <w:t>z dnia....................2026 r.</w:t>
      </w:r>
    </w:p>
    <w:p w14:paraId="4EEB4F6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D68B488" wp14:editId="74E28910">
            <wp:extent cx="5541052" cy="8131495"/>
            <wp:effectExtent l="0" t="0" r="0" b="0"/>
            <wp:docPr id="100077" name="Obraz 10007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r:embed="rId84" r:link="rId85"/>
                    <a:stretch>
                      <a:fillRect/>
                    </a:stretch>
                  </pic:blipFill>
                  <pic:spPr>
                    <a:xfrm>
                      <a:off x="0" y="0"/>
                      <a:ext cx="5541052" cy="8131495"/>
                    </a:xfrm>
                    <a:prstGeom prst="rect">
                      <a:avLst/>
                    </a:prstGeom>
                  </pic:spPr>
                </pic:pic>
              </a:graphicData>
            </a:graphic>
          </wp:inline>
        </w:drawing>
      </w:r>
    </w:p>
    <w:p w14:paraId="34510DF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1B12BD7" wp14:editId="74EBA8D9">
            <wp:extent cx="5774125" cy="8475080"/>
            <wp:effectExtent l="0" t="0" r="0" b="0"/>
            <wp:docPr id="100079" name="Obraz 10007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86" r:link="rId87"/>
                    <a:stretch>
                      <a:fillRect/>
                    </a:stretch>
                  </pic:blipFill>
                  <pic:spPr>
                    <a:xfrm>
                      <a:off x="0" y="0"/>
                      <a:ext cx="5774125" cy="8475080"/>
                    </a:xfrm>
                    <a:prstGeom prst="rect">
                      <a:avLst/>
                    </a:prstGeom>
                  </pic:spPr>
                </pic:pic>
              </a:graphicData>
            </a:graphic>
          </wp:inline>
        </w:drawing>
      </w:r>
    </w:p>
    <w:p w14:paraId="24925CE8" w14:textId="77777777" w:rsidR="00A77B3E" w:rsidRDefault="00F67698">
      <w:pPr>
        <w:spacing w:before="120" w:after="120" w:line="276" w:lineRule="auto"/>
        <w:ind w:firstLine="227"/>
        <w:rPr>
          <w:color w:val="000000"/>
          <w:u w:color="000000"/>
        </w:rPr>
      </w:pPr>
      <w:r>
        <w:rPr>
          <w:color w:val="000000"/>
          <w:u w:color="000000"/>
        </w:rPr>
        <w:t>Załącznik nr 1.3-1</w:t>
      </w:r>
    </w:p>
    <w:p w14:paraId="1E02FA6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FB9938E" wp14:editId="5D5E78D7">
            <wp:extent cx="5774125" cy="8475080"/>
            <wp:effectExtent l="0" t="0" r="0" b="0"/>
            <wp:docPr id="100081" name="Obraz 10008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88" r:link="rId89"/>
                    <a:stretch>
                      <a:fillRect/>
                    </a:stretch>
                  </pic:blipFill>
                  <pic:spPr>
                    <a:xfrm>
                      <a:off x="0" y="0"/>
                      <a:ext cx="5774125" cy="8475080"/>
                    </a:xfrm>
                    <a:prstGeom prst="rect">
                      <a:avLst/>
                    </a:prstGeom>
                  </pic:spPr>
                </pic:pic>
              </a:graphicData>
            </a:graphic>
          </wp:inline>
        </w:drawing>
      </w:r>
    </w:p>
    <w:p w14:paraId="734C7417" w14:textId="77777777" w:rsidR="00A77B3E" w:rsidRDefault="00F67698">
      <w:pPr>
        <w:spacing w:before="120" w:after="120" w:line="276" w:lineRule="auto"/>
        <w:ind w:firstLine="227"/>
        <w:rPr>
          <w:color w:val="000000"/>
          <w:u w:color="000000"/>
        </w:rPr>
      </w:pPr>
      <w:r>
        <w:rPr>
          <w:color w:val="000000"/>
          <w:u w:color="000000"/>
        </w:rPr>
        <w:t>Załącznik nr 1.3-2</w:t>
      </w:r>
    </w:p>
    <w:p w14:paraId="570E852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C4EAA2C" wp14:editId="40E31A33">
            <wp:extent cx="5774125" cy="8475080"/>
            <wp:effectExtent l="0" t="0" r="0" b="0"/>
            <wp:docPr id="100083" name="Obraz 10008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90" r:link="rId91"/>
                    <a:stretch>
                      <a:fillRect/>
                    </a:stretch>
                  </pic:blipFill>
                  <pic:spPr>
                    <a:xfrm>
                      <a:off x="0" y="0"/>
                      <a:ext cx="5774125" cy="8475080"/>
                    </a:xfrm>
                    <a:prstGeom prst="rect">
                      <a:avLst/>
                    </a:prstGeom>
                  </pic:spPr>
                </pic:pic>
              </a:graphicData>
            </a:graphic>
          </wp:inline>
        </w:drawing>
      </w:r>
    </w:p>
    <w:p w14:paraId="6317DBB3" w14:textId="77777777" w:rsidR="00A77B3E" w:rsidRDefault="00F67698">
      <w:pPr>
        <w:spacing w:before="120" w:after="120" w:line="276" w:lineRule="auto"/>
        <w:ind w:firstLine="227"/>
        <w:rPr>
          <w:color w:val="000000"/>
          <w:u w:color="000000"/>
        </w:rPr>
      </w:pPr>
      <w:r>
        <w:rPr>
          <w:color w:val="000000"/>
          <w:u w:color="000000"/>
        </w:rPr>
        <w:t>Załącznik nr 1.3-3</w:t>
      </w:r>
    </w:p>
    <w:p w14:paraId="25543F6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370E38D" wp14:editId="7CD68DEE">
            <wp:extent cx="5774125" cy="8475080"/>
            <wp:effectExtent l="0" t="0" r="0" b="0"/>
            <wp:docPr id="100085" name="Obraz 10008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92" r:link="rId93"/>
                    <a:stretch>
                      <a:fillRect/>
                    </a:stretch>
                  </pic:blipFill>
                  <pic:spPr>
                    <a:xfrm>
                      <a:off x="0" y="0"/>
                      <a:ext cx="5774125" cy="8475080"/>
                    </a:xfrm>
                    <a:prstGeom prst="rect">
                      <a:avLst/>
                    </a:prstGeom>
                  </pic:spPr>
                </pic:pic>
              </a:graphicData>
            </a:graphic>
          </wp:inline>
        </w:drawing>
      </w:r>
    </w:p>
    <w:p w14:paraId="2C109F3E" w14:textId="77777777" w:rsidR="00A77B3E" w:rsidRDefault="00F67698">
      <w:pPr>
        <w:spacing w:before="120" w:after="120" w:line="276" w:lineRule="auto"/>
        <w:ind w:firstLine="227"/>
        <w:rPr>
          <w:color w:val="000000"/>
          <w:u w:color="000000"/>
        </w:rPr>
      </w:pPr>
      <w:r>
        <w:rPr>
          <w:color w:val="000000"/>
          <w:u w:color="000000"/>
        </w:rPr>
        <w:t>Załącznik nr 1.3-4</w:t>
      </w:r>
    </w:p>
    <w:p w14:paraId="14B9E50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E0FF160" wp14:editId="54ABCAE9">
            <wp:extent cx="5774125" cy="8475080"/>
            <wp:effectExtent l="0" t="0" r="0" b="0"/>
            <wp:docPr id="100087" name="Obraz 10008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94" r:link="rId95"/>
                    <a:stretch>
                      <a:fillRect/>
                    </a:stretch>
                  </pic:blipFill>
                  <pic:spPr>
                    <a:xfrm>
                      <a:off x="0" y="0"/>
                      <a:ext cx="5774125" cy="8475080"/>
                    </a:xfrm>
                    <a:prstGeom prst="rect">
                      <a:avLst/>
                    </a:prstGeom>
                  </pic:spPr>
                </pic:pic>
              </a:graphicData>
            </a:graphic>
          </wp:inline>
        </w:drawing>
      </w:r>
    </w:p>
    <w:p w14:paraId="3A949077" w14:textId="77777777" w:rsidR="00A77B3E" w:rsidRDefault="00F67698">
      <w:pPr>
        <w:spacing w:before="120" w:after="120" w:line="276" w:lineRule="auto"/>
        <w:ind w:firstLine="227"/>
        <w:rPr>
          <w:color w:val="000000"/>
          <w:u w:color="000000"/>
        </w:rPr>
      </w:pPr>
      <w:r>
        <w:rPr>
          <w:color w:val="000000"/>
          <w:u w:color="000000"/>
        </w:rPr>
        <w:t>Załącznik nr 1.3-5</w:t>
      </w:r>
    </w:p>
    <w:p w14:paraId="70770B4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D944115" wp14:editId="1B91A6D0">
            <wp:extent cx="5774125" cy="8475080"/>
            <wp:effectExtent l="0" t="0" r="0" b="0"/>
            <wp:docPr id="100089" name="Obraz 10008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96" r:link="rId97"/>
                    <a:stretch>
                      <a:fillRect/>
                    </a:stretch>
                  </pic:blipFill>
                  <pic:spPr>
                    <a:xfrm>
                      <a:off x="0" y="0"/>
                      <a:ext cx="5774125" cy="8475080"/>
                    </a:xfrm>
                    <a:prstGeom prst="rect">
                      <a:avLst/>
                    </a:prstGeom>
                  </pic:spPr>
                </pic:pic>
              </a:graphicData>
            </a:graphic>
          </wp:inline>
        </w:drawing>
      </w:r>
    </w:p>
    <w:p w14:paraId="21F8B222" w14:textId="77777777" w:rsidR="00A77B3E" w:rsidRDefault="00F67698">
      <w:pPr>
        <w:spacing w:before="120" w:after="120" w:line="276" w:lineRule="auto"/>
        <w:ind w:firstLine="227"/>
        <w:rPr>
          <w:color w:val="000000"/>
          <w:u w:color="000000"/>
        </w:rPr>
      </w:pPr>
      <w:r>
        <w:rPr>
          <w:color w:val="000000"/>
          <w:u w:color="000000"/>
        </w:rPr>
        <w:t>Załącznik nr 1.3-6</w:t>
      </w:r>
    </w:p>
    <w:p w14:paraId="5CD68842"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DB9276B" wp14:editId="032A1402">
            <wp:extent cx="5774125" cy="8475080"/>
            <wp:effectExtent l="0" t="0" r="0" b="0"/>
            <wp:docPr id="100091" name="Obraz 10009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98" r:link="rId99"/>
                    <a:stretch>
                      <a:fillRect/>
                    </a:stretch>
                  </pic:blipFill>
                  <pic:spPr>
                    <a:xfrm>
                      <a:off x="0" y="0"/>
                      <a:ext cx="5774125" cy="8475080"/>
                    </a:xfrm>
                    <a:prstGeom prst="rect">
                      <a:avLst/>
                    </a:prstGeom>
                  </pic:spPr>
                </pic:pic>
              </a:graphicData>
            </a:graphic>
          </wp:inline>
        </w:drawing>
      </w:r>
    </w:p>
    <w:p w14:paraId="2D3637E0" w14:textId="77777777" w:rsidR="00A77B3E" w:rsidRDefault="00F67698">
      <w:pPr>
        <w:spacing w:before="120" w:after="120" w:line="276" w:lineRule="auto"/>
        <w:ind w:firstLine="227"/>
        <w:rPr>
          <w:color w:val="000000"/>
          <w:u w:color="000000"/>
        </w:rPr>
      </w:pPr>
      <w:r>
        <w:rPr>
          <w:color w:val="000000"/>
          <w:u w:color="000000"/>
        </w:rPr>
        <w:t>Załącznik nr 1.3-7</w:t>
      </w:r>
    </w:p>
    <w:p w14:paraId="140A556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04E45EE" wp14:editId="55DD6D97">
            <wp:extent cx="5774125" cy="8475080"/>
            <wp:effectExtent l="0" t="0" r="0" b="0"/>
            <wp:docPr id="100093" name="Obraz 10009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r:embed="rId100" r:link="rId101"/>
                    <a:stretch>
                      <a:fillRect/>
                    </a:stretch>
                  </pic:blipFill>
                  <pic:spPr>
                    <a:xfrm>
                      <a:off x="0" y="0"/>
                      <a:ext cx="5774125" cy="8475080"/>
                    </a:xfrm>
                    <a:prstGeom prst="rect">
                      <a:avLst/>
                    </a:prstGeom>
                  </pic:spPr>
                </pic:pic>
              </a:graphicData>
            </a:graphic>
          </wp:inline>
        </w:drawing>
      </w:r>
    </w:p>
    <w:p w14:paraId="6B7C3A9E" w14:textId="77777777" w:rsidR="00A77B3E" w:rsidRDefault="00F67698">
      <w:pPr>
        <w:spacing w:before="120" w:after="120" w:line="276" w:lineRule="auto"/>
        <w:ind w:firstLine="227"/>
        <w:rPr>
          <w:color w:val="000000"/>
          <w:u w:color="000000"/>
        </w:rPr>
      </w:pPr>
      <w:r>
        <w:rPr>
          <w:color w:val="000000"/>
          <w:u w:color="000000"/>
        </w:rPr>
        <w:t>Załącznik nr 1.3-8</w:t>
      </w:r>
    </w:p>
    <w:p w14:paraId="17E1C18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AC21830" wp14:editId="7326A6F3">
            <wp:extent cx="5774125" cy="8475080"/>
            <wp:effectExtent l="0" t="0" r="0" b="0"/>
            <wp:docPr id="100095" name="Obraz 10009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102" r:link="rId103"/>
                    <a:stretch>
                      <a:fillRect/>
                    </a:stretch>
                  </pic:blipFill>
                  <pic:spPr>
                    <a:xfrm>
                      <a:off x="0" y="0"/>
                      <a:ext cx="5774125" cy="8475080"/>
                    </a:xfrm>
                    <a:prstGeom prst="rect">
                      <a:avLst/>
                    </a:prstGeom>
                  </pic:spPr>
                </pic:pic>
              </a:graphicData>
            </a:graphic>
          </wp:inline>
        </w:drawing>
      </w:r>
    </w:p>
    <w:p w14:paraId="4ACB0554" w14:textId="77777777" w:rsidR="00A77B3E" w:rsidRDefault="00F67698">
      <w:pPr>
        <w:spacing w:before="120" w:after="120" w:line="276" w:lineRule="auto"/>
        <w:ind w:firstLine="227"/>
        <w:rPr>
          <w:color w:val="000000"/>
          <w:u w:color="000000"/>
        </w:rPr>
      </w:pPr>
      <w:r>
        <w:rPr>
          <w:color w:val="000000"/>
          <w:u w:color="000000"/>
        </w:rPr>
        <w:t>Załącznik nr 1.3-9</w:t>
      </w:r>
    </w:p>
    <w:p w14:paraId="69984FD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CDFBD5A" wp14:editId="1E6FEFF4">
            <wp:extent cx="5774125" cy="8475080"/>
            <wp:effectExtent l="0" t="0" r="0" b="0"/>
            <wp:docPr id="100097" name="Obraz 10009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104" r:link="rId105"/>
                    <a:stretch>
                      <a:fillRect/>
                    </a:stretch>
                  </pic:blipFill>
                  <pic:spPr>
                    <a:xfrm>
                      <a:off x="0" y="0"/>
                      <a:ext cx="5774125" cy="8475080"/>
                    </a:xfrm>
                    <a:prstGeom prst="rect">
                      <a:avLst/>
                    </a:prstGeom>
                  </pic:spPr>
                </pic:pic>
              </a:graphicData>
            </a:graphic>
          </wp:inline>
        </w:drawing>
      </w:r>
    </w:p>
    <w:p w14:paraId="133AD8C6" w14:textId="77777777" w:rsidR="00A77B3E" w:rsidRDefault="00F67698">
      <w:pPr>
        <w:spacing w:before="120" w:after="120" w:line="276" w:lineRule="auto"/>
        <w:ind w:firstLine="227"/>
        <w:rPr>
          <w:color w:val="000000"/>
          <w:u w:color="000000"/>
        </w:rPr>
      </w:pPr>
      <w:r>
        <w:rPr>
          <w:color w:val="000000"/>
          <w:u w:color="000000"/>
        </w:rPr>
        <w:t>Załącznik nr 1.3-10</w:t>
      </w:r>
    </w:p>
    <w:p w14:paraId="539AE13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7551757" wp14:editId="266D4B2F">
            <wp:extent cx="5774125" cy="8475080"/>
            <wp:effectExtent l="0" t="0" r="0" b="0"/>
            <wp:docPr id="100099" name="Obraz 10009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106" r:link="rId107"/>
                    <a:stretch>
                      <a:fillRect/>
                    </a:stretch>
                  </pic:blipFill>
                  <pic:spPr>
                    <a:xfrm>
                      <a:off x="0" y="0"/>
                      <a:ext cx="5774125" cy="8475080"/>
                    </a:xfrm>
                    <a:prstGeom prst="rect">
                      <a:avLst/>
                    </a:prstGeom>
                  </pic:spPr>
                </pic:pic>
              </a:graphicData>
            </a:graphic>
          </wp:inline>
        </w:drawing>
      </w:r>
    </w:p>
    <w:p w14:paraId="77BF1182" w14:textId="77777777" w:rsidR="00A77B3E" w:rsidRDefault="00F67698">
      <w:pPr>
        <w:spacing w:before="120" w:after="120" w:line="276" w:lineRule="auto"/>
        <w:ind w:firstLine="227"/>
        <w:rPr>
          <w:color w:val="000000"/>
          <w:u w:color="000000"/>
        </w:rPr>
      </w:pPr>
      <w:r>
        <w:rPr>
          <w:color w:val="000000"/>
          <w:u w:color="000000"/>
        </w:rPr>
        <w:t>Załącznik nr 1.3-11</w:t>
      </w:r>
    </w:p>
    <w:p w14:paraId="780FA53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9EA171A" wp14:editId="34850FCC">
            <wp:extent cx="5774125" cy="8475080"/>
            <wp:effectExtent l="0" t="0" r="0" b="0"/>
            <wp:docPr id="100101" name="Obraz 10010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108" r:link="rId109"/>
                    <a:stretch>
                      <a:fillRect/>
                    </a:stretch>
                  </pic:blipFill>
                  <pic:spPr>
                    <a:xfrm>
                      <a:off x="0" y="0"/>
                      <a:ext cx="5774125" cy="8475080"/>
                    </a:xfrm>
                    <a:prstGeom prst="rect">
                      <a:avLst/>
                    </a:prstGeom>
                  </pic:spPr>
                </pic:pic>
              </a:graphicData>
            </a:graphic>
          </wp:inline>
        </w:drawing>
      </w:r>
    </w:p>
    <w:p w14:paraId="0B41BB33" w14:textId="77777777" w:rsidR="00A77B3E" w:rsidRDefault="00F67698">
      <w:pPr>
        <w:spacing w:before="120" w:after="120" w:line="276" w:lineRule="auto"/>
        <w:ind w:firstLine="227"/>
        <w:rPr>
          <w:color w:val="000000"/>
          <w:u w:color="000000"/>
        </w:rPr>
      </w:pPr>
      <w:r>
        <w:rPr>
          <w:color w:val="000000"/>
          <w:u w:color="000000"/>
        </w:rPr>
        <w:t>Załącznik nr 1.3-12</w:t>
      </w:r>
    </w:p>
    <w:p w14:paraId="73B7380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FBBC64B" wp14:editId="11B32C80">
            <wp:extent cx="5774125" cy="8475080"/>
            <wp:effectExtent l="0" t="0" r="0" b="0"/>
            <wp:docPr id="100103" name="Obraz 10010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r:embed="rId110" r:link="rId111"/>
                    <a:stretch>
                      <a:fillRect/>
                    </a:stretch>
                  </pic:blipFill>
                  <pic:spPr>
                    <a:xfrm>
                      <a:off x="0" y="0"/>
                      <a:ext cx="5774125" cy="8475080"/>
                    </a:xfrm>
                    <a:prstGeom prst="rect">
                      <a:avLst/>
                    </a:prstGeom>
                  </pic:spPr>
                </pic:pic>
              </a:graphicData>
            </a:graphic>
          </wp:inline>
        </w:drawing>
      </w:r>
    </w:p>
    <w:p w14:paraId="56ECDCE6" w14:textId="77777777" w:rsidR="00A77B3E" w:rsidRDefault="00F67698">
      <w:pPr>
        <w:spacing w:before="120" w:after="120" w:line="276" w:lineRule="auto"/>
        <w:ind w:firstLine="227"/>
        <w:rPr>
          <w:color w:val="000000"/>
          <w:u w:color="000000"/>
        </w:rPr>
      </w:pPr>
      <w:r>
        <w:rPr>
          <w:color w:val="000000"/>
          <w:u w:color="000000"/>
        </w:rPr>
        <w:t>Załącznik nr 1.3-13</w:t>
      </w:r>
    </w:p>
    <w:p w14:paraId="57E34FA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1BEEAB7" wp14:editId="343F3B82">
            <wp:extent cx="5774125" cy="8475080"/>
            <wp:effectExtent l="0" t="0" r="0" b="0"/>
            <wp:docPr id="100105" name="Obraz 10010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112" r:link="rId113"/>
                    <a:stretch>
                      <a:fillRect/>
                    </a:stretch>
                  </pic:blipFill>
                  <pic:spPr>
                    <a:xfrm>
                      <a:off x="0" y="0"/>
                      <a:ext cx="5774125" cy="8475080"/>
                    </a:xfrm>
                    <a:prstGeom prst="rect">
                      <a:avLst/>
                    </a:prstGeom>
                  </pic:spPr>
                </pic:pic>
              </a:graphicData>
            </a:graphic>
          </wp:inline>
        </w:drawing>
      </w:r>
    </w:p>
    <w:p w14:paraId="46747DCF" w14:textId="77777777" w:rsidR="00A77B3E" w:rsidRDefault="00F67698">
      <w:pPr>
        <w:spacing w:before="120" w:after="120" w:line="276" w:lineRule="auto"/>
        <w:ind w:firstLine="227"/>
        <w:rPr>
          <w:color w:val="000000"/>
          <w:u w:color="000000"/>
        </w:rPr>
      </w:pPr>
      <w:r>
        <w:rPr>
          <w:color w:val="000000"/>
          <w:u w:color="000000"/>
        </w:rPr>
        <w:t>Załącznik nr 1.3-14</w:t>
      </w:r>
    </w:p>
    <w:p w14:paraId="7E0B3F7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8DAB993" wp14:editId="7A0E23F3">
            <wp:extent cx="5774125" cy="8475080"/>
            <wp:effectExtent l="0" t="0" r="0" b="0"/>
            <wp:docPr id="100107" name="Obraz 10010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r:embed="rId112" r:link="rId114"/>
                    <a:stretch>
                      <a:fillRect/>
                    </a:stretch>
                  </pic:blipFill>
                  <pic:spPr>
                    <a:xfrm>
                      <a:off x="0" y="0"/>
                      <a:ext cx="5774125" cy="8475080"/>
                    </a:xfrm>
                    <a:prstGeom prst="rect">
                      <a:avLst/>
                    </a:prstGeom>
                  </pic:spPr>
                </pic:pic>
              </a:graphicData>
            </a:graphic>
          </wp:inline>
        </w:drawing>
      </w:r>
    </w:p>
    <w:p w14:paraId="108FC80D" w14:textId="77777777" w:rsidR="00A77B3E" w:rsidRDefault="00F67698">
      <w:pPr>
        <w:spacing w:before="120" w:after="120" w:line="276" w:lineRule="auto"/>
        <w:ind w:firstLine="227"/>
        <w:rPr>
          <w:color w:val="000000"/>
          <w:u w:color="000000"/>
        </w:rPr>
      </w:pPr>
      <w:r>
        <w:rPr>
          <w:color w:val="000000"/>
          <w:u w:color="000000"/>
        </w:rPr>
        <w:t>Załącznik nr 1.3-15</w:t>
      </w:r>
    </w:p>
    <w:p w14:paraId="76FA573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B8622AF" wp14:editId="33ED3B5D">
            <wp:extent cx="5774125" cy="8475080"/>
            <wp:effectExtent l="0" t="0" r="0" b="0"/>
            <wp:docPr id="100109" name="Obraz 10010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115" r:link="rId116"/>
                    <a:stretch>
                      <a:fillRect/>
                    </a:stretch>
                  </pic:blipFill>
                  <pic:spPr>
                    <a:xfrm>
                      <a:off x="0" y="0"/>
                      <a:ext cx="5774125" cy="8475080"/>
                    </a:xfrm>
                    <a:prstGeom prst="rect">
                      <a:avLst/>
                    </a:prstGeom>
                  </pic:spPr>
                </pic:pic>
              </a:graphicData>
            </a:graphic>
          </wp:inline>
        </w:drawing>
      </w:r>
    </w:p>
    <w:p w14:paraId="7CEFBCAD" w14:textId="77777777" w:rsidR="00A77B3E" w:rsidRDefault="00F67698">
      <w:pPr>
        <w:spacing w:before="120" w:after="120" w:line="276" w:lineRule="auto"/>
        <w:ind w:firstLine="227"/>
        <w:rPr>
          <w:color w:val="000000"/>
          <w:u w:color="000000"/>
        </w:rPr>
        <w:sectPr w:rsidR="00A77B3E">
          <w:footerReference w:type="default" r:id="rId117"/>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1.3-16</w:t>
      </w:r>
    </w:p>
    <w:p w14:paraId="14263CF3"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1.4 do uchwały nr ....................</w:t>
      </w:r>
      <w:r>
        <w:rPr>
          <w:color w:val="000000"/>
          <w:sz w:val="22"/>
          <w:u w:color="000000"/>
        </w:rPr>
        <w:br/>
        <w:t>Rady Miejskiej Tomaszowa Mazowieckiego</w:t>
      </w:r>
      <w:r>
        <w:rPr>
          <w:color w:val="000000"/>
          <w:sz w:val="22"/>
          <w:u w:color="000000"/>
        </w:rPr>
        <w:br/>
        <w:t>z dnia....................2026 r.</w:t>
      </w:r>
    </w:p>
    <w:p w14:paraId="19FCF2B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F0B2392" wp14:editId="59606823">
            <wp:extent cx="6263661" cy="7351972"/>
            <wp:effectExtent l="0" t="0" r="0" b="0"/>
            <wp:docPr id="100111" name="Obraz 10011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r:embed="rId118" r:link="rId119"/>
                    <a:stretch>
                      <a:fillRect/>
                    </a:stretch>
                  </pic:blipFill>
                  <pic:spPr>
                    <a:xfrm>
                      <a:off x="0" y="0"/>
                      <a:ext cx="6263661" cy="7351972"/>
                    </a:xfrm>
                    <a:prstGeom prst="rect">
                      <a:avLst/>
                    </a:prstGeom>
                  </pic:spPr>
                </pic:pic>
              </a:graphicData>
            </a:graphic>
          </wp:inline>
        </w:drawing>
      </w:r>
    </w:p>
    <w:p w14:paraId="17F9534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287E738" wp14:editId="12BE4DC0">
            <wp:extent cx="5767623" cy="8465536"/>
            <wp:effectExtent l="0" t="0" r="0" b="0"/>
            <wp:docPr id="100113" name="Obraz 10011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120" r:link="rId121"/>
                    <a:stretch>
                      <a:fillRect/>
                    </a:stretch>
                  </pic:blipFill>
                  <pic:spPr>
                    <a:xfrm>
                      <a:off x="0" y="0"/>
                      <a:ext cx="5767623" cy="8465536"/>
                    </a:xfrm>
                    <a:prstGeom prst="rect">
                      <a:avLst/>
                    </a:prstGeom>
                  </pic:spPr>
                </pic:pic>
              </a:graphicData>
            </a:graphic>
          </wp:inline>
        </w:drawing>
      </w:r>
    </w:p>
    <w:p w14:paraId="52FC354A" w14:textId="77777777" w:rsidR="00A77B3E" w:rsidRDefault="00F67698">
      <w:pPr>
        <w:spacing w:before="120" w:after="120" w:line="276" w:lineRule="auto"/>
        <w:ind w:firstLine="227"/>
        <w:rPr>
          <w:color w:val="000000"/>
          <w:u w:color="000000"/>
        </w:rPr>
      </w:pPr>
      <w:r>
        <w:rPr>
          <w:color w:val="000000"/>
          <w:u w:color="000000"/>
        </w:rPr>
        <w:t>Załącznik nr 1.4-1</w:t>
      </w:r>
    </w:p>
    <w:p w14:paraId="30952CB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9B982A3" wp14:editId="4CD5706B">
            <wp:extent cx="5774125" cy="8475080"/>
            <wp:effectExtent l="0" t="0" r="0" b="0"/>
            <wp:docPr id="100115" name="Obraz 10011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
                    <pic:cNvPicPr>
                      <a:picLocks noChangeAspect="1"/>
                    </pic:cNvPicPr>
                  </pic:nvPicPr>
                  <pic:blipFill>
                    <a:blip r:embed="rId122" r:link="rId123"/>
                    <a:stretch>
                      <a:fillRect/>
                    </a:stretch>
                  </pic:blipFill>
                  <pic:spPr>
                    <a:xfrm>
                      <a:off x="0" y="0"/>
                      <a:ext cx="5774125" cy="8475080"/>
                    </a:xfrm>
                    <a:prstGeom prst="rect">
                      <a:avLst/>
                    </a:prstGeom>
                  </pic:spPr>
                </pic:pic>
              </a:graphicData>
            </a:graphic>
          </wp:inline>
        </w:drawing>
      </w:r>
    </w:p>
    <w:p w14:paraId="65E0C08B" w14:textId="77777777" w:rsidR="00A77B3E" w:rsidRDefault="00F67698">
      <w:pPr>
        <w:spacing w:before="120" w:after="120" w:line="276" w:lineRule="auto"/>
        <w:ind w:firstLine="227"/>
        <w:rPr>
          <w:color w:val="000000"/>
          <w:u w:color="000000"/>
        </w:rPr>
      </w:pPr>
      <w:r>
        <w:rPr>
          <w:color w:val="000000"/>
          <w:u w:color="000000"/>
        </w:rPr>
        <w:t>Załącznik nr 1.4-2</w:t>
      </w:r>
    </w:p>
    <w:p w14:paraId="7A47757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346A478" wp14:editId="38206324">
            <wp:extent cx="5774125" cy="8475080"/>
            <wp:effectExtent l="0" t="0" r="0" b="0"/>
            <wp:docPr id="100117" name="Obraz 10011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r:embed="rId124" r:link="rId125"/>
                    <a:stretch>
                      <a:fillRect/>
                    </a:stretch>
                  </pic:blipFill>
                  <pic:spPr>
                    <a:xfrm>
                      <a:off x="0" y="0"/>
                      <a:ext cx="5774125" cy="8475080"/>
                    </a:xfrm>
                    <a:prstGeom prst="rect">
                      <a:avLst/>
                    </a:prstGeom>
                  </pic:spPr>
                </pic:pic>
              </a:graphicData>
            </a:graphic>
          </wp:inline>
        </w:drawing>
      </w:r>
    </w:p>
    <w:p w14:paraId="2271BEA1" w14:textId="77777777" w:rsidR="00A77B3E" w:rsidRDefault="00F67698">
      <w:pPr>
        <w:spacing w:before="120" w:after="120" w:line="276" w:lineRule="auto"/>
        <w:ind w:firstLine="227"/>
        <w:rPr>
          <w:color w:val="000000"/>
          <w:u w:color="000000"/>
        </w:rPr>
      </w:pPr>
      <w:r>
        <w:rPr>
          <w:color w:val="000000"/>
          <w:u w:color="000000"/>
        </w:rPr>
        <w:t>Załącznik nr 1.4-3</w:t>
      </w:r>
    </w:p>
    <w:p w14:paraId="00AAF81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D8823DC" wp14:editId="7AD48935">
            <wp:extent cx="5774125" cy="8475080"/>
            <wp:effectExtent l="0" t="0" r="0" b="0"/>
            <wp:docPr id="100119" name="Obraz 10011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r:embed="rId126" r:link="rId127"/>
                    <a:stretch>
                      <a:fillRect/>
                    </a:stretch>
                  </pic:blipFill>
                  <pic:spPr>
                    <a:xfrm>
                      <a:off x="0" y="0"/>
                      <a:ext cx="5774125" cy="8475080"/>
                    </a:xfrm>
                    <a:prstGeom prst="rect">
                      <a:avLst/>
                    </a:prstGeom>
                  </pic:spPr>
                </pic:pic>
              </a:graphicData>
            </a:graphic>
          </wp:inline>
        </w:drawing>
      </w:r>
    </w:p>
    <w:p w14:paraId="39FC366A" w14:textId="77777777" w:rsidR="00A77B3E" w:rsidRDefault="00F67698">
      <w:pPr>
        <w:spacing w:before="120" w:after="120" w:line="276" w:lineRule="auto"/>
        <w:ind w:firstLine="227"/>
        <w:rPr>
          <w:color w:val="000000"/>
          <w:u w:color="000000"/>
        </w:rPr>
      </w:pPr>
      <w:r>
        <w:rPr>
          <w:color w:val="000000"/>
          <w:u w:color="000000"/>
        </w:rPr>
        <w:t>Załącznik nr 1.4-4</w:t>
      </w:r>
    </w:p>
    <w:p w14:paraId="1BC052D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6A0B1BC" wp14:editId="1DCF6053">
            <wp:extent cx="5774125" cy="8475080"/>
            <wp:effectExtent l="0" t="0" r="0" b="0"/>
            <wp:docPr id="100121" name="Obraz 10012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r:embed="rId128" r:link="rId129"/>
                    <a:stretch>
                      <a:fillRect/>
                    </a:stretch>
                  </pic:blipFill>
                  <pic:spPr>
                    <a:xfrm>
                      <a:off x="0" y="0"/>
                      <a:ext cx="5774125" cy="8475080"/>
                    </a:xfrm>
                    <a:prstGeom prst="rect">
                      <a:avLst/>
                    </a:prstGeom>
                  </pic:spPr>
                </pic:pic>
              </a:graphicData>
            </a:graphic>
          </wp:inline>
        </w:drawing>
      </w:r>
    </w:p>
    <w:p w14:paraId="3C377267" w14:textId="77777777" w:rsidR="00A77B3E" w:rsidRDefault="00F67698">
      <w:pPr>
        <w:spacing w:before="120" w:after="120" w:line="276" w:lineRule="auto"/>
        <w:ind w:firstLine="227"/>
        <w:rPr>
          <w:color w:val="000000"/>
          <w:u w:color="000000"/>
        </w:rPr>
      </w:pPr>
      <w:r>
        <w:rPr>
          <w:color w:val="000000"/>
          <w:u w:color="000000"/>
        </w:rPr>
        <w:t>Załącznik nr 1.4-5</w:t>
      </w:r>
    </w:p>
    <w:p w14:paraId="362CA0E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7AF20A0" wp14:editId="5483771C">
            <wp:extent cx="5774125" cy="8475080"/>
            <wp:effectExtent l="0" t="0" r="0" b="0"/>
            <wp:docPr id="100123" name="Obraz 10012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r:embed="rId130" r:link="rId131"/>
                    <a:stretch>
                      <a:fillRect/>
                    </a:stretch>
                  </pic:blipFill>
                  <pic:spPr>
                    <a:xfrm>
                      <a:off x="0" y="0"/>
                      <a:ext cx="5774125" cy="8475080"/>
                    </a:xfrm>
                    <a:prstGeom prst="rect">
                      <a:avLst/>
                    </a:prstGeom>
                  </pic:spPr>
                </pic:pic>
              </a:graphicData>
            </a:graphic>
          </wp:inline>
        </w:drawing>
      </w:r>
    </w:p>
    <w:p w14:paraId="69257C55" w14:textId="77777777" w:rsidR="00A77B3E" w:rsidRDefault="00F67698">
      <w:pPr>
        <w:spacing w:before="120" w:after="120" w:line="276" w:lineRule="auto"/>
        <w:ind w:firstLine="227"/>
        <w:rPr>
          <w:color w:val="000000"/>
          <w:u w:color="000000"/>
        </w:rPr>
      </w:pPr>
      <w:r>
        <w:rPr>
          <w:color w:val="000000"/>
          <w:u w:color="000000"/>
        </w:rPr>
        <w:t>Załącznik nr 1.4-6</w:t>
      </w:r>
    </w:p>
    <w:p w14:paraId="5E1FAE7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27D56F8" wp14:editId="2D7E5437">
            <wp:extent cx="5774125" cy="8475080"/>
            <wp:effectExtent l="0" t="0" r="0" b="0"/>
            <wp:docPr id="100125" name="Obraz 10012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r:embed="rId132" r:link="rId133"/>
                    <a:stretch>
                      <a:fillRect/>
                    </a:stretch>
                  </pic:blipFill>
                  <pic:spPr>
                    <a:xfrm>
                      <a:off x="0" y="0"/>
                      <a:ext cx="5774125" cy="8475080"/>
                    </a:xfrm>
                    <a:prstGeom prst="rect">
                      <a:avLst/>
                    </a:prstGeom>
                  </pic:spPr>
                </pic:pic>
              </a:graphicData>
            </a:graphic>
          </wp:inline>
        </w:drawing>
      </w:r>
    </w:p>
    <w:p w14:paraId="00758A37" w14:textId="77777777" w:rsidR="00A77B3E" w:rsidRDefault="00F67698">
      <w:pPr>
        <w:spacing w:before="120" w:after="120" w:line="276" w:lineRule="auto"/>
        <w:ind w:firstLine="227"/>
        <w:rPr>
          <w:color w:val="000000"/>
          <w:u w:color="000000"/>
        </w:rPr>
      </w:pPr>
      <w:r>
        <w:rPr>
          <w:color w:val="000000"/>
          <w:u w:color="000000"/>
        </w:rPr>
        <w:t>Załącznik nr 1.4-7</w:t>
      </w:r>
    </w:p>
    <w:p w14:paraId="3844182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2719FF0" wp14:editId="3C11B1D9">
            <wp:extent cx="5774125" cy="8475080"/>
            <wp:effectExtent l="0" t="0" r="0" b="0"/>
            <wp:docPr id="100127" name="Obraz 10012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
                    <pic:cNvPicPr>
                      <a:picLocks noChangeAspect="1"/>
                    </pic:cNvPicPr>
                  </pic:nvPicPr>
                  <pic:blipFill>
                    <a:blip r:embed="rId134" r:link="rId135"/>
                    <a:stretch>
                      <a:fillRect/>
                    </a:stretch>
                  </pic:blipFill>
                  <pic:spPr>
                    <a:xfrm>
                      <a:off x="0" y="0"/>
                      <a:ext cx="5774125" cy="8475080"/>
                    </a:xfrm>
                    <a:prstGeom prst="rect">
                      <a:avLst/>
                    </a:prstGeom>
                  </pic:spPr>
                </pic:pic>
              </a:graphicData>
            </a:graphic>
          </wp:inline>
        </w:drawing>
      </w:r>
    </w:p>
    <w:p w14:paraId="27605908" w14:textId="77777777" w:rsidR="00A77B3E" w:rsidRDefault="00F67698">
      <w:pPr>
        <w:spacing w:before="120" w:after="120" w:line="276" w:lineRule="auto"/>
        <w:ind w:firstLine="227"/>
        <w:rPr>
          <w:color w:val="000000"/>
          <w:u w:color="000000"/>
        </w:rPr>
      </w:pPr>
      <w:r>
        <w:rPr>
          <w:color w:val="000000"/>
          <w:u w:color="000000"/>
        </w:rPr>
        <w:t>Załącznik nr 1.4-8</w:t>
      </w:r>
    </w:p>
    <w:p w14:paraId="36444F5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DE0AEBF" wp14:editId="7F9C91DA">
            <wp:extent cx="5774125" cy="8475080"/>
            <wp:effectExtent l="0" t="0" r="0" b="0"/>
            <wp:docPr id="100129" name="Obraz 10012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r:embed="rId136" r:link="rId137"/>
                    <a:stretch>
                      <a:fillRect/>
                    </a:stretch>
                  </pic:blipFill>
                  <pic:spPr>
                    <a:xfrm>
                      <a:off x="0" y="0"/>
                      <a:ext cx="5774125" cy="8475080"/>
                    </a:xfrm>
                    <a:prstGeom prst="rect">
                      <a:avLst/>
                    </a:prstGeom>
                  </pic:spPr>
                </pic:pic>
              </a:graphicData>
            </a:graphic>
          </wp:inline>
        </w:drawing>
      </w:r>
    </w:p>
    <w:p w14:paraId="75A38DDF" w14:textId="77777777" w:rsidR="00A77B3E" w:rsidRDefault="00F67698">
      <w:pPr>
        <w:spacing w:before="120" w:after="120" w:line="276" w:lineRule="auto"/>
        <w:ind w:firstLine="227"/>
        <w:rPr>
          <w:color w:val="000000"/>
          <w:u w:color="000000"/>
        </w:rPr>
      </w:pPr>
      <w:r>
        <w:rPr>
          <w:color w:val="000000"/>
          <w:u w:color="000000"/>
        </w:rPr>
        <w:t>Załącznik nr 1.4-9</w:t>
      </w:r>
    </w:p>
    <w:p w14:paraId="1E868DB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4944870" wp14:editId="37ABCE6C">
            <wp:extent cx="5774125" cy="8475080"/>
            <wp:effectExtent l="0" t="0" r="0" b="0"/>
            <wp:docPr id="100131" name="Obraz 10013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r:embed="rId138" r:link="rId139"/>
                    <a:stretch>
                      <a:fillRect/>
                    </a:stretch>
                  </pic:blipFill>
                  <pic:spPr>
                    <a:xfrm>
                      <a:off x="0" y="0"/>
                      <a:ext cx="5774125" cy="8475080"/>
                    </a:xfrm>
                    <a:prstGeom prst="rect">
                      <a:avLst/>
                    </a:prstGeom>
                  </pic:spPr>
                </pic:pic>
              </a:graphicData>
            </a:graphic>
          </wp:inline>
        </w:drawing>
      </w:r>
    </w:p>
    <w:p w14:paraId="2AF84A87" w14:textId="77777777" w:rsidR="00A77B3E" w:rsidRDefault="00F67698">
      <w:pPr>
        <w:spacing w:before="120" w:after="120" w:line="276" w:lineRule="auto"/>
        <w:ind w:firstLine="227"/>
        <w:rPr>
          <w:color w:val="000000"/>
          <w:u w:color="000000"/>
        </w:rPr>
      </w:pPr>
      <w:r>
        <w:rPr>
          <w:color w:val="000000"/>
          <w:u w:color="000000"/>
        </w:rPr>
        <w:t>Załącznik nr 1.4-10</w:t>
      </w:r>
    </w:p>
    <w:p w14:paraId="124FDFB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51AE7FD" wp14:editId="0442BE30">
            <wp:extent cx="5774125" cy="8475080"/>
            <wp:effectExtent l="0" t="0" r="0" b="0"/>
            <wp:docPr id="100133" name="Obraz 10013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r:embed="rId140" r:link="rId141"/>
                    <a:stretch>
                      <a:fillRect/>
                    </a:stretch>
                  </pic:blipFill>
                  <pic:spPr>
                    <a:xfrm>
                      <a:off x="0" y="0"/>
                      <a:ext cx="5774125" cy="8475080"/>
                    </a:xfrm>
                    <a:prstGeom prst="rect">
                      <a:avLst/>
                    </a:prstGeom>
                  </pic:spPr>
                </pic:pic>
              </a:graphicData>
            </a:graphic>
          </wp:inline>
        </w:drawing>
      </w:r>
    </w:p>
    <w:p w14:paraId="1D46D5BD" w14:textId="77777777" w:rsidR="00A77B3E" w:rsidRDefault="00F67698">
      <w:pPr>
        <w:spacing w:before="120" w:after="120" w:line="276" w:lineRule="auto"/>
        <w:ind w:firstLine="227"/>
        <w:rPr>
          <w:color w:val="000000"/>
          <w:u w:color="000000"/>
        </w:rPr>
      </w:pPr>
      <w:r>
        <w:rPr>
          <w:color w:val="000000"/>
          <w:u w:color="000000"/>
        </w:rPr>
        <w:t>Załącznik nr 1.4-11</w:t>
      </w:r>
    </w:p>
    <w:p w14:paraId="41826E1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F86F2C9" wp14:editId="471CB71A">
            <wp:extent cx="5774125" cy="8475080"/>
            <wp:effectExtent l="0" t="0" r="0" b="0"/>
            <wp:docPr id="100135" name="Obraz 10013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
                    <pic:cNvPicPr>
                      <a:picLocks noChangeAspect="1"/>
                    </pic:cNvPicPr>
                  </pic:nvPicPr>
                  <pic:blipFill>
                    <a:blip r:embed="rId142" r:link="rId143"/>
                    <a:stretch>
                      <a:fillRect/>
                    </a:stretch>
                  </pic:blipFill>
                  <pic:spPr>
                    <a:xfrm>
                      <a:off x="0" y="0"/>
                      <a:ext cx="5774125" cy="8475080"/>
                    </a:xfrm>
                    <a:prstGeom prst="rect">
                      <a:avLst/>
                    </a:prstGeom>
                  </pic:spPr>
                </pic:pic>
              </a:graphicData>
            </a:graphic>
          </wp:inline>
        </w:drawing>
      </w:r>
    </w:p>
    <w:p w14:paraId="43C6CF5C" w14:textId="77777777" w:rsidR="00A77B3E" w:rsidRDefault="00F67698">
      <w:pPr>
        <w:spacing w:before="120" w:after="120" w:line="276" w:lineRule="auto"/>
        <w:ind w:firstLine="227"/>
        <w:rPr>
          <w:color w:val="000000"/>
          <w:u w:color="000000"/>
        </w:rPr>
      </w:pPr>
      <w:r>
        <w:rPr>
          <w:color w:val="000000"/>
          <w:u w:color="000000"/>
        </w:rPr>
        <w:t>Załącznik nr 1.4-12</w:t>
      </w:r>
    </w:p>
    <w:p w14:paraId="3D0DD63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3A92F1F" wp14:editId="7C818775">
            <wp:extent cx="5774125" cy="8475080"/>
            <wp:effectExtent l="0" t="0" r="0" b="0"/>
            <wp:docPr id="100137" name="Obraz 10013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r:embed="rId132" r:link="rId144"/>
                    <a:stretch>
                      <a:fillRect/>
                    </a:stretch>
                  </pic:blipFill>
                  <pic:spPr>
                    <a:xfrm>
                      <a:off x="0" y="0"/>
                      <a:ext cx="5774125" cy="8475080"/>
                    </a:xfrm>
                    <a:prstGeom prst="rect">
                      <a:avLst/>
                    </a:prstGeom>
                  </pic:spPr>
                </pic:pic>
              </a:graphicData>
            </a:graphic>
          </wp:inline>
        </w:drawing>
      </w:r>
    </w:p>
    <w:p w14:paraId="56DEBA24" w14:textId="77777777" w:rsidR="00A77B3E" w:rsidRDefault="00F67698">
      <w:pPr>
        <w:spacing w:before="120" w:after="120" w:line="276" w:lineRule="auto"/>
        <w:ind w:firstLine="227"/>
        <w:rPr>
          <w:color w:val="000000"/>
          <w:u w:color="000000"/>
        </w:rPr>
      </w:pPr>
      <w:r>
        <w:rPr>
          <w:color w:val="000000"/>
          <w:u w:color="000000"/>
        </w:rPr>
        <w:t>Załącznik nr 1.4-13</w:t>
      </w:r>
    </w:p>
    <w:p w14:paraId="3997D49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036937C" wp14:editId="18C4B8D1">
            <wp:extent cx="5774125" cy="8475080"/>
            <wp:effectExtent l="0" t="0" r="0" b="0"/>
            <wp:docPr id="100139" name="Obraz 10013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r:embed="rId132" r:link="rId145"/>
                    <a:stretch>
                      <a:fillRect/>
                    </a:stretch>
                  </pic:blipFill>
                  <pic:spPr>
                    <a:xfrm>
                      <a:off x="0" y="0"/>
                      <a:ext cx="5774125" cy="8475080"/>
                    </a:xfrm>
                    <a:prstGeom prst="rect">
                      <a:avLst/>
                    </a:prstGeom>
                  </pic:spPr>
                </pic:pic>
              </a:graphicData>
            </a:graphic>
          </wp:inline>
        </w:drawing>
      </w:r>
    </w:p>
    <w:p w14:paraId="10C372B6" w14:textId="77777777" w:rsidR="00A77B3E" w:rsidRDefault="00F67698">
      <w:pPr>
        <w:spacing w:before="120" w:after="120" w:line="276" w:lineRule="auto"/>
        <w:ind w:firstLine="227"/>
        <w:rPr>
          <w:color w:val="000000"/>
          <w:u w:color="000000"/>
        </w:rPr>
      </w:pPr>
      <w:r>
        <w:rPr>
          <w:color w:val="000000"/>
          <w:u w:color="000000"/>
        </w:rPr>
        <w:t>Załącznik nr 1.4-14</w:t>
      </w:r>
    </w:p>
    <w:p w14:paraId="3514590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DF2E951" wp14:editId="7AED9586">
            <wp:extent cx="5774125" cy="8475080"/>
            <wp:effectExtent l="0" t="0" r="0" b="0"/>
            <wp:docPr id="100141" name="Obraz 10014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146" r:link="rId147"/>
                    <a:stretch>
                      <a:fillRect/>
                    </a:stretch>
                  </pic:blipFill>
                  <pic:spPr>
                    <a:xfrm>
                      <a:off x="0" y="0"/>
                      <a:ext cx="5774125" cy="8475080"/>
                    </a:xfrm>
                    <a:prstGeom prst="rect">
                      <a:avLst/>
                    </a:prstGeom>
                  </pic:spPr>
                </pic:pic>
              </a:graphicData>
            </a:graphic>
          </wp:inline>
        </w:drawing>
      </w:r>
    </w:p>
    <w:p w14:paraId="68A84220" w14:textId="77777777" w:rsidR="00A77B3E" w:rsidRDefault="00F67698">
      <w:pPr>
        <w:spacing w:before="120" w:after="120" w:line="276" w:lineRule="auto"/>
        <w:ind w:firstLine="227"/>
        <w:rPr>
          <w:color w:val="000000"/>
          <w:u w:color="000000"/>
        </w:rPr>
      </w:pPr>
      <w:r>
        <w:rPr>
          <w:color w:val="000000"/>
          <w:u w:color="000000"/>
        </w:rPr>
        <w:t>Załącznik nr 1.4-15</w:t>
      </w:r>
    </w:p>
    <w:p w14:paraId="19FDA4A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78E325D" wp14:editId="752ED6D9">
            <wp:extent cx="5774125" cy="8475080"/>
            <wp:effectExtent l="0" t="0" r="0" b="0"/>
            <wp:docPr id="100143" name="Obraz 10014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r:embed="rId148" r:link="rId149"/>
                    <a:stretch>
                      <a:fillRect/>
                    </a:stretch>
                  </pic:blipFill>
                  <pic:spPr>
                    <a:xfrm>
                      <a:off x="0" y="0"/>
                      <a:ext cx="5774125" cy="8475080"/>
                    </a:xfrm>
                    <a:prstGeom prst="rect">
                      <a:avLst/>
                    </a:prstGeom>
                  </pic:spPr>
                </pic:pic>
              </a:graphicData>
            </a:graphic>
          </wp:inline>
        </w:drawing>
      </w:r>
    </w:p>
    <w:p w14:paraId="32A1C0FB" w14:textId="77777777" w:rsidR="00A77B3E" w:rsidRDefault="00F67698">
      <w:pPr>
        <w:spacing w:before="120" w:after="120" w:line="276" w:lineRule="auto"/>
        <w:ind w:firstLine="227"/>
        <w:rPr>
          <w:color w:val="000000"/>
          <w:u w:color="000000"/>
        </w:rPr>
      </w:pPr>
      <w:r>
        <w:rPr>
          <w:color w:val="000000"/>
          <w:u w:color="000000"/>
        </w:rPr>
        <w:t>Załącznik nr 1.4-16</w:t>
      </w:r>
    </w:p>
    <w:p w14:paraId="027526C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0F54476" wp14:editId="7C501FA1">
            <wp:extent cx="5774125" cy="8475080"/>
            <wp:effectExtent l="0" t="0" r="0" b="0"/>
            <wp:docPr id="100145" name="Obraz 10014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r:embed="rId150" r:link="rId151"/>
                    <a:stretch>
                      <a:fillRect/>
                    </a:stretch>
                  </pic:blipFill>
                  <pic:spPr>
                    <a:xfrm>
                      <a:off x="0" y="0"/>
                      <a:ext cx="5774125" cy="8475080"/>
                    </a:xfrm>
                    <a:prstGeom prst="rect">
                      <a:avLst/>
                    </a:prstGeom>
                  </pic:spPr>
                </pic:pic>
              </a:graphicData>
            </a:graphic>
          </wp:inline>
        </w:drawing>
      </w:r>
    </w:p>
    <w:p w14:paraId="635CEEEA" w14:textId="77777777" w:rsidR="00A77B3E" w:rsidRDefault="00F67698">
      <w:pPr>
        <w:spacing w:before="120" w:after="120" w:line="276" w:lineRule="auto"/>
        <w:ind w:firstLine="227"/>
        <w:rPr>
          <w:color w:val="000000"/>
          <w:u w:color="000000"/>
        </w:rPr>
      </w:pPr>
      <w:r>
        <w:rPr>
          <w:color w:val="000000"/>
          <w:u w:color="000000"/>
        </w:rPr>
        <w:t>Załącznik nr 1.4-17</w:t>
      </w:r>
    </w:p>
    <w:p w14:paraId="7F466C4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8DA6F9B" wp14:editId="5EF85A8F">
            <wp:extent cx="5774125" cy="8475080"/>
            <wp:effectExtent l="0" t="0" r="0" b="0"/>
            <wp:docPr id="100147" name="Obraz 10014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r:embed="rId152" r:link="rId153"/>
                    <a:stretch>
                      <a:fillRect/>
                    </a:stretch>
                  </pic:blipFill>
                  <pic:spPr>
                    <a:xfrm>
                      <a:off x="0" y="0"/>
                      <a:ext cx="5774125" cy="8475080"/>
                    </a:xfrm>
                    <a:prstGeom prst="rect">
                      <a:avLst/>
                    </a:prstGeom>
                  </pic:spPr>
                </pic:pic>
              </a:graphicData>
            </a:graphic>
          </wp:inline>
        </w:drawing>
      </w:r>
    </w:p>
    <w:p w14:paraId="4BB619B8" w14:textId="77777777" w:rsidR="00A77B3E" w:rsidRDefault="00F67698">
      <w:pPr>
        <w:spacing w:before="120" w:after="120" w:line="276" w:lineRule="auto"/>
        <w:ind w:firstLine="227"/>
        <w:rPr>
          <w:color w:val="000000"/>
          <w:u w:color="000000"/>
        </w:rPr>
      </w:pPr>
      <w:r>
        <w:rPr>
          <w:color w:val="000000"/>
          <w:u w:color="000000"/>
        </w:rPr>
        <w:t>Załącznik nr 1.4-18</w:t>
      </w:r>
    </w:p>
    <w:p w14:paraId="24058DF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8B70433" wp14:editId="20291A15">
            <wp:extent cx="5774125" cy="8475080"/>
            <wp:effectExtent l="0" t="0" r="0" b="0"/>
            <wp:docPr id="100149" name="Obraz 10014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r:embed="rId152" r:link="rId154"/>
                    <a:stretch>
                      <a:fillRect/>
                    </a:stretch>
                  </pic:blipFill>
                  <pic:spPr>
                    <a:xfrm>
                      <a:off x="0" y="0"/>
                      <a:ext cx="5774125" cy="8475080"/>
                    </a:xfrm>
                    <a:prstGeom prst="rect">
                      <a:avLst/>
                    </a:prstGeom>
                  </pic:spPr>
                </pic:pic>
              </a:graphicData>
            </a:graphic>
          </wp:inline>
        </w:drawing>
      </w:r>
    </w:p>
    <w:p w14:paraId="0424530A" w14:textId="77777777" w:rsidR="00A77B3E" w:rsidRDefault="00F67698">
      <w:pPr>
        <w:spacing w:before="120" w:after="120" w:line="276" w:lineRule="auto"/>
        <w:ind w:firstLine="227"/>
        <w:rPr>
          <w:color w:val="000000"/>
          <w:u w:color="000000"/>
        </w:rPr>
      </w:pPr>
      <w:r>
        <w:rPr>
          <w:color w:val="000000"/>
          <w:u w:color="000000"/>
        </w:rPr>
        <w:t>Załącznik nr 1.4-19</w:t>
      </w:r>
    </w:p>
    <w:p w14:paraId="0092685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3DA4D5A" wp14:editId="48D6589A">
            <wp:extent cx="5774125" cy="8475080"/>
            <wp:effectExtent l="0" t="0" r="0" b="0"/>
            <wp:docPr id="100151" name="Obraz 10015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r:embed="rId155" r:link="rId156"/>
                    <a:stretch>
                      <a:fillRect/>
                    </a:stretch>
                  </pic:blipFill>
                  <pic:spPr>
                    <a:xfrm>
                      <a:off x="0" y="0"/>
                      <a:ext cx="5774125" cy="8475080"/>
                    </a:xfrm>
                    <a:prstGeom prst="rect">
                      <a:avLst/>
                    </a:prstGeom>
                  </pic:spPr>
                </pic:pic>
              </a:graphicData>
            </a:graphic>
          </wp:inline>
        </w:drawing>
      </w:r>
    </w:p>
    <w:p w14:paraId="0BB9DD46" w14:textId="77777777" w:rsidR="00A77B3E" w:rsidRDefault="00F67698">
      <w:pPr>
        <w:spacing w:before="120" w:after="120" w:line="276" w:lineRule="auto"/>
        <w:ind w:firstLine="227"/>
        <w:rPr>
          <w:color w:val="000000"/>
          <w:u w:color="000000"/>
        </w:rPr>
        <w:sectPr w:rsidR="00A77B3E">
          <w:footerReference w:type="default" r:id="rId157"/>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1.4-20</w:t>
      </w:r>
    </w:p>
    <w:p w14:paraId="746A9015"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1.5 do uchwały nr ....................</w:t>
      </w:r>
      <w:r>
        <w:rPr>
          <w:color w:val="000000"/>
          <w:sz w:val="22"/>
          <w:u w:color="000000"/>
        </w:rPr>
        <w:br/>
        <w:t>Rady Miejskiej Tomaszowa Mazowieckiego</w:t>
      </w:r>
      <w:r>
        <w:rPr>
          <w:color w:val="000000"/>
          <w:sz w:val="22"/>
          <w:u w:color="000000"/>
        </w:rPr>
        <w:br/>
        <w:t>z dnia....................2026 r.</w:t>
      </w:r>
    </w:p>
    <w:p w14:paraId="3726702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211DCCB" wp14:editId="62503135">
            <wp:extent cx="6271785" cy="7361508"/>
            <wp:effectExtent l="0" t="0" r="0" b="0"/>
            <wp:docPr id="100153" name="Obraz 10015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r:embed="rId158" r:link="rId159"/>
                    <a:stretch>
                      <a:fillRect/>
                    </a:stretch>
                  </pic:blipFill>
                  <pic:spPr>
                    <a:xfrm>
                      <a:off x="0" y="0"/>
                      <a:ext cx="6271785" cy="7361508"/>
                    </a:xfrm>
                    <a:prstGeom prst="rect">
                      <a:avLst/>
                    </a:prstGeom>
                  </pic:spPr>
                </pic:pic>
              </a:graphicData>
            </a:graphic>
          </wp:inline>
        </w:drawing>
      </w:r>
    </w:p>
    <w:p w14:paraId="58AA37D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97CB9D0" wp14:editId="00F12833">
            <wp:extent cx="5766094" cy="8463292"/>
            <wp:effectExtent l="0" t="0" r="0" b="0"/>
            <wp:docPr id="100155" name="Obraz 10015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r:embed="rId160" r:link="rId161"/>
                    <a:stretch>
                      <a:fillRect/>
                    </a:stretch>
                  </pic:blipFill>
                  <pic:spPr>
                    <a:xfrm>
                      <a:off x="0" y="0"/>
                      <a:ext cx="5766094" cy="8463292"/>
                    </a:xfrm>
                    <a:prstGeom prst="rect">
                      <a:avLst/>
                    </a:prstGeom>
                  </pic:spPr>
                </pic:pic>
              </a:graphicData>
            </a:graphic>
          </wp:inline>
        </w:drawing>
      </w:r>
    </w:p>
    <w:p w14:paraId="152D874E" w14:textId="77777777" w:rsidR="00A77B3E" w:rsidRDefault="00F67698">
      <w:pPr>
        <w:spacing w:before="120" w:after="120" w:line="276" w:lineRule="auto"/>
        <w:ind w:firstLine="227"/>
        <w:rPr>
          <w:color w:val="000000"/>
          <w:u w:color="000000"/>
        </w:rPr>
      </w:pPr>
      <w:r>
        <w:rPr>
          <w:color w:val="000000"/>
          <w:u w:color="000000"/>
        </w:rPr>
        <w:t>Załącznik nr 1.5-1</w:t>
      </w:r>
    </w:p>
    <w:p w14:paraId="0EAC7E6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E9FD284" wp14:editId="145BEF51">
            <wp:extent cx="5774125" cy="8475080"/>
            <wp:effectExtent l="0" t="0" r="0" b="0"/>
            <wp:docPr id="100157" name="Obraz 10015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162" r:link="rId163"/>
                    <a:stretch>
                      <a:fillRect/>
                    </a:stretch>
                  </pic:blipFill>
                  <pic:spPr>
                    <a:xfrm>
                      <a:off x="0" y="0"/>
                      <a:ext cx="5774125" cy="8475080"/>
                    </a:xfrm>
                    <a:prstGeom prst="rect">
                      <a:avLst/>
                    </a:prstGeom>
                  </pic:spPr>
                </pic:pic>
              </a:graphicData>
            </a:graphic>
          </wp:inline>
        </w:drawing>
      </w:r>
    </w:p>
    <w:p w14:paraId="0A79D857" w14:textId="77777777" w:rsidR="00A77B3E" w:rsidRDefault="00F67698">
      <w:pPr>
        <w:spacing w:before="120" w:after="120" w:line="276" w:lineRule="auto"/>
        <w:ind w:firstLine="227"/>
        <w:rPr>
          <w:color w:val="000000"/>
          <w:u w:color="000000"/>
        </w:rPr>
      </w:pPr>
      <w:r>
        <w:rPr>
          <w:color w:val="000000"/>
          <w:u w:color="000000"/>
        </w:rPr>
        <w:t>Załącznik nr 1.5-2</w:t>
      </w:r>
    </w:p>
    <w:p w14:paraId="7F6D277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5F8C1CE" wp14:editId="532FCB56">
            <wp:extent cx="5774125" cy="8475080"/>
            <wp:effectExtent l="0" t="0" r="0" b="0"/>
            <wp:docPr id="100159" name="Obraz 10015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
                    <pic:cNvPicPr>
                      <a:picLocks noChangeAspect="1"/>
                    </pic:cNvPicPr>
                  </pic:nvPicPr>
                  <pic:blipFill>
                    <a:blip r:embed="rId162" r:link="rId164"/>
                    <a:stretch>
                      <a:fillRect/>
                    </a:stretch>
                  </pic:blipFill>
                  <pic:spPr>
                    <a:xfrm>
                      <a:off x="0" y="0"/>
                      <a:ext cx="5774125" cy="8475080"/>
                    </a:xfrm>
                    <a:prstGeom prst="rect">
                      <a:avLst/>
                    </a:prstGeom>
                  </pic:spPr>
                </pic:pic>
              </a:graphicData>
            </a:graphic>
          </wp:inline>
        </w:drawing>
      </w:r>
    </w:p>
    <w:p w14:paraId="198F0FD7" w14:textId="77777777" w:rsidR="00A77B3E" w:rsidRDefault="00F67698">
      <w:pPr>
        <w:spacing w:before="120" w:after="120" w:line="276" w:lineRule="auto"/>
        <w:ind w:firstLine="227"/>
        <w:rPr>
          <w:color w:val="000000"/>
          <w:u w:color="000000"/>
        </w:rPr>
      </w:pPr>
      <w:r>
        <w:rPr>
          <w:color w:val="000000"/>
          <w:u w:color="000000"/>
        </w:rPr>
        <w:t>Załącznik nr 1.5-3</w:t>
      </w:r>
    </w:p>
    <w:p w14:paraId="205F734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B98715D" wp14:editId="5241F5CB">
            <wp:extent cx="5774125" cy="8475080"/>
            <wp:effectExtent l="0" t="0" r="0" b="0"/>
            <wp:docPr id="100161" name="Obraz 10016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
                    <pic:cNvPicPr>
                      <a:picLocks noChangeAspect="1"/>
                    </pic:cNvPicPr>
                  </pic:nvPicPr>
                  <pic:blipFill>
                    <a:blip r:embed="rId162" r:link="rId165"/>
                    <a:stretch>
                      <a:fillRect/>
                    </a:stretch>
                  </pic:blipFill>
                  <pic:spPr>
                    <a:xfrm>
                      <a:off x="0" y="0"/>
                      <a:ext cx="5774125" cy="8475080"/>
                    </a:xfrm>
                    <a:prstGeom prst="rect">
                      <a:avLst/>
                    </a:prstGeom>
                  </pic:spPr>
                </pic:pic>
              </a:graphicData>
            </a:graphic>
          </wp:inline>
        </w:drawing>
      </w:r>
    </w:p>
    <w:p w14:paraId="08D5A81C" w14:textId="77777777" w:rsidR="00A77B3E" w:rsidRDefault="00F67698">
      <w:pPr>
        <w:spacing w:before="120" w:after="120" w:line="276" w:lineRule="auto"/>
        <w:ind w:firstLine="227"/>
        <w:rPr>
          <w:color w:val="000000"/>
          <w:u w:color="000000"/>
        </w:rPr>
      </w:pPr>
      <w:r>
        <w:rPr>
          <w:color w:val="000000"/>
          <w:u w:color="000000"/>
        </w:rPr>
        <w:t>Załącznik nr 1.5-4</w:t>
      </w:r>
    </w:p>
    <w:p w14:paraId="079EFAB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77F5412" wp14:editId="7AC922E2">
            <wp:extent cx="5774125" cy="8475080"/>
            <wp:effectExtent l="0" t="0" r="0" b="0"/>
            <wp:docPr id="100163" name="Obraz 10016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166" r:link="rId167"/>
                    <a:stretch>
                      <a:fillRect/>
                    </a:stretch>
                  </pic:blipFill>
                  <pic:spPr>
                    <a:xfrm>
                      <a:off x="0" y="0"/>
                      <a:ext cx="5774125" cy="8475080"/>
                    </a:xfrm>
                    <a:prstGeom prst="rect">
                      <a:avLst/>
                    </a:prstGeom>
                  </pic:spPr>
                </pic:pic>
              </a:graphicData>
            </a:graphic>
          </wp:inline>
        </w:drawing>
      </w:r>
    </w:p>
    <w:p w14:paraId="7903F478" w14:textId="77777777" w:rsidR="00A77B3E" w:rsidRDefault="00F67698">
      <w:pPr>
        <w:spacing w:before="120" w:after="120" w:line="276" w:lineRule="auto"/>
        <w:ind w:firstLine="227"/>
        <w:rPr>
          <w:color w:val="000000"/>
          <w:u w:color="000000"/>
        </w:rPr>
      </w:pPr>
      <w:r>
        <w:rPr>
          <w:color w:val="000000"/>
          <w:u w:color="000000"/>
        </w:rPr>
        <w:t>Załącznik nr 1.5-5</w:t>
      </w:r>
    </w:p>
    <w:p w14:paraId="27C6AB3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14C2AF8" wp14:editId="3219311B">
            <wp:extent cx="5774125" cy="8475080"/>
            <wp:effectExtent l="0" t="0" r="0" b="0"/>
            <wp:docPr id="100165" name="Obraz 10016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 name=""/>
                    <pic:cNvPicPr>
                      <a:picLocks noChangeAspect="1"/>
                    </pic:cNvPicPr>
                  </pic:nvPicPr>
                  <pic:blipFill>
                    <a:blip r:embed="rId130" r:link="rId168"/>
                    <a:stretch>
                      <a:fillRect/>
                    </a:stretch>
                  </pic:blipFill>
                  <pic:spPr>
                    <a:xfrm>
                      <a:off x="0" y="0"/>
                      <a:ext cx="5774125" cy="8475080"/>
                    </a:xfrm>
                    <a:prstGeom prst="rect">
                      <a:avLst/>
                    </a:prstGeom>
                  </pic:spPr>
                </pic:pic>
              </a:graphicData>
            </a:graphic>
          </wp:inline>
        </w:drawing>
      </w:r>
    </w:p>
    <w:p w14:paraId="0BA21334" w14:textId="77777777" w:rsidR="00A77B3E" w:rsidRDefault="00F67698">
      <w:pPr>
        <w:spacing w:before="120" w:after="120" w:line="276" w:lineRule="auto"/>
        <w:ind w:firstLine="227"/>
        <w:rPr>
          <w:color w:val="000000"/>
          <w:u w:color="000000"/>
        </w:rPr>
      </w:pPr>
      <w:r>
        <w:rPr>
          <w:color w:val="000000"/>
          <w:u w:color="000000"/>
        </w:rPr>
        <w:t>Załącznik nr 1.5-6</w:t>
      </w:r>
    </w:p>
    <w:p w14:paraId="63C75F4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B7D9774" wp14:editId="6C27EAEB">
            <wp:extent cx="5774125" cy="8475080"/>
            <wp:effectExtent l="0" t="0" r="0" b="0"/>
            <wp:docPr id="100167" name="Obraz 10016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132" r:link="rId169"/>
                    <a:stretch>
                      <a:fillRect/>
                    </a:stretch>
                  </pic:blipFill>
                  <pic:spPr>
                    <a:xfrm>
                      <a:off x="0" y="0"/>
                      <a:ext cx="5774125" cy="8475080"/>
                    </a:xfrm>
                    <a:prstGeom prst="rect">
                      <a:avLst/>
                    </a:prstGeom>
                  </pic:spPr>
                </pic:pic>
              </a:graphicData>
            </a:graphic>
          </wp:inline>
        </w:drawing>
      </w:r>
    </w:p>
    <w:p w14:paraId="729FC34B" w14:textId="77777777" w:rsidR="00A77B3E" w:rsidRDefault="00F67698">
      <w:pPr>
        <w:spacing w:before="120" w:after="120" w:line="276" w:lineRule="auto"/>
        <w:ind w:firstLine="227"/>
        <w:rPr>
          <w:color w:val="000000"/>
          <w:u w:color="000000"/>
        </w:rPr>
      </w:pPr>
      <w:r>
        <w:rPr>
          <w:color w:val="000000"/>
          <w:u w:color="000000"/>
        </w:rPr>
        <w:t>Załącznik nr 1.5-7</w:t>
      </w:r>
    </w:p>
    <w:p w14:paraId="7614088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26C38E6" wp14:editId="1CCFAF64">
            <wp:extent cx="5774125" cy="8475080"/>
            <wp:effectExtent l="0" t="0" r="0" b="0"/>
            <wp:docPr id="100169" name="Obraz 10016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9" name=""/>
                    <pic:cNvPicPr>
                      <a:picLocks noChangeAspect="1"/>
                    </pic:cNvPicPr>
                  </pic:nvPicPr>
                  <pic:blipFill>
                    <a:blip r:embed="rId170" r:link="rId171"/>
                    <a:stretch>
                      <a:fillRect/>
                    </a:stretch>
                  </pic:blipFill>
                  <pic:spPr>
                    <a:xfrm>
                      <a:off x="0" y="0"/>
                      <a:ext cx="5774125" cy="8475080"/>
                    </a:xfrm>
                    <a:prstGeom prst="rect">
                      <a:avLst/>
                    </a:prstGeom>
                  </pic:spPr>
                </pic:pic>
              </a:graphicData>
            </a:graphic>
          </wp:inline>
        </w:drawing>
      </w:r>
    </w:p>
    <w:p w14:paraId="79984602" w14:textId="77777777" w:rsidR="00A77B3E" w:rsidRDefault="00F67698">
      <w:pPr>
        <w:spacing w:before="120" w:after="120" w:line="276" w:lineRule="auto"/>
        <w:ind w:firstLine="227"/>
        <w:rPr>
          <w:color w:val="000000"/>
          <w:u w:color="000000"/>
        </w:rPr>
      </w:pPr>
      <w:r>
        <w:rPr>
          <w:color w:val="000000"/>
          <w:u w:color="000000"/>
        </w:rPr>
        <w:t>Załącznik nr 1.5-8</w:t>
      </w:r>
    </w:p>
    <w:p w14:paraId="61C2BDA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6884F04" wp14:editId="164C356E">
            <wp:extent cx="5774125" cy="8475080"/>
            <wp:effectExtent l="0" t="0" r="0" b="0"/>
            <wp:docPr id="100171" name="Obraz 10017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1" name=""/>
                    <pic:cNvPicPr>
                      <a:picLocks noChangeAspect="1"/>
                    </pic:cNvPicPr>
                  </pic:nvPicPr>
                  <pic:blipFill>
                    <a:blip r:embed="rId172" r:link="rId173"/>
                    <a:stretch>
                      <a:fillRect/>
                    </a:stretch>
                  </pic:blipFill>
                  <pic:spPr>
                    <a:xfrm>
                      <a:off x="0" y="0"/>
                      <a:ext cx="5774125" cy="8475080"/>
                    </a:xfrm>
                    <a:prstGeom prst="rect">
                      <a:avLst/>
                    </a:prstGeom>
                  </pic:spPr>
                </pic:pic>
              </a:graphicData>
            </a:graphic>
          </wp:inline>
        </w:drawing>
      </w:r>
    </w:p>
    <w:p w14:paraId="06F1898E" w14:textId="77777777" w:rsidR="00A77B3E" w:rsidRDefault="00F67698">
      <w:pPr>
        <w:spacing w:before="120" w:after="120" w:line="276" w:lineRule="auto"/>
        <w:ind w:firstLine="227"/>
        <w:rPr>
          <w:color w:val="000000"/>
          <w:u w:color="000000"/>
        </w:rPr>
      </w:pPr>
      <w:r>
        <w:rPr>
          <w:color w:val="000000"/>
          <w:u w:color="000000"/>
        </w:rPr>
        <w:t>Załącznik nr 1.5-9</w:t>
      </w:r>
    </w:p>
    <w:p w14:paraId="7B36CBA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4AA82CC" wp14:editId="1C688AAD">
            <wp:extent cx="5774125" cy="8475080"/>
            <wp:effectExtent l="0" t="0" r="0" b="0"/>
            <wp:docPr id="100173" name="Obraz 10017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3" name=""/>
                    <pic:cNvPicPr>
                      <a:picLocks noChangeAspect="1"/>
                    </pic:cNvPicPr>
                  </pic:nvPicPr>
                  <pic:blipFill>
                    <a:blip r:embed="rId174" r:link="rId175"/>
                    <a:stretch>
                      <a:fillRect/>
                    </a:stretch>
                  </pic:blipFill>
                  <pic:spPr>
                    <a:xfrm>
                      <a:off x="0" y="0"/>
                      <a:ext cx="5774125" cy="8475080"/>
                    </a:xfrm>
                    <a:prstGeom prst="rect">
                      <a:avLst/>
                    </a:prstGeom>
                  </pic:spPr>
                </pic:pic>
              </a:graphicData>
            </a:graphic>
          </wp:inline>
        </w:drawing>
      </w:r>
    </w:p>
    <w:p w14:paraId="00308371" w14:textId="77777777" w:rsidR="00A77B3E" w:rsidRDefault="00F67698">
      <w:pPr>
        <w:spacing w:before="120" w:after="120" w:line="276" w:lineRule="auto"/>
        <w:ind w:firstLine="227"/>
        <w:rPr>
          <w:color w:val="000000"/>
          <w:u w:color="000000"/>
        </w:rPr>
      </w:pPr>
      <w:r>
        <w:rPr>
          <w:color w:val="000000"/>
          <w:u w:color="000000"/>
        </w:rPr>
        <w:t>Załącznik nr 1.5-10</w:t>
      </w:r>
    </w:p>
    <w:p w14:paraId="602F469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19CDC05" wp14:editId="29B1AF78">
            <wp:extent cx="5774125" cy="8475080"/>
            <wp:effectExtent l="0" t="0" r="0" b="0"/>
            <wp:docPr id="100175" name="Obraz 10017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5" name=""/>
                    <pic:cNvPicPr>
                      <a:picLocks noChangeAspect="1"/>
                    </pic:cNvPicPr>
                  </pic:nvPicPr>
                  <pic:blipFill>
                    <a:blip r:embed="rId176" r:link="rId177"/>
                    <a:stretch>
                      <a:fillRect/>
                    </a:stretch>
                  </pic:blipFill>
                  <pic:spPr>
                    <a:xfrm>
                      <a:off x="0" y="0"/>
                      <a:ext cx="5774125" cy="8475080"/>
                    </a:xfrm>
                    <a:prstGeom prst="rect">
                      <a:avLst/>
                    </a:prstGeom>
                  </pic:spPr>
                </pic:pic>
              </a:graphicData>
            </a:graphic>
          </wp:inline>
        </w:drawing>
      </w:r>
    </w:p>
    <w:p w14:paraId="10B2EB37" w14:textId="77777777" w:rsidR="00A77B3E" w:rsidRDefault="00F67698">
      <w:pPr>
        <w:spacing w:before="120" w:after="120" w:line="276" w:lineRule="auto"/>
        <w:ind w:firstLine="227"/>
        <w:rPr>
          <w:color w:val="000000"/>
          <w:u w:color="000000"/>
        </w:rPr>
      </w:pPr>
      <w:r>
        <w:rPr>
          <w:color w:val="000000"/>
          <w:u w:color="000000"/>
        </w:rPr>
        <w:t>Załącznik nr 1.5-11</w:t>
      </w:r>
    </w:p>
    <w:p w14:paraId="3AF66A3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0A5479E" wp14:editId="7FB934A3">
            <wp:extent cx="5774125" cy="8475080"/>
            <wp:effectExtent l="0" t="0" r="0" b="0"/>
            <wp:docPr id="100177" name="Obraz 10017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7" name=""/>
                    <pic:cNvPicPr>
                      <a:picLocks noChangeAspect="1"/>
                    </pic:cNvPicPr>
                  </pic:nvPicPr>
                  <pic:blipFill>
                    <a:blip r:embed="rId178" r:link="rId179"/>
                    <a:stretch>
                      <a:fillRect/>
                    </a:stretch>
                  </pic:blipFill>
                  <pic:spPr>
                    <a:xfrm>
                      <a:off x="0" y="0"/>
                      <a:ext cx="5774125" cy="8475080"/>
                    </a:xfrm>
                    <a:prstGeom prst="rect">
                      <a:avLst/>
                    </a:prstGeom>
                  </pic:spPr>
                </pic:pic>
              </a:graphicData>
            </a:graphic>
          </wp:inline>
        </w:drawing>
      </w:r>
    </w:p>
    <w:p w14:paraId="1A563DB1" w14:textId="77777777" w:rsidR="00A77B3E" w:rsidRDefault="00F67698">
      <w:pPr>
        <w:spacing w:before="120" w:after="120" w:line="276" w:lineRule="auto"/>
        <w:ind w:firstLine="227"/>
        <w:rPr>
          <w:color w:val="000000"/>
          <w:u w:color="000000"/>
        </w:rPr>
      </w:pPr>
      <w:r>
        <w:rPr>
          <w:color w:val="000000"/>
          <w:u w:color="000000"/>
        </w:rPr>
        <w:t>Załącznik nr 1.5-12</w:t>
      </w:r>
    </w:p>
    <w:p w14:paraId="7989641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F2552EA" wp14:editId="55EAC508">
            <wp:extent cx="5774125" cy="8475080"/>
            <wp:effectExtent l="0" t="0" r="0" b="0"/>
            <wp:docPr id="100179" name="Obraz 10017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 name=""/>
                    <pic:cNvPicPr>
                      <a:picLocks noChangeAspect="1"/>
                    </pic:cNvPicPr>
                  </pic:nvPicPr>
                  <pic:blipFill>
                    <a:blip r:embed="rId180" r:link="rId181"/>
                    <a:stretch>
                      <a:fillRect/>
                    </a:stretch>
                  </pic:blipFill>
                  <pic:spPr>
                    <a:xfrm>
                      <a:off x="0" y="0"/>
                      <a:ext cx="5774125" cy="8475080"/>
                    </a:xfrm>
                    <a:prstGeom prst="rect">
                      <a:avLst/>
                    </a:prstGeom>
                  </pic:spPr>
                </pic:pic>
              </a:graphicData>
            </a:graphic>
          </wp:inline>
        </w:drawing>
      </w:r>
    </w:p>
    <w:p w14:paraId="26D2FBA4" w14:textId="77777777" w:rsidR="00A77B3E" w:rsidRDefault="00F67698">
      <w:pPr>
        <w:spacing w:before="120" w:after="120" w:line="276" w:lineRule="auto"/>
        <w:ind w:firstLine="227"/>
        <w:rPr>
          <w:color w:val="000000"/>
          <w:u w:color="000000"/>
        </w:rPr>
      </w:pPr>
      <w:r>
        <w:rPr>
          <w:color w:val="000000"/>
          <w:u w:color="000000"/>
        </w:rPr>
        <w:t>Załącznik nr 1.5-13</w:t>
      </w:r>
    </w:p>
    <w:p w14:paraId="070C782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A959EA5" wp14:editId="48F3F882">
            <wp:extent cx="5774125" cy="8475080"/>
            <wp:effectExtent l="0" t="0" r="0" b="0"/>
            <wp:docPr id="100181" name="Obraz 10018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 name=""/>
                    <pic:cNvPicPr>
                      <a:picLocks noChangeAspect="1"/>
                    </pic:cNvPicPr>
                  </pic:nvPicPr>
                  <pic:blipFill>
                    <a:blip r:embed="rId182" r:link="rId183"/>
                    <a:stretch>
                      <a:fillRect/>
                    </a:stretch>
                  </pic:blipFill>
                  <pic:spPr>
                    <a:xfrm>
                      <a:off x="0" y="0"/>
                      <a:ext cx="5774125" cy="8475080"/>
                    </a:xfrm>
                    <a:prstGeom prst="rect">
                      <a:avLst/>
                    </a:prstGeom>
                  </pic:spPr>
                </pic:pic>
              </a:graphicData>
            </a:graphic>
          </wp:inline>
        </w:drawing>
      </w:r>
    </w:p>
    <w:p w14:paraId="046A4524" w14:textId="77777777" w:rsidR="00A77B3E" w:rsidRDefault="00F67698">
      <w:pPr>
        <w:spacing w:before="120" w:after="120" w:line="276" w:lineRule="auto"/>
        <w:ind w:firstLine="227"/>
        <w:rPr>
          <w:color w:val="000000"/>
          <w:u w:color="000000"/>
        </w:rPr>
      </w:pPr>
      <w:r>
        <w:rPr>
          <w:color w:val="000000"/>
          <w:u w:color="000000"/>
        </w:rPr>
        <w:t>Załącznik nr 1.5-14</w:t>
      </w:r>
    </w:p>
    <w:p w14:paraId="7BEB28C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2916187" wp14:editId="2E574AC4">
            <wp:extent cx="5774125" cy="8475080"/>
            <wp:effectExtent l="0" t="0" r="0" b="0"/>
            <wp:docPr id="100183" name="Obraz 10018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184" r:link="rId185"/>
                    <a:stretch>
                      <a:fillRect/>
                    </a:stretch>
                  </pic:blipFill>
                  <pic:spPr>
                    <a:xfrm>
                      <a:off x="0" y="0"/>
                      <a:ext cx="5774125" cy="8475080"/>
                    </a:xfrm>
                    <a:prstGeom prst="rect">
                      <a:avLst/>
                    </a:prstGeom>
                  </pic:spPr>
                </pic:pic>
              </a:graphicData>
            </a:graphic>
          </wp:inline>
        </w:drawing>
      </w:r>
    </w:p>
    <w:p w14:paraId="07893F8E" w14:textId="77777777" w:rsidR="00A77B3E" w:rsidRDefault="00F67698">
      <w:pPr>
        <w:spacing w:before="120" w:after="120" w:line="276" w:lineRule="auto"/>
        <w:ind w:firstLine="227"/>
        <w:rPr>
          <w:color w:val="000000"/>
          <w:u w:color="000000"/>
        </w:rPr>
      </w:pPr>
      <w:r>
        <w:rPr>
          <w:color w:val="000000"/>
          <w:u w:color="000000"/>
        </w:rPr>
        <w:t>Załącznik nr 1.5-15</w:t>
      </w:r>
    </w:p>
    <w:p w14:paraId="3757E07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5DC090F" wp14:editId="455465B5">
            <wp:extent cx="5774125" cy="8475080"/>
            <wp:effectExtent l="0" t="0" r="0" b="0"/>
            <wp:docPr id="100185" name="Obraz 10018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5" name=""/>
                    <pic:cNvPicPr>
                      <a:picLocks noChangeAspect="1"/>
                    </pic:cNvPicPr>
                  </pic:nvPicPr>
                  <pic:blipFill>
                    <a:blip r:embed="rId186" r:link="rId187"/>
                    <a:stretch>
                      <a:fillRect/>
                    </a:stretch>
                  </pic:blipFill>
                  <pic:spPr>
                    <a:xfrm>
                      <a:off x="0" y="0"/>
                      <a:ext cx="5774125" cy="8475080"/>
                    </a:xfrm>
                    <a:prstGeom prst="rect">
                      <a:avLst/>
                    </a:prstGeom>
                  </pic:spPr>
                </pic:pic>
              </a:graphicData>
            </a:graphic>
          </wp:inline>
        </w:drawing>
      </w:r>
    </w:p>
    <w:p w14:paraId="414AD959" w14:textId="77777777" w:rsidR="00A77B3E" w:rsidRDefault="00F67698">
      <w:pPr>
        <w:spacing w:before="120" w:after="120" w:line="276" w:lineRule="auto"/>
        <w:ind w:firstLine="227"/>
        <w:rPr>
          <w:color w:val="000000"/>
          <w:u w:color="000000"/>
        </w:rPr>
      </w:pPr>
      <w:r>
        <w:rPr>
          <w:color w:val="000000"/>
          <w:u w:color="000000"/>
        </w:rPr>
        <w:t>Załącznik nr 1.5-16</w:t>
      </w:r>
    </w:p>
    <w:p w14:paraId="6F80F3E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1CEA1C0" wp14:editId="7F202A26">
            <wp:extent cx="5774125" cy="8475080"/>
            <wp:effectExtent l="0" t="0" r="0" b="0"/>
            <wp:docPr id="100187" name="Obraz 10018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7" name=""/>
                    <pic:cNvPicPr>
                      <a:picLocks noChangeAspect="1"/>
                    </pic:cNvPicPr>
                  </pic:nvPicPr>
                  <pic:blipFill>
                    <a:blip r:embed="rId188" r:link="rId189"/>
                    <a:stretch>
                      <a:fillRect/>
                    </a:stretch>
                  </pic:blipFill>
                  <pic:spPr>
                    <a:xfrm>
                      <a:off x="0" y="0"/>
                      <a:ext cx="5774125" cy="8475080"/>
                    </a:xfrm>
                    <a:prstGeom prst="rect">
                      <a:avLst/>
                    </a:prstGeom>
                  </pic:spPr>
                </pic:pic>
              </a:graphicData>
            </a:graphic>
          </wp:inline>
        </w:drawing>
      </w:r>
    </w:p>
    <w:p w14:paraId="411B1867" w14:textId="77777777" w:rsidR="00A77B3E" w:rsidRDefault="00F67698">
      <w:pPr>
        <w:spacing w:before="120" w:after="120" w:line="276" w:lineRule="auto"/>
        <w:ind w:firstLine="227"/>
        <w:rPr>
          <w:color w:val="000000"/>
          <w:u w:color="000000"/>
        </w:rPr>
      </w:pPr>
      <w:r>
        <w:rPr>
          <w:color w:val="000000"/>
          <w:u w:color="000000"/>
        </w:rPr>
        <w:t>Załącznik nr 1.5-17</w:t>
      </w:r>
    </w:p>
    <w:p w14:paraId="4783F59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FFDE71F" wp14:editId="1A9858B8">
            <wp:extent cx="5774125" cy="8475080"/>
            <wp:effectExtent l="0" t="0" r="0" b="0"/>
            <wp:docPr id="100189" name="Obraz 10018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
                    <pic:cNvPicPr>
                      <a:picLocks noChangeAspect="1"/>
                    </pic:cNvPicPr>
                  </pic:nvPicPr>
                  <pic:blipFill>
                    <a:blip r:embed="rId190" r:link="rId191"/>
                    <a:stretch>
                      <a:fillRect/>
                    </a:stretch>
                  </pic:blipFill>
                  <pic:spPr>
                    <a:xfrm>
                      <a:off x="0" y="0"/>
                      <a:ext cx="5774125" cy="8475080"/>
                    </a:xfrm>
                    <a:prstGeom prst="rect">
                      <a:avLst/>
                    </a:prstGeom>
                  </pic:spPr>
                </pic:pic>
              </a:graphicData>
            </a:graphic>
          </wp:inline>
        </w:drawing>
      </w:r>
    </w:p>
    <w:p w14:paraId="2C70A6D3" w14:textId="77777777" w:rsidR="00A77B3E" w:rsidRDefault="00F67698">
      <w:pPr>
        <w:spacing w:before="120" w:after="120" w:line="276" w:lineRule="auto"/>
        <w:ind w:firstLine="227"/>
        <w:rPr>
          <w:color w:val="000000"/>
          <w:u w:color="000000"/>
        </w:rPr>
      </w:pPr>
      <w:r>
        <w:rPr>
          <w:color w:val="000000"/>
          <w:u w:color="000000"/>
        </w:rPr>
        <w:t>Załącznik nr 1.5-18</w:t>
      </w:r>
    </w:p>
    <w:p w14:paraId="78BCBCB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190571E" wp14:editId="796B16A7">
            <wp:extent cx="5774125" cy="8475080"/>
            <wp:effectExtent l="0" t="0" r="0" b="0"/>
            <wp:docPr id="100191" name="Obraz 10019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 name=""/>
                    <pic:cNvPicPr>
                      <a:picLocks noChangeAspect="1"/>
                    </pic:cNvPicPr>
                  </pic:nvPicPr>
                  <pic:blipFill>
                    <a:blip r:embed="rId192" r:link="rId193"/>
                    <a:stretch>
                      <a:fillRect/>
                    </a:stretch>
                  </pic:blipFill>
                  <pic:spPr>
                    <a:xfrm>
                      <a:off x="0" y="0"/>
                      <a:ext cx="5774125" cy="8475080"/>
                    </a:xfrm>
                    <a:prstGeom prst="rect">
                      <a:avLst/>
                    </a:prstGeom>
                  </pic:spPr>
                </pic:pic>
              </a:graphicData>
            </a:graphic>
          </wp:inline>
        </w:drawing>
      </w:r>
    </w:p>
    <w:p w14:paraId="7BA1F241" w14:textId="77777777" w:rsidR="00A77B3E" w:rsidRDefault="00F67698">
      <w:pPr>
        <w:spacing w:before="120" w:after="120" w:line="276" w:lineRule="auto"/>
        <w:ind w:firstLine="227"/>
        <w:rPr>
          <w:color w:val="000000"/>
          <w:u w:color="000000"/>
        </w:rPr>
      </w:pPr>
      <w:r>
        <w:rPr>
          <w:color w:val="000000"/>
          <w:u w:color="000000"/>
        </w:rPr>
        <w:t>Załącznik nr 1.5-19</w:t>
      </w:r>
    </w:p>
    <w:p w14:paraId="0ED7A60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C50EF12" wp14:editId="67F03651">
            <wp:extent cx="5774125" cy="8475080"/>
            <wp:effectExtent l="0" t="0" r="0" b="0"/>
            <wp:docPr id="100193" name="Obraz 10019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3" name=""/>
                    <pic:cNvPicPr>
                      <a:picLocks noChangeAspect="1"/>
                    </pic:cNvPicPr>
                  </pic:nvPicPr>
                  <pic:blipFill>
                    <a:blip r:embed="rId194" r:link="rId195"/>
                    <a:stretch>
                      <a:fillRect/>
                    </a:stretch>
                  </pic:blipFill>
                  <pic:spPr>
                    <a:xfrm>
                      <a:off x="0" y="0"/>
                      <a:ext cx="5774125" cy="8475080"/>
                    </a:xfrm>
                    <a:prstGeom prst="rect">
                      <a:avLst/>
                    </a:prstGeom>
                  </pic:spPr>
                </pic:pic>
              </a:graphicData>
            </a:graphic>
          </wp:inline>
        </w:drawing>
      </w:r>
    </w:p>
    <w:p w14:paraId="0208D1C8" w14:textId="77777777" w:rsidR="00A77B3E" w:rsidRDefault="00F67698">
      <w:pPr>
        <w:spacing w:before="120" w:after="120" w:line="276" w:lineRule="auto"/>
        <w:ind w:firstLine="227"/>
        <w:rPr>
          <w:color w:val="000000"/>
          <w:u w:color="000000"/>
        </w:rPr>
        <w:sectPr w:rsidR="00A77B3E">
          <w:footerReference w:type="default" r:id="rId196"/>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1.5-20</w:t>
      </w:r>
    </w:p>
    <w:p w14:paraId="27648F78"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1.6 do uchwały nr ....................</w:t>
      </w:r>
      <w:r>
        <w:rPr>
          <w:color w:val="000000"/>
          <w:sz w:val="22"/>
          <w:u w:color="000000"/>
        </w:rPr>
        <w:br/>
        <w:t>Rady Miejskiej Tomaszowa Mazowieckiego</w:t>
      </w:r>
      <w:r>
        <w:rPr>
          <w:color w:val="000000"/>
          <w:sz w:val="22"/>
          <w:u w:color="000000"/>
        </w:rPr>
        <w:br/>
        <w:t>z dnia....................2026 r.</w:t>
      </w:r>
    </w:p>
    <w:p w14:paraId="57E0AFB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560A4C9" wp14:editId="679E60F3">
            <wp:extent cx="5263716" cy="7724503"/>
            <wp:effectExtent l="0" t="0" r="0" b="0"/>
            <wp:docPr id="100195" name="Obraz 10019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
                    <pic:cNvPicPr>
                      <a:picLocks noChangeAspect="1"/>
                    </pic:cNvPicPr>
                  </pic:nvPicPr>
                  <pic:blipFill>
                    <a:blip r:embed="rId197" r:link="rId198"/>
                    <a:stretch>
                      <a:fillRect/>
                    </a:stretch>
                  </pic:blipFill>
                  <pic:spPr>
                    <a:xfrm>
                      <a:off x="0" y="0"/>
                      <a:ext cx="5263716" cy="7724503"/>
                    </a:xfrm>
                    <a:prstGeom prst="rect">
                      <a:avLst/>
                    </a:prstGeom>
                  </pic:spPr>
                </pic:pic>
              </a:graphicData>
            </a:graphic>
          </wp:inline>
        </w:drawing>
      </w:r>
    </w:p>
    <w:p w14:paraId="61C19DA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1FA3161" wp14:editId="36452DAE">
            <wp:extent cx="5774125" cy="8475080"/>
            <wp:effectExtent l="0" t="0" r="0" b="0"/>
            <wp:docPr id="100197" name="Obraz 10019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7" name=""/>
                    <pic:cNvPicPr>
                      <a:picLocks noChangeAspect="1"/>
                    </pic:cNvPicPr>
                  </pic:nvPicPr>
                  <pic:blipFill>
                    <a:blip r:embed="rId199" r:link="rId200"/>
                    <a:stretch>
                      <a:fillRect/>
                    </a:stretch>
                  </pic:blipFill>
                  <pic:spPr>
                    <a:xfrm>
                      <a:off x="0" y="0"/>
                      <a:ext cx="5774125" cy="8475080"/>
                    </a:xfrm>
                    <a:prstGeom prst="rect">
                      <a:avLst/>
                    </a:prstGeom>
                  </pic:spPr>
                </pic:pic>
              </a:graphicData>
            </a:graphic>
          </wp:inline>
        </w:drawing>
      </w:r>
    </w:p>
    <w:p w14:paraId="5BCAD767" w14:textId="77777777" w:rsidR="00A77B3E" w:rsidRDefault="00F67698">
      <w:pPr>
        <w:spacing w:before="120" w:after="120" w:line="276" w:lineRule="auto"/>
        <w:ind w:firstLine="227"/>
        <w:rPr>
          <w:color w:val="000000"/>
          <w:u w:color="000000"/>
        </w:rPr>
      </w:pPr>
      <w:r>
        <w:rPr>
          <w:color w:val="000000"/>
          <w:u w:color="000000"/>
        </w:rPr>
        <w:t>Załącznik nr 1.6-1</w:t>
      </w:r>
    </w:p>
    <w:p w14:paraId="0FB6774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6F64514" wp14:editId="00C4D414">
            <wp:extent cx="5774125" cy="8475080"/>
            <wp:effectExtent l="0" t="0" r="0" b="0"/>
            <wp:docPr id="100199" name="Obraz 10019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9" name=""/>
                    <pic:cNvPicPr>
                      <a:picLocks noChangeAspect="1"/>
                    </pic:cNvPicPr>
                  </pic:nvPicPr>
                  <pic:blipFill>
                    <a:blip r:embed="rId201" r:link="rId202"/>
                    <a:stretch>
                      <a:fillRect/>
                    </a:stretch>
                  </pic:blipFill>
                  <pic:spPr>
                    <a:xfrm>
                      <a:off x="0" y="0"/>
                      <a:ext cx="5774125" cy="8475080"/>
                    </a:xfrm>
                    <a:prstGeom prst="rect">
                      <a:avLst/>
                    </a:prstGeom>
                  </pic:spPr>
                </pic:pic>
              </a:graphicData>
            </a:graphic>
          </wp:inline>
        </w:drawing>
      </w:r>
    </w:p>
    <w:p w14:paraId="660B28CC" w14:textId="77777777" w:rsidR="00A77B3E" w:rsidRDefault="00F67698">
      <w:pPr>
        <w:spacing w:before="120" w:after="120" w:line="276" w:lineRule="auto"/>
        <w:ind w:firstLine="227"/>
        <w:rPr>
          <w:color w:val="000000"/>
          <w:u w:color="000000"/>
        </w:rPr>
      </w:pPr>
      <w:r>
        <w:rPr>
          <w:color w:val="000000"/>
          <w:u w:color="000000"/>
        </w:rPr>
        <w:t>Załącznik nr 1.6-2</w:t>
      </w:r>
    </w:p>
    <w:p w14:paraId="55290EE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A08C581" wp14:editId="5D8DAF38">
            <wp:extent cx="5774125" cy="8475080"/>
            <wp:effectExtent l="0" t="0" r="0" b="0"/>
            <wp:docPr id="100201" name="Obraz 10020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1" name=""/>
                    <pic:cNvPicPr>
                      <a:picLocks noChangeAspect="1"/>
                    </pic:cNvPicPr>
                  </pic:nvPicPr>
                  <pic:blipFill>
                    <a:blip r:embed="rId203" r:link="rId204"/>
                    <a:stretch>
                      <a:fillRect/>
                    </a:stretch>
                  </pic:blipFill>
                  <pic:spPr>
                    <a:xfrm>
                      <a:off x="0" y="0"/>
                      <a:ext cx="5774125" cy="8475080"/>
                    </a:xfrm>
                    <a:prstGeom prst="rect">
                      <a:avLst/>
                    </a:prstGeom>
                  </pic:spPr>
                </pic:pic>
              </a:graphicData>
            </a:graphic>
          </wp:inline>
        </w:drawing>
      </w:r>
    </w:p>
    <w:p w14:paraId="232E5465" w14:textId="77777777" w:rsidR="00A77B3E" w:rsidRDefault="00F67698">
      <w:pPr>
        <w:spacing w:before="120" w:after="120" w:line="276" w:lineRule="auto"/>
        <w:ind w:firstLine="227"/>
        <w:rPr>
          <w:color w:val="000000"/>
          <w:u w:color="000000"/>
        </w:rPr>
      </w:pPr>
      <w:r>
        <w:rPr>
          <w:color w:val="000000"/>
          <w:u w:color="000000"/>
        </w:rPr>
        <w:t>Załącznik nr 1.6-3</w:t>
      </w:r>
    </w:p>
    <w:p w14:paraId="4368664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F87D605" wp14:editId="392A315E">
            <wp:extent cx="5774125" cy="8475080"/>
            <wp:effectExtent l="0" t="0" r="0" b="0"/>
            <wp:docPr id="100203" name="Obraz 10020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 name=""/>
                    <pic:cNvPicPr>
                      <a:picLocks noChangeAspect="1"/>
                    </pic:cNvPicPr>
                  </pic:nvPicPr>
                  <pic:blipFill>
                    <a:blip r:embed="rId205" r:link="rId206"/>
                    <a:stretch>
                      <a:fillRect/>
                    </a:stretch>
                  </pic:blipFill>
                  <pic:spPr>
                    <a:xfrm>
                      <a:off x="0" y="0"/>
                      <a:ext cx="5774125" cy="8475080"/>
                    </a:xfrm>
                    <a:prstGeom prst="rect">
                      <a:avLst/>
                    </a:prstGeom>
                  </pic:spPr>
                </pic:pic>
              </a:graphicData>
            </a:graphic>
          </wp:inline>
        </w:drawing>
      </w:r>
    </w:p>
    <w:p w14:paraId="1729A058" w14:textId="77777777" w:rsidR="00A77B3E" w:rsidRDefault="00F67698">
      <w:pPr>
        <w:spacing w:before="120" w:after="120" w:line="276" w:lineRule="auto"/>
        <w:ind w:firstLine="227"/>
        <w:rPr>
          <w:color w:val="000000"/>
          <w:u w:color="000000"/>
        </w:rPr>
      </w:pPr>
      <w:r>
        <w:rPr>
          <w:color w:val="000000"/>
          <w:u w:color="000000"/>
        </w:rPr>
        <w:t>Załącznik nr 1.6-4</w:t>
      </w:r>
    </w:p>
    <w:p w14:paraId="32F919E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2B4BBCA" wp14:editId="0A9509A8">
            <wp:extent cx="5774125" cy="8475080"/>
            <wp:effectExtent l="0" t="0" r="0" b="0"/>
            <wp:docPr id="100205" name="Obraz 10020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5" name=""/>
                    <pic:cNvPicPr>
                      <a:picLocks noChangeAspect="1"/>
                    </pic:cNvPicPr>
                  </pic:nvPicPr>
                  <pic:blipFill>
                    <a:blip r:embed="rId207" r:link="rId208"/>
                    <a:stretch>
                      <a:fillRect/>
                    </a:stretch>
                  </pic:blipFill>
                  <pic:spPr>
                    <a:xfrm>
                      <a:off x="0" y="0"/>
                      <a:ext cx="5774125" cy="8475080"/>
                    </a:xfrm>
                    <a:prstGeom prst="rect">
                      <a:avLst/>
                    </a:prstGeom>
                  </pic:spPr>
                </pic:pic>
              </a:graphicData>
            </a:graphic>
          </wp:inline>
        </w:drawing>
      </w:r>
    </w:p>
    <w:p w14:paraId="1964574A" w14:textId="77777777" w:rsidR="00A77B3E" w:rsidRDefault="00F67698">
      <w:pPr>
        <w:spacing w:before="120" w:after="120" w:line="276" w:lineRule="auto"/>
        <w:ind w:firstLine="227"/>
        <w:rPr>
          <w:color w:val="000000"/>
          <w:u w:color="000000"/>
        </w:rPr>
      </w:pPr>
      <w:r>
        <w:rPr>
          <w:color w:val="000000"/>
          <w:u w:color="000000"/>
        </w:rPr>
        <w:t>Załącznik nr 1.6-5</w:t>
      </w:r>
    </w:p>
    <w:p w14:paraId="3975829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2A01A45" wp14:editId="231C914D">
            <wp:extent cx="5774125" cy="8475080"/>
            <wp:effectExtent l="0" t="0" r="0" b="0"/>
            <wp:docPr id="100207" name="Obraz 10020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 name=""/>
                    <pic:cNvPicPr>
                      <a:picLocks noChangeAspect="1"/>
                    </pic:cNvPicPr>
                  </pic:nvPicPr>
                  <pic:blipFill>
                    <a:blip r:embed="rId209" r:link="rId210"/>
                    <a:stretch>
                      <a:fillRect/>
                    </a:stretch>
                  </pic:blipFill>
                  <pic:spPr>
                    <a:xfrm>
                      <a:off x="0" y="0"/>
                      <a:ext cx="5774125" cy="8475080"/>
                    </a:xfrm>
                    <a:prstGeom prst="rect">
                      <a:avLst/>
                    </a:prstGeom>
                  </pic:spPr>
                </pic:pic>
              </a:graphicData>
            </a:graphic>
          </wp:inline>
        </w:drawing>
      </w:r>
    </w:p>
    <w:p w14:paraId="6C1F59A7" w14:textId="77777777" w:rsidR="00A77B3E" w:rsidRDefault="00F67698">
      <w:pPr>
        <w:spacing w:before="120" w:after="120" w:line="276" w:lineRule="auto"/>
        <w:ind w:firstLine="227"/>
        <w:rPr>
          <w:color w:val="000000"/>
          <w:u w:color="000000"/>
        </w:rPr>
      </w:pPr>
      <w:r>
        <w:rPr>
          <w:color w:val="000000"/>
          <w:u w:color="000000"/>
        </w:rPr>
        <w:t>Załącznik nr 1.6-6</w:t>
      </w:r>
    </w:p>
    <w:p w14:paraId="09BF5F7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9FEEE59" wp14:editId="640A88B9">
            <wp:extent cx="5774125" cy="8475080"/>
            <wp:effectExtent l="0" t="0" r="0" b="0"/>
            <wp:docPr id="100209" name="Obraz 10020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 name=""/>
                    <pic:cNvPicPr>
                      <a:picLocks noChangeAspect="1"/>
                    </pic:cNvPicPr>
                  </pic:nvPicPr>
                  <pic:blipFill>
                    <a:blip r:embed="rId211" r:link="rId212"/>
                    <a:stretch>
                      <a:fillRect/>
                    </a:stretch>
                  </pic:blipFill>
                  <pic:spPr>
                    <a:xfrm>
                      <a:off x="0" y="0"/>
                      <a:ext cx="5774125" cy="8475080"/>
                    </a:xfrm>
                    <a:prstGeom prst="rect">
                      <a:avLst/>
                    </a:prstGeom>
                  </pic:spPr>
                </pic:pic>
              </a:graphicData>
            </a:graphic>
          </wp:inline>
        </w:drawing>
      </w:r>
    </w:p>
    <w:p w14:paraId="0DBE458E" w14:textId="77777777" w:rsidR="00A77B3E" w:rsidRDefault="00F67698">
      <w:pPr>
        <w:spacing w:before="120" w:after="120" w:line="276" w:lineRule="auto"/>
        <w:ind w:firstLine="227"/>
        <w:rPr>
          <w:color w:val="000000"/>
          <w:u w:color="000000"/>
        </w:rPr>
      </w:pPr>
      <w:r>
        <w:rPr>
          <w:color w:val="000000"/>
          <w:u w:color="000000"/>
        </w:rPr>
        <w:t>Załącznik nr 1.6-7</w:t>
      </w:r>
    </w:p>
    <w:p w14:paraId="577F0C9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32C0A7C" wp14:editId="4B9AF264">
            <wp:extent cx="5774125" cy="8475080"/>
            <wp:effectExtent l="0" t="0" r="0" b="0"/>
            <wp:docPr id="100211" name="Obraz 10021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 name=""/>
                    <pic:cNvPicPr>
                      <a:picLocks noChangeAspect="1"/>
                    </pic:cNvPicPr>
                  </pic:nvPicPr>
                  <pic:blipFill>
                    <a:blip r:embed="rId213" r:link="rId214"/>
                    <a:stretch>
                      <a:fillRect/>
                    </a:stretch>
                  </pic:blipFill>
                  <pic:spPr>
                    <a:xfrm>
                      <a:off x="0" y="0"/>
                      <a:ext cx="5774125" cy="8475080"/>
                    </a:xfrm>
                    <a:prstGeom prst="rect">
                      <a:avLst/>
                    </a:prstGeom>
                  </pic:spPr>
                </pic:pic>
              </a:graphicData>
            </a:graphic>
          </wp:inline>
        </w:drawing>
      </w:r>
    </w:p>
    <w:p w14:paraId="4012B294" w14:textId="77777777" w:rsidR="00A77B3E" w:rsidRDefault="00F67698">
      <w:pPr>
        <w:spacing w:before="120" w:after="120" w:line="276" w:lineRule="auto"/>
        <w:ind w:firstLine="227"/>
        <w:rPr>
          <w:color w:val="000000"/>
          <w:u w:color="000000"/>
        </w:rPr>
      </w:pPr>
      <w:r>
        <w:rPr>
          <w:color w:val="000000"/>
          <w:u w:color="000000"/>
        </w:rPr>
        <w:t>Załącznik nr 1.6-8</w:t>
      </w:r>
    </w:p>
    <w:p w14:paraId="2859BAA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251BAC7" wp14:editId="6477239B">
            <wp:extent cx="5774125" cy="8475080"/>
            <wp:effectExtent l="0" t="0" r="0" b="0"/>
            <wp:docPr id="100213" name="Obraz 10021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 name=""/>
                    <pic:cNvPicPr>
                      <a:picLocks noChangeAspect="1"/>
                    </pic:cNvPicPr>
                  </pic:nvPicPr>
                  <pic:blipFill>
                    <a:blip r:embed="rId215" r:link="rId216"/>
                    <a:stretch>
                      <a:fillRect/>
                    </a:stretch>
                  </pic:blipFill>
                  <pic:spPr>
                    <a:xfrm>
                      <a:off x="0" y="0"/>
                      <a:ext cx="5774125" cy="8475080"/>
                    </a:xfrm>
                    <a:prstGeom prst="rect">
                      <a:avLst/>
                    </a:prstGeom>
                  </pic:spPr>
                </pic:pic>
              </a:graphicData>
            </a:graphic>
          </wp:inline>
        </w:drawing>
      </w:r>
    </w:p>
    <w:p w14:paraId="155B2956" w14:textId="77777777" w:rsidR="00A77B3E" w:rsidRDefault="00F67698">
      <w:pPr>
        <w:spacing w:before="120" w:after="120" w:line="276" w:lineRule="auto"/>
        <w:ind w:firstLine="227"/>
        <w:rPr>
          <w:color w:val="000000"/>
          <w:u w:color="000000"/>
        </w:rPr>
      </w:pPr>
      <w:r>
        <w:rPr>
          <w:color w:val="000000"/>
          <w:u w:color="000000"/>
        </w:rPr>
        <w:t>Załącznik nr 1.6-9</w:t>
      </w:r>
    </w:p>
    <w:p w14:paraId="654D7B5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99DDDCE" wp14:editId="48530246">
            <wp:extent cx="5774125" cy="8475080"/>
            <wp:effectExtent l="0" t="0" r="0" b="0"/>
            <wp:docPr id="100215" name="Obraz 10021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5" name=""/>
                    <pic:cNvPicPr>
                      <a:picLocks noChangeAspect="1"/>
                    </pic:cNvPicPr>
                  </pic:nvPicPr>
                  <pic:blipFill>
                    <a:blip r:embed="rId217" r:link="rId218"/>
                    <a:stretch>
                      <a:fillRect/>
                    </a:stretch>
                  </pic:blipFill>
                  <pic:spPr>
                    <a:xfrm>
                      <a:off x="0" y="0"/>
                      <a:ext cx="5774125" cy="8475080"/>
                    </a:xfrm>
                    <a:prstGeom prst="rect">
                      <a:avLst/>
                    </a:prstGeom>
                  </pic:spPr>
                </pic:pic>
              </a:graphicData>
            </a:graphic>
          </wp:inline>
        </w:drawing>
      </w:r>
    </w:p>
    <w:p w14:paraId="6881B429" w14:textId="77777777" w:rsidR="00A77B3E" w:rsidRDefault="00F67698">
      <w:pPr>
        <w:spacing w:before="120" w:after="120" w:line="276" w:lineRule="auto"/>
        <w:ind w:firstLine="227"/>
        <w:rPr>
          <w:color w:val="000000"/>
          <w:u w:color="000000"/>
        </w:rPr>
      </w:pPr>
      <w:r>
        <w:rPr>
          <w:color w:val="000000"/>
          <w:u w:color="000000"/>
        </w:rPr>
        <w:t>Załącznik nr 1.6-10</w:t>
      </w:r>
    </w:p>
    <w:p w14:paraId="52E976E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38B1A7C" wp14:editId="7A83E5D4">
            <wp:extent cx="5774125" cy="8475080"/>
            <wp:effectExtent l="0" t="0" r="0" b="0"/>
            <wp:docPr id="100217" name="Obraz 10021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7" name=""/>
                    <pic:cNvPicPr>
                      <a:picLocks noChangeAspect="1"/>
                    </pic:cNvPicPr>
                  </pic:nvPicPr>
                  <pic:blipFill>
                    <a:blip r:embed="rId219" r:link="rId220"/>
                    <a:stretch>
                      <a:fillRect/>
                    </a:stretch>
                  </pic:blipFill>
                  <pic:spPr>
                    <a:xfrm>
                      <a:off x="0" y="0"/>
                      <a:ext cx="5774125" cy="8475080"/>
                    </a:xfrm>
                    <a:prstGeom prst="rect">
                      <a:avLst/>
                    </a:prstGeom>
                  </pic:spPr>
                </pic:pic>
              </a:graphicData>
            </a:graphic>
          </wp:inline>
        </w:drawing>
      </w:r>
    </w:p>
    <w:p w14:paraId="6182D52E" w14:textId="77777777" w:rsidR="00A77B3E" w:rsidRDefault="00F67698">
      <w:pPr>
        <w:spacing w:before="120" w:after="120" w:line="276" w:lineRule="auto"/>
        <w:ind w:firstLine="227"/>
        <w:rPr>
          <w:color w:val="000000"/>
          <w:u w:color="000000"/>
        </w:rPr>
      </w:pPr>
      <w:r>
        <w:rPr>
          <w:color w:val="000000"/>
          <w:u w:color="000000"/>
        </w:rPr>
        <w:t>Załącznik nr 1.6-11</w:t>
      </w:r>
    </w:p>
    <w:p w14:paraId="73392312"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114ED9A" wp14:editId="0AEC02E4">
            <wp:extent cx="5774125" cy="8475080"/>
            <wp:effectExtent l="0" t="0" r="0" b="0"/>
            <wp:docPr id="100219" name="Obraz 10021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9" name=""/>
                    <pic:cNvPicPr>
                      <a:picLocks noChangeAspect="1"/>
                    </pic:cNvPicPr>
                  </pic:nvPicPr>
                  <pic:blipFill>
                    <a:blip r:embed="rId221" r:link="rId222"/>
                    <a:stretch>
                      <a:fillRect/>
                    </a:stretch>
                  </pic:blipFill>
                  <pic:spPr>
                    <a:xfrm>
                      <a:off x="0" y="0"/>
                      <a:ext cx="5774125" cy="8475080"/>
                    </a:xfrm>
                    <a:prstGeom prst="rect">
                      <a:avLst/>
                    </a:prstGeom>
                  </pic:spPr>
                </pic:pic>
              </a:graphicData>
            </a:graphic>
          </wp:inline>
        </w:drawing>
      </w:r>
    </w:p>
    <w:p w14:paraId="72034FD0" w14:textId="77777777" w:rsidR="00A77B3E" w:rsidRDefault="00F67698">
      <w:pPr>
        <w:spacing w:before="120" w:after="120" w:line="276" w:lineRule="auto"/>
        <w:ind w:firstLine="227"/>
        <w:rPr>
          <w:color w:val="000000"/>
          <w:u w:color="000000"/>
        </w:rPr>
      </w:pPr>
      <w:r>
        <w:rPr>
          <w:color w:val="000000"/>
          <w:u w:color="000000"/>
        </w:rPr>
        <w:t>Załącznik nr 1.6-12</w:t>
      </w:r>
    </w:p>
    <w:p w14:paraId="0419DC8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B37A56B" wp14:editId="40D1C360">
            <wp:extent cx="5774125" cy="8475080"/>
            <wp:effectExtent l="0" t="0" r="0" b="0"/>
            <wp:docPr id="100221" name="Obraz 10022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 name=""/>
                    <pic:cNvPicPr>
                      <a:picLocks noChangeAspect="1"/>
                    </pic:cNvPicPr>
                  </pic:nvPicPr>
                  <pic:blipFill>
                    <a:blip r:embed="rId223" r:link="rId224"/>
                    <a:stretch>
                      <a:fillRect/>
                    </a:stretch>
                  </pic:blipFill>
                  <pic:spPr>
                    <a:xfrm>
                      <a:off x="0" y="0"/>
                      <a:ext cx="5774125" cy="8475080"/>
                    </a:xfrm>
                    <a:prstGeom prst="rect">
                      <a:avLst/>
                    </a:prstGeom>
                  </pic:spPr>
                </pic:pic>
              </a:graphicData>
            </a:graphic>
          </wp:inline>
        </w:drawing>
      </w:r>
    </w:p>
    <w:p w14:paraId="6F2D9AD4" w14:textId="77777777" w:rsidR="00A77B3E" w:rsidRDefault="00F67698">
      <w:pPr>
        <w:spacing w:before="120" w:after="120" w:line="276" w:lineRule="auto"/>
        <w:ind w:firstLine="227"/>
        <w:rPr>
          <w:color w:val="000000"/>
          <w:u w:color="000000"/>
        </w:rPr>
      </w:pPr>
      <w:r>
        <w:rPr>
          <w:color w:val="000000"/>
          <w:u w:color="000000"/>
        </w:rPr>
        <w:t>Załącznik nr 1.6-13</w:t>
      </w:r>
    </w:p>
    <w:p w14:paraId="43999FE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A411AFB" wp14:editId="3EB4F89C">
            <wp:extent cx="5774125" cy="8475080"/>
            <wp:effectExtent l="0" t="0" r="0" b="0"/>
            <wp:docPr id="100223" name="Obraz 10022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3" name=""/>
                    <pic:cNvPicPr>
                      <a:picLocks noChangeAspect="1"/>
                    </pic:cNvPicPr>
                  </pic:nvPicPr>
                  <pic:blipFill>
                    <a:blip r:embed="rId225" r:link="rId226"/>
                    <a:stretch>
                      <a:fillRect/>
                    </a:stretch>
                  </pic:blipFill>
                  <pic:spPr>
                    <a:xfrm>
                      <a:off x="0" y="0"/>
                      <a:ext cx="5774125" cy="8475080"/>
                    </a:xfrm>
                    <a:prstGeom prst="rect">
                      <a:avLst/>
                    </a:prstGeom>
                  </pic:spPr>
                </pic:pic>
              </a:graphicData>
            </a:graphic>
          </wp:inline>
        </w:drawing>
      </w:r>
    </w:p>
    <w:p w14:paraId="7798B93C" w14:textId="77777777" w:rsidR="00A77B3E" w:rsidRDefault="00F67698">
      <w:pPr>
        <w:spacing w:before="120" w:after="120" w:line="276" w:lineRule="auto"/>
        <w:ind w:firstLine="227"/>
        <w:rPr>
          <w:color w:val="000000"/>
          <w:u w:color="000000"/>
        </w:rPr>
      </w:pPr>
      <w:r>
        <w:rPr>
          <w:color w:val="000000"/>
          <w:u w:color="000000"/>
        </w:rPr>
        <w:t>Załącznik nr 1.6-14</w:t>
      </w:r>
    </w:p>
    <w:p w14:paraId="39071BD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FB241F4" wp14:editId="3498F9D8">
            <wp:extent cx="5774125" cy="8475080"/>
            <wp:effectExtent l="0" t="0" r="0" b="0"/>
            <wp:docPr id="100225" name="Obraz 10022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 name=""/>
                    <pic:cNvPicPr>
                      <a:picLocks noChangeAspect="1"/>
                    </pic:cNvPicPr>
                  </pic:nvPicPr>
                  <pic:blipFill>
                    <a:blip r:embed="rId227" r:link="rId228"/>
                    <a:stretch>
                      <a:fillRect/>
                    </a:stretch>
                  </pic:blipFill>
                  <pic:spPr>
                    <a:xfrm>
                      <a:off x="0" y="0"/>
                      <a:ext cx="5774125" cy="8475080"/>
                    </a:xfrm>
                    <a:prstGeom prst="rect">
                      <a:avLst/>
                    </a:prstGeom>
                  </pic:spPr>
                </pic:pic>
              </a:graphicData>
            </a:graphic>
          </wp:inline>
        </w:drawing>
      </w:r>
    </w:p>
    <w:p w14:paraId="60C420C8" w14:textId="77777777" w:rsidR="00A77B3E" w:rsidRDefault="00F67698">
      <w:pPr>
        <w:spacing w:before="120" w:after="120" w:line="276" w:lineRule="auto"/>
        <w:ind w:firstLine="227"/>
        <w:rPr>
          <w:color w:val="000000"/>
          <w:u w:color="000000"/>
        </w:rPr>
      </w:pPr>
      <w:r>
        <w:rPr>
          <w:color w:val="000000"/>
          <w:u w:color="000000"/>
        </w:rPr>
        <w:t>Załącznik nr 1.6-15</w:t>
      </w:r>
    </w:p>
    <w:p w14:paraId="5F2A876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BB5A2E4" wp14:editId="3236F359">
            <wp:extent cx="5774125" cy="8475080"/>
            <wp:effectExtent l="0" t="0" r="0" b="0"/>
            <wp:docPr id="100227" name="Obraz 10022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7" name=""/>
                    <pic:cNvPicPr>
                      <a:picLocks noChangeAspect="1"/>
                    </pic:cNvPicPr>
                  </pic:nvPicPr>
                  <pic:blipFill>
                    <a:blip r:embed="rId194" r:link="rId229"/>
                    <a:stretch>
                      <a:fillRect/>
                    </a:stretch>
                  </pic:blipFill>
                  <pic:spPr>
                    <a:xfrm>
                      <a:off x="0" y="0"/>
                      <a:ext cx="5774125" cy="8475080"/>
                    </a:xfrm>
                    <a:prstGeom prst="rect">
                      <a:avLst/>
                    </a:prstGeom>
                  </pic:spPr>
                </pic:pic>
              </a:graphicData>
            </a:graphic>
          </wp:inline>
        </w:drawing>
      </w:r>
    </w:p>
    <w:p w14:paraId="7D993FB9" w14:textId="77777777" w:rsidR="00A77B3E" w:rsidRDefault="00F67698">
      <w:pPr>
        <w:spacing w:before="120" w:after="120" w:line="276" w:lineRule="auto"/>
        <w:ind w:firstLine="227"/>
        <w:rPr>
          <w:color w:val="000000"/>
          <w:u w:color="000000"/>
        </w:rPr>
        <w:sectPr w:rsidR="00A77B3E">
          <w:footerReference w:type="default" r:id="rId230"/>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1.6-16</w:t>
      </w:r>
    </w:p>
    <w:p w14:paraId="7B2E9D15"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1.7 do uchwały nr ....................</w:t>
      </w:r>
      <w:r>
        <w:rPr>
          <w:color w:val="000000"/>
          <w:sz w:val="22"/>
          <w:u w:color="000000"/>
        </w:rPr>
        <w:br/>
        <w:t>Rady Miejskiej Tomaszowa Mazowieckiego</w:t>
      </w:r>
      <w:r>
        <w:rPr>
          <w:color w:val="000000"/>
          <w:sz w:val="22"/>
          <w:u w:color="000000"/>
        </w:rPr>
        <w:br/>
        <w:t>z dnia....................2026 r.</w:t>
      </w:r>
    </w:p>
    <w:p w14:paraId="464D18A7"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122742E" wp14:editId="21CFA9D5">
            <wp:extent cx="5307798" cy="7789195"/>
            <wp:effectExtent l="0" t="0" r="0" b="0"/>
            <wp:docPr id="100229" name="Obraz 10022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9" name=""/>
                    <pic:cNvPicPr>
                      <a:picLocks noChangeAspect="1"/>
                    </pic:cNvPicPr>
                  </pic:nvPicPr>
                  <pic:blipFill>
                    <a:blip r:embed="rId231" r:link="rId232"/>
                    <a:stretch>
                      <a:fillRect/>
                    </a:stretch>
                  </pic:blipFill>
                  <pic:spPr>
                    <a:xfrm>
                      <a:off x="0" y="0"/>
                      <a:ext cx="5307798" cy="7789195"/>
                    </a:xfrm>
                    <a:prstGeom prst="rect">
                      <a:avLst/>
                    </a:prstGeom>
                  </pic:spPr>
                </pic:pic>
              </a:graphicData>
            </a:graphic>
          </wp:inline>
        </w:drawing>
      </w:r>
    </w:p>
    <w:p w14:paraId="16B79969"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6B30ECC" wp14:editId="0E4B72DB">
            <wp:extent cx="5767623" cy="8465536"/>
            <wp:effectExtent l="0" t="0" r="0" b="0"/>
            <wp:docPr id="100231" name="Obraz 10023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 name=""/>
                    <pic:cNvPicPr>
                      <a:picLocks noChangeAspect="1"/>
                    </pic:cNvPicPr>
                  </pic:nvPicPr>
                  <pic:blipFill>
                    <a:blip r:embed="rId233" r:link="rId234"/>
                    <a:stretch>
                      <a:fillRect/>
                    </a:stretch>
                  </pic:blipFill>
                  <pic:spPr>
                    <a:xfrm>
                      <a:off x="0" y="0"/>
                      <a:ext cx="5767623" cy="8465536"/>
                    </a:xfrm>
                    <a:prstGeom prst="rect">
                      <a:avLst/>
                    </a:prstGeom>
                  </pic:spPr>
                </pic:pic>
              </a:graphicData>
            </a:graphic>
          </wp:inline>
        </w:drawing>
      </w:r>
    </w:p>
    <w:p w14:paraId="1C850359" w14:textId="77777777" w:rsidR="00A77B3E" w:rsidRDefault="00F67698">
      <w:pPr>
        <w:spacing w:before="120" w:after="120" w:line="276" w:lineRule="auto"/>
        <w:ind w:firstLine="227"/>
        <w:rPr>
          <w:color w:val="000000"/>
          <w:u w:color="000000"/>
        </w:rPr>
      </w:pPr>
      <w:r>
        <w:rPr>
          <w:color w:val="000000"/>
          <w:u w:color="000000"/>
        </w:rPr>
        <w:t>Załącznik nr 1.7-1</w:t>
      </w:r>
    </w:p>
    <w:p w14:paraId="35DE3BA2"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F81E2F8" wp14:editId="34ED32C4">
            <wp:extent cx="5772595" cy="8472833"/>
            <wp:effectExtent l="0" t="0" r="0" b="0"/>
            <wp:docPr id="100233" name="Obraz 10023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3" name=""/>
                    <pic:cNvPicPr>
                      <a:picLocks noChangeAspect="1"/>
                    </pic:cNvPicPr>
                  </pic:nvPicPr>
                  <pic:blipFill>
                    <a:blip r:embed="rId235" r:link="rId236"/>
                    <a:stretch>
                      <a:fillRect/>
                    </a:stretch>
                  </pic:blipFill>
                  <pic:spPr>
                    <a:xfrm>
                      <a:off x="0" y="0"/>
                      <a:ext cx="5772595" cy="8472833"/>
                    </a:xfrm>
                    <a:prstGeom prst="rect">
                      <a:avLst/>
                    </a:prstGeom>
                  </pic:spPr>
                </pic:pic>
              </a:graphicData>
            </a:graphic>
          </wp:inline>
        </w:drawing>
      </w:r>
    </w:p>
    <w:p w14:paraId="29A28893" w14:textId="77777777" w:rsidR="00A77B3E" w:rsidRDefault="00F67698">
      <w:pPr>
        <w:spacing w:before="120" w:after="120" w:line="276" w:lineRule="auto"/>
        <w:ind w:firstLine="227"/>
        <w:rPr>
          <w:color w:val="000000"/>
          <w:u w:color="000000"/>
        </w:rPr>
      </w:pPr>
      <w:r>
        <w:rPr>
          <w:color w:val="000000"/>
          <w:u w:color="000000"/>
        </w:rPr>
        <w:t>Załącznik nr 1.7-2</w:t>
      </w:r>
    </w:p>
    <w:p w14:paraId="5B5E3742"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AC1479F" wp14:editId="33E55E01">
            <wp:extent cx="5772595" cy="8472833"/>
            <wp:effectExtent l="0" t="0" r="0" b="0"/>
            <wp:docPr id="100235" name="Obraz 10023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5" name=""/>
                    <pic:cNvPicPr>
                      <a:picLocks noChangeAspect="1"/>
                    </pic:cNvPicPr>
                  </pic:nvPicPr>
                  <pic:blipFill>
                    <a:blip r:embed="rId237" r:link="rId238"/>
                    <a:stretch>
                      <a:fillRect/>
                    </a:stretch>
                  </pic:blipFill>
                  <pic:spPr>
                    <a:xfrm>
                      <a:off x="0" y="0"/>
                      <a:ext cx="5772595" cy="8472833"/>
                    </a:xfrm>
                    <a:prstGeom prst="rect">
                      <a:avLst/>
                    </a:prstGeom>
                  </pic:spPr>
                </pic:pic>
              </a:graphicData>
            </a:graphic>
          </wp:inline>
        </w:drawing>
      </w:r>
    </w:p>
    <w:p w14:paraId="487AC03C" w14:textId="77777777" w:rsidR="00A77B3E" w:rsidRDefault="00F67698">
      <w:pPr>
        <w:spacing w:before="120" w:after="120" w:line="276" w:lineRule="auto"/>
        <w:ind w:firstLine="227"/>
        <w:rPr>
          <w:color w:val="000000"/>
          <w:u w:color="000000"/>
        </w:rPr>
      </w:pPr>
      <w:r>
        <w:rPr>
          <w:color w:val="000000"/>
          <w:u w:color="000000"/>
        </w:rPr>
        <w:t>Załącznik nr 1.7-3</w:t>
      </w:r>
    </w:p>
    <w:p w14:paraId="282D8EC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1540B88" wp14:editId="104B189B">
            <wp:extent cx="5772595" cy="8472833"/>
            <wp:effectExtent l="0" t="0" r="0" b="0"/>
            <wp:docPr id="100237" name="Obraz 10023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 name=""/>
                    <pic:cNvPicPr>
                      <a:picLocks noChangeAspect="1"/>
                    </pic:cNvPicPr>
                  </pic:nvPicPr>
                  <pic:blipFill>
                    <a:blip r:embed="rId239" r:link="rId240"/>
                    <a:stretch>
                      <a:fillRect/>
                    </a:stretch>
                  </pic:blipFill>
                  <pic:spPr>
                    <a:xfrm>
                      <a:off x="0" y="0"/>
                      <a:ext cx="5772595" cy="8472833"/>
                    </a:xfrm>
                    <a:prstGeom prst="rect">
                      <a:avLst/>
                    </a:prstGeom>
                  </pic:spPr>
                </pic:pic>
              </a:graphicData>
            </a:graphic>
          </wp:inline>
        </w:drawing>
      </w:r>
    </w:p>
    <w:p w14:paraId="76CBE925" w14:textId="77777777" w:rsidR="00A77B3E" w:rsidRDefault="00F67698">
      <w:pPr>
        <w:spacing w:before="120" w:after="120" w:line="276" w:lineRule="auto"/>
        <w:ind w:firstLine="227"/>
        <w:rPr>
          <w:color w:val="000000"/>
          <w:u w:color="000000"/>
        </w:rPr>
      </w:pPr>
      <w:r>
        <w:rPr>
          <w:color w:val="000000"/>
          <w:u w:color="000000"/>
        </w:rPr>
        <w:t>Załącznik nr 1.7-4</w:t>
      </w:r>
    </w:p>
    <w:p w14:paraId="07BC23C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BFBAEA1" wp14:editId="71671DEE">
            <wp:extent cx="5772595" cy="8472833"/>
            <wp:effectExtent l="0" t="0" r="0" b="0"/>
            <wp:docPr id="100239" name="Obraz 10023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 name=""/>
                    <pic:cNvPicPr>
                      <a:picLocks noChangeAspect="1"/>
                    </pic:cNvPicPr>
                  </pic:nvPicPr>
                  <pic:blipFill>
                    <a:blip r:embed="rId241" r:link="rId242"/>
                    <a:stretch>
                      <a:fillRect/>
                    </a:stretch>
                  </pic:blipFill>
                  <pic:spPr>
                    <a:xfrm>
                      <a:off x="0" y="0"/>
                      <a:ext cx="5772595" cy="8472833"/>
                    </a:xfrm>
                    <a:prstGeom prst="rect">
                      <a:avLst/>
                    </a:prstGeom>
                  </pic:spPr>
                </pic:pic>
              </a:graphicData>
            </a:graphic>
          </wp:inline>
        </w:drawing>
      </w:r>
    </w:p>
    <w:p w14:paraId="57B491EE" w14:textId="77777777" w:rsidR="00A77B3E" w:rsidRDefault="00F67698">
      <w:pPr>
        <w:spacing w:before="120" w:after="120" w:line="276" w:lineRule="auto"/>
        <w:ind w:firstLine="227"/>
        <w:rPr>
          <w:color w:val="000000"/>
          <w:u w:color="000000"/>
        </w:rPr>
      </w:pPr>
      <w:r>
        <w:rPr>
          <w:color w:val="000000"/>
          <w:u w:color="000000"/>
        </w:rPr>
        <w:t>Załącznik nr 1.7-5</w:t>
      </w:r>
    </w:p>
    <w:p w14:paraId="454F4A1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BF427F1" wp14:editId="00ACF6C9">
            <wp:extent cx="5772595" cy="8472833"/>
            <wp:effectExtent l="0" t="0" r="0" b="0"/>
            <wp:docPr id="100241" name="Obraz 10024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1" name=""/>
                    <pic:cNvPicPr>
                      <a:picLocks noChangeAspect="1"/>
                    </pic:cNvPicPr>
                  </pic:nvPicPr>
                  <pic:blipFill>
                    <a:blip r:embed="rId243" r:link="rId244"/>
                    <a:stretch>
                      <a:fillRect/>
                    </a:stretch>
                  </pic:blipFill>
                  <pic:spPr>
                    <a:xfrm>
                      <a:off x="0" y="0"/>
                      <a:ext cx="5772595" cy="8472833"/>
                    </a:xfrm>
                    <a:prstGeom prst="rect">
                      <a:avLst/>
                    </a:prstGeom>
                  </pic:spPr>
                </pic:pic>
              </a:graphicData>
            </a:graphic>
          </wp:inline>
        </w:drawing>
      </w:r>
    </w:p>
    <w:p w14:paraId="0DDA9DD7" w14:textId="77777777" w:rsidR="00A77B3E" w:rsidRDefault="00F67698">
      <w:pPr>
        <w:spacing w:before="120" w:after="120" w:line="276" w:lineRule="auto"/>
        <w:ind w:firstLine="227"/>
        <w:rPr>
          <w:color w:val="000000"/>
          <w:u w:color="000000"/>
        </w:rPr>
      </w:pPr>
      <w:r>
        <w:rPr>
          <w:color w:val="000000"/>
          <w:u w:color="000000"/>
        </w:rPr>
        <w:t>Załącznik nr 1.7-6</w:t>
      </w:r>
    </w:p>
    <w:p w14:paraId="16E6052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6843345" wp14:editId="18AFA507">
            <wp:extent cx="5772595" cy="8472833"/>
            <wp:effectExtent l="0" t="0" r="0" b="0"/>
            <wp:docPr id="100243" name="Obraz 10024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 name=""/>
                    <pic:cNvPicPr>
                      <a:picLocks noChangeAspect="1"/>
                    </pic:cNvPicPr>
                  </pic:nvPicPr>
                  <pic:blipFill>
                    <a:blip r:embed="rId245" r:link="rId246"/>
                    <a:stretch>
                      <a:fillRect/>
                    </a:stretch>
                  </pic:blipFill>
                  <pic:spPr>
                    <a:xfrm>
                      <a:off x="0" y="0"/>
                      <a:ext cx="5772595" cy="8472833"/>
                    </a:xfrm>
                    <a:prstGeom prst="rect">
                      <a:avLst/>
                    </a:prstGeom>
                  </pic:spPr>
                </pic:pic>
              </a:graphicData>
            </a:graphic>
          </wp:inline>
        </w:drawing>
      </w:r>
    </w:p>
    <w:p w14:paraId="11600D39" w14:textId="77777777" w:rsidR="00A77B3E" w:rsidRDefault="00F67698">
      <w:pPr>
        <w:spacing w:before="120" w:after="120" w:line="276" w:lineRule="auto"/>
        <w:ind w:firstLine="227"/>
        <w:rPr>
          <w:color w:val="000000"/>
          <w:u w:color="000000"/>
        </w:rPr>
      </w:pPr>
      <w:r>
        <w:rPr>
          <w:color w:val="000000"/>
          <w:u w:color="000000"/>
        </w:rPr>
        <w:t>Załącznik nr 1.7-7</w:t>
      </w:r>
    </w:p>
    <w:p w14:paraId="2CE800B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55ABD0B" wp14:editId="25130BBF">
            <wp:extent cx="5772595" cy="8472833"/>
            <wp:effectExtent l="0" t="0" r="0" b="0"/>
            <wp:docPr id="100245" name="Obraz 10024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5" name=""/>
                    <pic:cNvPicPr>
                      <a:picLocks noChangeAspect="1"/>
                    </pic:cNvPicPr>
                  </pic:nvPicPr>
                  <pic:blipFill>
                    <a:blip r:embed="rId247" r:link="rId248"/>
                    <a:stretch>
                      <a:fillRect/>
                    </a:stretch>
                  </pic:blipFill>
                  <pic:spPr>
                    <a:xfrm>
                      <a:off x="0" y="0"/>
                      <a:ext cx="5772595" cy="8472833"/>
                    </a:xfrm>
                    <a:prstGeom prst="rect">
                      <a:avLst/>
                    </a:prstGeom>
                  </pic:spPr>
                </pic:pic>
              </a:graphicData>
            </a:graphic>
          </wp:inline>
        </w:drawing>
      </w:r>
    </w:p>
    <w:p w14:paraId="5B6FA752" w14:textId="77777777" w:rsidR="00A77B3E" w:rsidRDefault="00F67698">
      <w:pPr>
        <w:spacing w:before="120" w:after="120" w:line="276" w:lineRule="auto"/>
        <w:ind w:firstLine="227"/>
        <w:rPr>
          <w:color w:val="000000"/>
          <w:u w:color="000000"/>
        </w:rPr>
      </w:pPr>
      <w:r>
        <w:rPr>
          <w:color w:val="000000"/>
          <w:u w:color="000000"/>
        </w:rPr>
        <w:t>Załącznik nr 1.7-8</w:t>
      </w:r>
    </w:p>
    <w:p w14:paraId="6572DBE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6B665A4" wp14:editId="7E663AD0">
            <wp:extent cx="5772595" cy="8472833"/>
            <wp:effectExtent l="0" t="0" r="0" b="0"/>
            <wp:docPr id="100247" name="Obraz 10024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7" name=""/>
                    <pic:cNvPicPr>
                      <a:picLocks noChangeAspect="1"/>
                    </pic:cNvPicPr>
                  </pic:nvPicPr>
                  <pic:blipFill>
                    <a:blip r:embed="rId249" r:link="rId250"/>
                    <a:stretch>
                      <a:fillRect/>
                    </a:stretch>
                  </pic:blipFill>
                  <pic:spPr>
                    <a:xfrm>
                      <a:off x="0" y="0"/>
                      <a:ext cx="5772595" cy="8472833"/>
                    </a:xfrm>
                    <a:prstGeom prst="rect">
                      <a:avLst/>
                    </a:prstGeom>
                  </pic:spPr>
                </pic:pic>
              </a:graphicData>
            </a:graphic>
          </wp:inline>
        </w:drawing>
      </w:r>
    </w:p>
    <w:p w14:paraId="026A9146" w14:textId="77777777" w:rsidR="00A77B3E" w:rsidRDefault="00F67698">
      <w:pPr>
        <w:spacing w:before="120" w:after="120" w:line="276" w:lineRule="auto"/>
        <w:ind w:firstLine="227"/>
        <w:rPr>
          <w:color w:val="000000"/>
          <w:u w:color="000000"/>
        </w:rPr>
      </w:pPr>
      <w:r>
        <w:rPr>
          <w:color w:val="000000"/>
          <w:u w:color="000000"/>
        </w:rPr>
        <w:t>Załącznik nr 1.7-9</w:t>
      </w:r>
    </w:p>
    <w:p w14:paraId="4D53DCE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2EB2F88" wp14:editId="038B3287">
            <wp:extent cx="5772595" cy="8472833"/>
            <wp:effectExtent l="0" t="0" r="0" b="0"/>
            <wp:docPr id="100249" name="Obraz 10024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9" name=""/>
                    <pic:cNvPicPr>
                      <a:picLocks noChangeAspect="1"/>
                    </pic:cNvPicPr>
                  </pic:nvPicPr>
                  <pic:blipFill>
                    <a:blip r:embed="rId251" r:link="rId252"/>
                    <a:stretch>
                      <a:fillRect/>
                    </a:stretch>
                  </pic:blipFill>
                  <pic:spPr>
                    <a:xfrm>
                      <a:off x="0" y="0"/>
                      <a:ext cx="5772595" cy="8472833"/>
                    </a:xfrm>
                    <a:prstGeom prst="rect">
                      <a:avLst/>
                    </a:prstGeom>
                  </pic:spPr>
                </pic:pic>
              </a:graphicData>
            </a:graphic>
          </wp:inline>
        </w:drawing>
      </w:r>
    </w:p>
    <w:p w14:paraId="254F80A3" w14:textId="77777777" w:rsidR="00A77B3E" w:rsidRDefault="00F67698">
      <w:pPr>
        <w:spacing w:before="120" w:after="120" w:line="276" w:lineRule="auto"/>
        <w:ind w:firstLine="227"/>
        <w:rPr>
          <w:color w:val="000000"/>
          <w:u w:color="000000"/>
        </w:rPr>
      </w:pPr>
      <w:r>
        <w:rPr>
          <w:color w:val="000000"/>
          <w:u w:color="000000"/>
        </w:rPr>
        <w:t>Załącznik nr 1.7-10</w:t>
      </w:r>
    </w:p>
    <w:p w14:paraId="7606C67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E1E086A" wp14:editId="313573CB">
            <wp:extent cx="5772595" cy="8472833"/>
            <wp:effectExtent l="0" t="0" r="0" b="0"/>
            <wp:docPr id="100251" name="Obraz 10025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1" name=""/>
                    <pic:cNvPicPr>
                      <a:picLocks noChangeAspect="1"/>
                    </pic:cNvPicPr>
                  </pic:nvPicPr>
                  <pic:blipFill>
                    <a:blip r:embed="rId253" r:link="rId254"/>
                    <a:stretch>
                      <a:fillRect/>
                    </a:stretch>
                  </pic:blipFill>
                  <pic:spPr>
                    <a:xfrm>
                      <a:off x="0" y="0"/>
                      <a:ext cx="5772595" cy="8472833"/>
                    </a:xfrm>
                    <a:prstGeom prst="rect">
                      <a:avLst/>
                    </a:prstGeom>
                  </pic:spPr>
                </pic:pic>
              </a:graphicData>
            </a:graphic>
          </wp:inline>
        </w:drawing>
      </w:r>
    </w:p>
    <w:p w14:paraId="7CF836CA" w14:textId="77777777" w:rsidR="00A77B3E" w:rsidRDefault="00F67698">
      <w:pPr>
        <w:spacing w:before="120" w:after="120" w:line="276" w:lineRule="auto"/>
        <w:ind w:firstLine="227"/>
        <w:rPr>
          <w:color w:val="000000"/>
          <w:u w:color="000000"/>
        </w:rPr>
      </w:pPr>
      <w:r>
        <w:rPr>
          <w:color w:val="000000"/>
          <w:u w:color="000000"/>
        </w:rPr>
        <w:t>Załącznik nr 1.7-11</w:t>
      </w:r>
    </w:p>
    <w:p w14:paraId="595ADDE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AA80FCE" wp14:editId="4C73429A">
            <wp:extent cx="5772595" cy="8472833"/>
            <wp:effectExtent l="0" t="0" r="0" b="0"/>
            <wp:docPr id="100253" name="Obraz 10025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3" name=""/>
                    <pic:cNvPicPr>
                      <a:picLocks noChangeAspect="1"/>
                    </pic:cNvPicPr>
                  </pic:nvPicPr>
                  <pic:blipFill>
                    <a:blip r:embed="rId255" r:link="rId256"/>
                    <a:stretch>
                      <a:fillRect/>
                    </a:stretch>
                  </pic:blipFill>
                  <pic:spPr>
                    <a:xfrm>
                      <a:off x="0" y="0"/>
                      <a:ext cx="5772595" cy="8472833"/>
                    </a:xfrm>
                    <a:prstGeom prst="rect">
                      <a:avLst/>
                    </a:prstGeom>
                  </pic:spPr>
                </pic:pic>
              </a:graphicData>
            </a:graphic>
          </wp:inline>
        </w:drawing>
      </w:r>
    </w:p>
    <w:p w14:paraId="0DFF4D12" w14:textId="77777777" w:rsidR="00A77B3E" w:rsidRDefault="00F67698">
      <w:pPr>
        <w:spacing w:before="120" w:after="120" w:line="276" w:lineRule="auto"/>
        <w:ind w:firstLine="227"/>
        <w:rPr>
          <w:color w:val="000000"/>
          <w:u w:color="000000"/>
        </w:rPr>
      </w:pPr>
      <w:r>
        <w:rPr>
          <w:color w:val="000000"/>
          <w:u w:color="000000"/>
        </w:rPr>
        <w:t>Załącznik nr 1.7-12</w:t>
      </w:r>
    </w:p>
    <w:p w14:paraId="163C6BD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CCEF5F1" wp14:editId="2ABE2340">
            <wp:extent cx="5772595" cy="8472833"/>
            <wp:effectExtent l="0" t="0" r="0" b="0"/>
            <wp:docPr id="100255" name="Obraz 10025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5" name=""/>
                    <pic:cNvPicPr>
                      <a:picLocks noChangeAspect="1"/>
                    </pic:cNvPicPr>
                  </pic:nvPicPr>
                  <pic:blipFill>
                    <a:blip r:embed="rId257" r:link="rId258"/>
                    <a:stretch>
                      <a:fillRect/>
                    </a:stretch>
                  </pic:blipFill>
                  <pic:spPr>
                    <a:xfrm>
                      <a:off x="0" y="0"/>
                      <a:ext cx="5772595" cy="8472833"/>
                    </a:xfrm>
                    <a:prstGeom prst="rect">
                      <a:avLst/>
                    </a:prstGeom>
                  </pic:spPr>
                </pic:pic>
              </a:graphicData>
            </a:graphic>
          </wp:inline>
        </w:drawing>
      </w:r>
    </w:p>
    <w:p w14:paraId="27017803" w14:textId="77777777" w:rsidR="00A77B3E" w:rsidRDefault="00F67698">
      <w:pPr>
        <w:spacing w:before="120" w:after="120" w:line="276" w:lineRule="auto"/>
        <w:ind w:firstLine="227"/>
        <w:rPr>
          <w:color w:val="000000"/>
          <w:u w:color="000000"/>
        </w:rPr>
      </w:pPr>
      <w:r>
        <w:rPr>
          <w:color w:val="000000"/>
          <w:u w:color="000000"/>
        </w:rPr>
        <w:t>Załącznik nr 1.7-13</w:t>
      </w:r>
    </w:p>
    <w:p w14:paraId="7E65D65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B5B1C19" wp14:editId="5151E0B8">
            <wp:extent cx="5772595" cy="8472833"/>
            <wp:effectExtent l="0" t="0" r="0" b="0"/>
            <wp:docPr id="100257" name="Obraz 10025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7" name=""/>
                    <pic:cNvPicPr>
                      <a:picLocks noChangeAspect="1"/>
                    </pic:cNvPicPr>
                  </pic:nvPicPr>
                  <pic:blipFill>
                    <a:blip r:embed="rId259" r:link="rId260"/>
                    <a:stretch>
                      <a:fillRect/>
                    </a:stretch>
                  </pic:blipFill>
                  <pic:spPr>
                    <a:xfrm>
                      <a:off x="0" y="0"/>
                      <a:ext cx="5772595" cy="8472833"/>
                    </a:xfrm>
                    <a:prstGeom prst="rect">
                      <a:avLst/>
                    </a:prstGeom>
                  </pic:spPr>
                </pic:pic>
              </a:graphicData>
            </a:graphic>
          </wp:inline>
        </w:drawing>
      </w:r>
    </w:p>
    <w:p w14:paraId="23DBC95A" w14:textId="77777777" w:rsidR="00A77B3E" w:rsidRDefault="00F67698">
      <w:pPr>
        <w:spacing w:before="120" w:after="120" w:line="276" w:lineRule="auto"/>
        <w:ind w:firstLine="227"/>
        <w:rPr>
          <w:color w:val="000000"/>
          <w:u w:color="000000"/>
        </w:rPr>
      </w:pPr>
      <w:r>
        <w:rPr>
          <w:color w:val="000000"/>
          <w:u w:color="000000"/>
        </w:rPr>
        <w:t>Załącznik nr 1.7-14</w:t>
      </w:r>
    </w:p>
    <w:p w14:paraId="41C85923"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4D26D36D" wp14:editId="6589DB9B">
            <wp:extent cx="5772595" cy="8472833"/>
            <wp:effectExtent l="0" t="0" r="0" b="0"/>
            <wp:docPr id="100259" name="Obraz 10025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9" name=""/>
                    <pic:cNvPicPr>
                      <a:picLocks noChangeAspect="1"/>
                    </pic:cNvPicPr>
                  </pic:nvPicPr>
                  <pic:blipFill>
                    <a:blip r:embed="rId261" r:link="rId262"/>
                    <a:stretch>
                      <a:fillRect/>
                    </a:stretch>
                  </pic:blipFill>
                  <pic:spPr>
                    <a:xfrm>
                      <a:off x="0" y="0"/>
                      <a:ext cx="5772595" cy="8472833"/>
                    </a:xfrm>
                    <a:prstGeom prst="rect">
                      <a:avLst/>
                    </a:prstGeom>
                  </pic:spPr>
                </pic:pic>
              </a:graphicData>
            </a:graphic>
          </wp:inline>
        </w:drawing>
      </w:r>
    </w:p>
    <w:p w14:paraId="3E106C95" w14:textId="77777777" w:rsidR="00A77B3E" w:rsidRDefault="00F67698">
      <w:pPr>
        <w:spacing w:before="120" w:after="120" w:line="276" w:lineRule="auto"/>
        <w:ind w:firstLine="227"/>
        <w:rPr>
          <w:color w:val="000000"/>
          <w:u w:color="000000"/>
        </w:rPr>
      </w:pPr>
      <w:r>
        <w:rPr>
          <w:color w:val="000000"/>
          <w:u w:color="000000"/>
        </w:rPr>
        <w:t>Załącznik nr 1.7-15</w:t>
      </w:r>
    </w:p>
    <w:p w14:paraId="172253F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4BAAF6F" wp14:editId="38E92545">
            <wp:extent cx="5772595" cy="8472833"/>
            <wp:effectExtent l="0" t="0" r="0" b="0"/>
            <wp:docPr id="100261" name="Obraz 10026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1" name=""/>
                    <pic:cNvPicPr>
                      <a:picLocks noChangeAspect="1"/>
                    </pic:cNvPicPr>
                  </pic:nvPicPr>
                  <pic:blipFill>
                    <a:blip r:embed="rId263" r:link="rId264"/>
                    <a:stretch>
                      <a:fillRect/>
                    </a:stretch>
                  </pic:blipFill>
                  <pic:spPr>
                    <a:xfrm>
                      <a:off x="0" y="0"/>
                      <a:ext cx="5772595" cy="8472833"/>
                    </a:xfrm>
                    <a:prstGeom prst="rect">
                      <a:avLst/>
                    </a:prstGeom>
                  </pic:spPr>
                </pic:pic>
              </a:graphicData>
            </a:graphic>
          </wp:inline>
        </w:drawing>
      </w:r>
    </w:p>
    <w:p w14:paraId="1AFB06CA" w14:textId="77777777" w:rsidR="00A77B3E" w:rsidRDefault="00F67698">
      <w:pPr>
        <w:spacing w:before="120" w:after="120" w:line="276" w:lineRule="auto"/>
        <w:ind w:firstLine="227"/>
        <w:rPr>
          <w:color w:val="000000"/>
          <w:u w:color="000000"/>
        </w:rPr>
        <w:sectPr w:rsidR="00A77B3E">
          <w:footerReference w:type="default" r:id="rId265"/>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1.7-16</w:t>
      </w:r>
    </w:p>
    <w:p w14:paraId="2B403CBD" w14:textId="77777777" w:rsidR="00A77B3E" w:rsidRDefault="00F67698">
      <w:pPr>
        <w:spacing w:before="120" w:after="120" w:line="276" w:lineRule="auto"/>
        <w:ind w:left="5206"/>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1.8 do uchwały nr ....................</w:t>
      </w:r>
      <w:r>
        <w:rPr>
          <w:color w:val="000000"/>
          <w:sz w:val="22"/>
          <w:u w:color="000000"/>
        </w:rPr>
        <w:br/>
        <w:t>Rady Miejskiej Tomaszowa Mazowieckiego</w:t>
      </w:r>
      <w:r>
        <w:rPr>
          <w:color w:val="000000"/>
          <w:sz w:val="22"/>
          <w:u w:color="000000"/>
        </w:rPr>
        <w:br/>
        <w:t>z dnia....................2026 r.</w:t>
      </w:r>
    </w:p>
    <w:p w14:paraId="5A66F1D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34789ED" wp14:editId="4A833C56">
            <wp:extent cx="6262253" cy="7350320"/>
            <wp:effectExtent l="0" t="0" r="0" b="0"/>
            <wp:docPr id="100263" name="Obraz 10026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 name=""/>
                    <pic:cNvPicPr>
                      <a:picLocks noChangeAspect="1"/>
                    </pic:cNvPicPr>
                  </pic:nvPicPr>
                  <pic:blipFill>
                    <a:blip r:embed="rId266" r:link="rId267"/>
                    <a:stretch>
                      <a:fillRect/>
                    </a:stretch>
                  </pic:blipFill>
                  <pic:spPr>
                    <a:xfrm>
                      <a:off x="0" y="0"/>
                      <a:ext cx="6262253" cy="7350320"/>
                    </a:xfrm>
                    <a:prstGeom prst="rect">
                      <a:avLst/>
                    </a:prstGeom>
                  </pic:spPr>
                </pic:pic>
              </a:graphicData>
            </a:graphic>
          </wp:inline>
        </w:drawing>
      </w:r>
    </w:p>
    <w:p w14:paraId="3A5843A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7AE9705" wp14:editId="6FE4643E">
            <wp:extent cx="4329446" cy="6354625"/>
            <wp:effectExtent l="0" t="0" r="0" b="0"/>
            <wp:docPr id="100265" name="Obraz 10026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5" name=""/>
                    <pic:cNvPicPr>
                      <a:picLocks noChangeAspect="1"/>
                    </pic:cNvPicPr>
                  </pic:nvPicPr>
                  <pic:blipFill>
                    <a:blip r:embed="rId268" r:link="rId269"/>
                    <a:stretch>
                      <a:fillRect/>
                    </a:stretch>
                  </pic:blipFill>
                  <pic:spPr>
                    <a:xfrm>
                      <a:off x="0" y="0"/>
                      <a:ext cx="4329446" cy="6354625"/>
                    </a:xfrm>
                    <a:prstGeom prst="rect">
                      <a:avLst/>
                    </a:prstGeom>
                  </pic:spPr>
                </pic:pic>
              </a:graphicData>
            </a:graphic>
          </wp:inline>
        </w:drawing>
      </w:r>
    </w:p>
    <w:p w14:paraId="6729591A" w14:textId="77777777" w:rsidR="00A77B3E" w:rsidRDefault="00F67698">
      <w:pPr>
        <w:spacing w:before="120" w:after="120" w:line="276" w:lineRule="auto"/>
        <w:ind w:firstLine="227"/>
        <w:rPr>
          <w:color w:val="000000"/>
          <w:u w:color="000000"/>
        </w:rPr>
      </w:pPr>
      <w:r>
        <w:rPr>
          <w:color w:val="000000"/>
          <w:u w:color="000000"/>
        </w:rPr>
        <w:t>Załącznik nr 1.8-1</w:t>
      </w:r>
    </w:p>
    <w:p w14:paraId="384C340E"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7E69F07" wp14:editId="556F96CC">
            <wp:extent cx="5772595" cy="8472833"/>
            <wp:effectExtent l="0" t="0" r="0" b="0"/>
            <wp:docPr id="100267" name="Obraz 10026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7" name=""/>
                    <pic:cNvPicPr>
                      <a:picLocks noChangeAspect="1"/>
                    </pic:cNvPicPr>
                  </pic:nvPicPr>
                  <pic:blipFill>
                    <a:blip r:embed="rId270" r:link="rId271"/>
                    <a:stretch>
                      <a:fillRect/>
                    </a:stretch>
                  </pic:blipFill>
                  <pic:spPr>
                    <a:xfrm>
                      <a:off x="0" y="0"/>
                      <a:ext cx="5772595" cy="8472833"/>
                    </a:xfrm>
                    <a:prstGeom prst="rect">
                      <a:avLst/>
                    </a:prstGeom>
                  </pic:spPr>
                </pic:pic>
              </a:graphicData>
            </a:graphic>
          </wp:inline>
        </w:drawing>
      </w:r>
    </w:p>
    <w:p w14:paraId="5E75CF5B" w14:textId="77777777" w:rsidR="00A77B3E" w:rsidRDefault="00F67698">
      <w:pPr>
        <w:spacing w:before="120" w:after="120" w:line="276" w:lineRule="auto"/>
        <w:ind w:firstLine="227"/>
        <w:rPr>
          <w:color w:val="000000"/>
          <w:u w:color="000000"/>
        </w:rPr>
      </w:pPr>
      <w:r>
        <w:rPr>
          <w:color w:val="000000"/>
          <w:u w:color="000000"/>
        </w:rPr>
        <w:t>Załącznik nr 1.8-2</w:t>
      </w:r>
    </w:p>
    <w:p w14:paraId="68A0C0D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4F90659" wp14:editId="50754FEF">
            <wp:extent cx="5772595" cy="8472833"/>
            <wp:effectExtent l="0" t="0" r="0" b="0"/>
            <wp:docPr id="100269" name="Obraz 10026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9" name=""/>
                    <pic:cNvPicPr>
                      <a:picLocks noChangeAspect="1"/>
                    </pic:cNvPicPr>
                  </pic:nvPicPr>
                  <pic:blipFill>
                    <a:blip r:embed="rId272" r:link="rId273"/>
                    <a:stretch>
                      <a:fillRect/>
                    </a:stretch>
                  </pic:blipFill>
                  <pic:spPr>
                    <a:xfrm>
                      <a:off x="0" y="0"/>
                      <a:ext cx="5772595" cy="8472833"/>
                    </a:xfrm>
                    <a:prstGeom prst="rect">
                      <a:avLst/>
                    </a:prstGeom>
                  </pic:spPr>
                </pic:pic>
              </a:graphicData>
            </a:graphic>
          </wp:inline>
        </w:drawing>
      </w:r>
    </w:p>
    <w:p w14:paraId="7A127EFF" w14:textId="77777777" w:rsidR="00A77B3E" w:rsidRDefault="00F67698">
      <w:pPr>
        <w:spacing w:before="120" w:after="120" w:line="276" w:lineRule="auto"/>
        <w:ind w:firstLine="227"/>
        <w:rPr>
          <w:color w:val="000000"/>
          <w:u w:color="000000"/>
        </w:rPr>
      </w:pPr>
      <w:r>
        <w:rPr>
          <w:color w:val="000000"/>
          <w:u w:color="000000"/>
        </w:rPr>
        <w:t>Załącznik nr 1.8-3</w:t>
      </w:r>
    </w:p>
    <w:p w14:paraId="329EF1C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F88683A" wp14:editId="6F136231">
            <wp:extent cx="5772595" cy="8472833"/>
            <wp:effectExtent l="0" t="0" r="0" b="0"/>
            <wp:docPr id="100271" name="Obraz 10027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1" name=""/>
                    <pic:cNvPicPr>
                      <a:picLocks noChangeAspect="1"/>
                    </pic:cNvPicPr>
                  </pic:nvPicPr>
                  <pic:blipFill>
                    <a:blip r:embed="rId274" r:link="rId275"/>
                    <a:stretch>
                      <a:fillRect/>
                    </a:stretch>
                  </pic:blipFill>
                  <pic:spPr>
                    <a:xfrm>
                      <a:off x="0" y="0"/>
                      <a:ext cx="5772595" cy="8472833"/>
                    </a:xfrm>
                    <a:prstGeom prst="rect">
                      <a:avLst/>
                    </a:prstGeom>
                  </pic:spPr>
                </pic:pic>
              </a:graphicData>
            </a:graphic>
          </wp:inline>
        </w:drawing>
      </w:r>
    </w:p>
    <w:p w14:paraId="16AD28FF" w14:textId="77777777" w:rsidR="00A77B3E" w:rsidRDefault="00F67698">
      <w:pPr>
        <w:spacing w:before="120" w:after="120" w:line="276" w:lineRule="auto"/>
        <w:ind w:firstLine="227"/>
        <w:rPr>
          <w:color w:val="000000"/>
          <w:u w:color="000000"/>
        </w:rPr>
      </w:pPr>
      <w:r>
        <w:rPr>
          <w:color w:val="000000"/>
          <w:u w:color="000000"/>
        </w:rPr>
        <w:t>Załącznik nr 1.8-4</w:t>
      </w:r>
    </w:p>
    <w:p w14:paraId="0C0A74B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5AAEBEF" wp14:editId="192A0CAA">
            <wp:extent cx="5772595" cy="8472833"/>
            <wp:effectExtent l="0" t="0" r="0" b="0"/>
            <wp:docPr id="100273" name="Obraz 10027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 name=""/>
                    <pic:cNvPicPr>
                      <a:picLocks noChangeAspect="1"/>
                    </pic:cNvPicPr>
                  </pic:nvPicPr>
                  <pic:blipFill>
                    <a:blip r:embed="rId276" r:link="rId277"/>
                    <a:stretch>
                      <a:fillRect/>
                    </a:stretch>
                  </pic:blipFill>
                  <pic:spPr>
                    <a:xfrm>
                      <a:off x="0" y="0"/>
                      <a:ext cx="5772595" cy="8472833"/>
                    </a:xfrm>
                    <a:prstGeom prst="rect">
                      <a:avLst/>
                    </a:prstGeom>
                  </pic:spPr>
                </pic:pic>
              </a:graphicData>
            </a:graphic>
          </wp:inline>
        </w:drawing>
      </w:r>
    </w:p>
    <w:p w14:paraId="082D2FAF" w14:textId="77777777" w:rsidR="00A77B3E" w:rsidRDefault="00F67698">
      <w:pPr>
        <w:spacing w:before="120" w:after="120" w:line="276" w:lineRule="auto"/>
        <w:ind w:firstLine="227"/>
        <w:rPr>
          <w:color w:val="000000"/>
          <w:u w:color="000000"/>
        </w:rPr>
      </w:pPr>
      <w:r>
        <w:rPr>
          <w:color w:val="000000"/>
          <w:u w:color="000000"/>
        </w:rPr>
        <w:t>Załącznik nr 1.8-5</w:t>
      </w:r>
    </w:p>
    <w:p w14:paraId="488B08D1"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D348B41" wp14:editId="63CF30FA">
            <wp:extent cx="5772595" cy="8472833"/>
            <wp:effectExtent l="0" t="0" r="0" b="0"/>
            <wp:docPr id="100275" name="Obraz 10027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5" name=""/>
                    <pic:cNvPicPr>
                      <a:picLocks noChangeAspect="1"/>
                    </pic:cNvPicPr>
                  </pic:nvPicPr>
                  <pic:blipFill>
                    <a:blip r:embed="rId278" r:link="rId279"/>
                    <a:stretch>
                      <a:fillRect/>
                    </a:stretch>
                  </pic:blipFill>
                  <pic:spPr>
                    <a:xfrm>
                      <a:off x="0" y="0"/>
                      <a:ext cx="5772595" cy="8472833"/>
                    </a:xfrm>
                    <a:prstGeom prst="rect">
                      <a:avLst/>
                    </a:prstGeom>
                  </pic:spPr>
                </pic:pic>
              </a:graphicData>
            </a:graphic>
          </wp:inline>
        </w:drawing>
      </w:r>
    </w:p>
    <w:p w14:paraId="18DE1544" w14:textId="77777777" w:rsidR="00A77B3E" w:rsidRDefault="00F67698">
      <w:pPr>
        <w:spacing w:before="120" w:after="120" w:line="276" w:lineRule="auto"/>
        <w:ind w:firstLine="227"/>
        <w:rPr>
          <w:color w:val="000000"/>
          <w:u w:color="000000"/>
        </w:rPr>
      </w:pPr>
      <w:r>
        <w:rPr>
          <w:color w:val="000000"/>
          <w:u w:color="000000"/>
        </w:rPr>
        <w:t>Załącznik nr 1.8-6</w:t>
      </w:r>
    </w:p>
    <w:p w14:paraId="1AE2954B"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1E96C41C" wp14:editId="18EE1F1F">
            <wp:extent cx="5772595" cy="8472833"/>
            <wp:effectExtent l="0" t="0" r="0" b="0"/>
            <wp:docPr id="100277" name="Obraz 10027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7" name=""/>
                    <pic:cNvPicPr>
                      <a:picLocks noChangeAspect="1"/>
                    </pic:cNvPicPr>
                  </pic:nvPicPr>
                  <pic:blipFill>
                    <a:blip r:embed="rId280" r:link="rId281"/>
                    <a:stretch>
                      <a:fillRect/>
                    </a:stretch>
                  </pic:blipFill>
                  <pic:spPr>
                    <a:xfrm>
                      <a:off x="0" y="0"/>
                      <a:ext cx="5772595" cy="8472833"/>
                    </a:xfrm>
                    <a:prstGeom prst="rect">
                      <a:avLst/>
                    </a:prstGeom>
                  </pic:spPr>
                </pic:pic>
              </a:graphicData>
            </a:graphic>
          </wp:inline>
        </w:drawing>
      </w:r>
    </w:p>
    <w:p w14:paraId="01860B95" w14:textId="77777777" w:rsidR="00A77B3E" w:rsidRDefault="00F67698">
      <w:pPr>
        <w:spacing w:before="120" w:after="120" w:line="276" w:lineRule="auto"/>
        <w:ind w:firstLine="227"/>
        <w:rPr>
          <w:color w:val="000000"/>
          <w:u w:color="000000"/>
        </w:rPr>
      </w:pPr>
      <w:r>
        <w:rPr>
          <w:color w:val="000000"/>
          <w:u w:color="000000"/>
        </w:rPr>
        <w:t>Załącznik nr 1.8-7</w:t>
      </w:r>
    </w:p>
    <w:p w14:paraId="0E77027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22C9D8A" wp14:editId="04A4703B">
            <wp:extent cx="5772595" cy="8472833"/>
            <wp:effectExtent l="0" t="0" r="0" b="0"/>
            <wp:docPr id="100279" name="Obraz 10027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9" name=""/>
                    <pic:cNvPicPr>
                      <a:picLocks noChangeAspect="1"/>
                    </pic:cNvPicPr>
                  </pic:nvPicPr>
                  <pic:blipFill>
                    <a:blip r:embed="rId282" r:link="rId283"/>
                    <a:stretch>
                      <a:fillRect/>
                    </a:stretch>
                  </pic:blipFill>
                  <pic:spPr>
                    <a:xfrm>
                      <a:off x="0" y="0"/>
                      <a:ext cx="5772595" cy="8472833"/>
                    </a:xfrm>
                    <a:prstGeom prst="rect">
                      <a:avLst/>
                    </a:prstGeom>
                  </pic:spPr>
                </pic:pic>
              </a:graphicData>
            </a:graphic>
          </wp:inline>
        </w:drawing>
      </w:r>
    </w:p>
    <w:p w14:paraId="06A72119" w14:textId="77777777" w:rsidR="00A77B3E" w:rsidRDefault="00F67698">
      <w:pPr>
        <w:spacing w:before="120" w:after="120" w:line="276" w:lineRule="auto"/>
        <w:ind w:firstLine="227"/>
        <w:rPr>
          <w:color w:val="000000"/>
          <w:u w:color="000000"/>
        </w:rPr>
      </w:pPr>
      <w:r>
        <w:rPr>
          <w:color w:val="000000"/>
          <w:u w:color="000000"/>
        </w:rPr>
        <w:t>Załącznik nr 1.8-8</w:t>
      </w:r>
    </w:p>
    <w:p w14:paraId="54AD7716"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33724AA6" wp14:editId="42A68A27">
            <wp:extent cx="5772595" cy="8472833"/>
            <wp:effectExtent l="0" t="0" r="0" b="0"/>
            <wp:docPr id="100281" name="Obraz 10028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 name=""/>
                    <pic:cNvPicPr>
                      <a:picLocks noChangeAspect="1"/>
                    </pic:cNvPicPr>
                  </pic:nvPicPr>
                  <pic:blipFill>
                    <a:blip r:embed="rId284" r:link="rId285"/>
                    <a:stretch>
                      <a:fillRect/>
                    </a:stretch>
                  </pic:blipFill>
                  <pic:spPr>
                    <a:xfrm>
                      <a:off x="0" y="0"/>
                      <a:ext cx="5772595" cy="8472833"/>
                    </a:xfrm>
                    <a:prstGeom prst="rect">
                      <a:avLst/>
                    </a:prstGeom>
                  </pic:spPr>
                </pic:pic>
              </a:graphicData>
            </a:graphic>
          </wp:inline>
        </w:drawing>
      </w:r>
    </w:p>
    <w:p w14:paraId="1DBE75A0" w14:textId="77777777" w:rsidR="00A77B3E" w:rsidRDefault="00F67698">
      <w:pPr>
        <w:spacing w:before="120" w:after="120" w:line="276" w:lineRule="auto"/>
        <w:ind w:firstLine="227"/>
        <w:rPr>
          <w:color w:val="000000"/>
          <w:u w:color="000000"/>
        </w:rPr>
      </w:pPr>
      <w:r>
        <w:rPr>
          <w:color w:val="000000"/>
          <w:u w:color="000000"/>
        </w:rPr>
        <w:t>Załącznik nr 1.8-9</w:t>
      </w:r>
    </w:p>
    <w:p w14:paraId="2EB3493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A0ECC2E" wp14:editId="74BBBFF3">
            <wp:extent cx="5772595" cy="8472833"/>
            <wp:effectExtent l="0" t="0" r="0" b="0"/>
            <wp:docPr id="100283" name="Obraz 10028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3" name=""/>
                    <pic:cNvPicPr>
                      <a:picLocks noChangeAspect="1"/>
                    </pic:cNvPicPr>
                  </pic:nvPicPr>
                  <pic:blipFill>
                    <a:blip r:embed="rId286" r:link="rId287"/>
                    <a:stretch>
                      <a:fillRect/>
                    </a:stretch>
                  </pic:blipFill>
                  <pic:spPr>
                    <a:xfrm>
                      <a:off x="0" y="0"/>
                      <a:ext cx="5772595" cy="8472833"/>
                    </a:xfrm>
                    <a:prstGeom prst="rect">
                      <a:avLst/>
                    </a:prstGeom>
                  </pic:spPr>
                </pic:pic>
              </a:graphicData>
            </a:graphic>
          </wp:inline>
        </w:drawing>
      </w:r>
    </w:p>
    <w:p w14:paraId="2F0C0DB5" w14:textId="77777777" w:rsidR="00A77B3E" w:rsidRDefault="00F67698">
      <w:pPr>
        <w:spacing w:before="120" w:after="120" w:line="276" w:lineRule="auto"/>
        <w:ind w:firstLine="227"/>
        <w:rPr>
          <w:color w:val="000000"/>
          <w:u w:color="000000"/>
        </w:rPr>
      </w:pPr>
      <w:r>
        <w:rPr>
          <w:color w:val="000000"/>
          <w:u w:color="000000"/>
        </w:rPr>
        <w:t>Załącznik nr 1.8-10</w:t>
      </w:r>
    </w:p>
    <w:p w14:paraId="7C76ACF8"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1BFB2CE" wp14:editId="123B6779">
            <wp:extent cx="5772595" cy="8472833"/>
            <wp:effectExtent l="0" t="0" r="0" b="0"/>
            <wp:docPr id="100285" name="Obraz 10028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 name=""/>
                    <pic:cNvPicPr>
                      <a:picLocks noChangeAspect="1"/>
                    </pic:cNvPicPr>
                  </pic:nvPicPr>
                  <pic:blipFill>
                    <a:blip r:embed="rId288" r:link="rId289"/>
                    <a:stretch>
                      <a:fillRect/>
                    </a:stretch>
                  </pic:blipFill>
                  <pic:spPr>
                    <a:xfrm>
                      <a:off x="0" y="0"/>
                      <a:ext cx="5772595" cy="8472833"/>
                    </a:xfrm>
                    <a:prstGeom prst="rect">
                      <a:avLst/>
                    </a:prstGeom>
                  </pic:spPr>
                </pic:pic>
              </a:graphicData>
            </a:graphic>
          </wp:inline>
        </w:drawing>
      </w:r>
    </w:p>
    <w:p w14:paraId="6FD6AC96" w14:textId="77777777" w:rsidR="00A77B3E" w:rsidRDefault="00F67698">
      <w:pPr>
        <w:spacing w:before="120" w:after="120" w:line="276" w:lineRule="auto"/>
        <w:ind w:firstLine="227"/>
        <w:rPr>
          <w:color w:val="000000"/>
          <w:u w:color="000000"/>
        </w:rPr>
      </w:pPr>
      <w:r>
        <w:rPr>
          <w:color w:val="000000"/>
          <w:u w:color="000000"/>
        </w:rPr>
        <w:t>Załącznik nr 1.8-11</w:t>
      </w:r>
    </w:p>
    <w:p w14:paraId="19A7F87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BFD503F" wp14:editId="0FFC38B6">
            <wp:extent cx="5772595" cy="8472833"/>
            <wp:effectExtent l="0" t="0" r="0" b="0"/>
            <wp:docPr id="100287" name="Obraz 10028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7" name=""/>
                    <pic:cNvPicPr>
                      <a:picLocks noChangeAspect="1"/>
                    </pic:cNvPicPr>
                  </pic:nvPicPr>
                  <pic:blipFill>
                    <a:blip r:embed="rId290" r:link="rId291"/>
                    <a:stretch>
                      <a:fillRect/>
                    </a:stretch>
                  </pic:blipFill>
                  <pic:spPr>
                    <a:xfrm>
                      <a:off x="0" y="0"/>
                      <a:ext cx="5772595" cy="8472833"/>
                    </a:xfrm>
                    <a:prstGeom prst="rect">
                      <a:avLst/>
                    </a:prstGeom>
                  </pic:spPr>
                </pic:pic>
              </a:graphicData>
            </a:graphic>
          </wp:inline>
        </w:drawing>
      </w:r>
    </w:p>
    <w:p w14:paraId="5BF4D94E" w14:textId="77777777" w:rsidR="00A77B3E" w:rsidRDefault="00F67698">
      <w:pPr>
        <w:spacing w:before="120" w:after="120" w:line="276" w:lineRule="auto"/>
        <w:ind w:firstLine="227"/>
        <w:rPr>
          <w:color w:val="000000"/>
          <w:u w:color="000000"/>
        </w:rPr>
      </w:pPr>
      <w:r>
        <w:rPr>
          <w:color w:val="000000"/>
          <w:u w:color="000000"/>
        </w:rPr>
        <w:t>Załącznik nr 1.8-12</w:t>
      </w:r>
    </w:p>
    <w:p w14:paraId="5B4175E0"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5A185DF4" wp14:editId="73D9508D">
            <wp:extent cx="5772595" cy="8472833"/>
            <wp:effectExtent l="0" t="0" r="0" b="0"/>
            <wp:docPr id="100289" name="Obraz 10028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9" name=""/>
                    <pic:cNvPicPr>
                      <a:picLocks noChangeAspect="1"/>
                    </pic:cNvPicPr>
                  </pic:nvPicPr>
                  <pic:blipFill>
                    <a:blip r:embed="rId292" r:link="rId293"/>
                    <a:stretch>
                      <a:fillRect/>
                    </a:stretch>
                  </pic:blipFill>
                  <pic:spPr>
                    <a:xfrm>
                      <a:off x="0" y="0"/>
                      <a:ext cx="5772595" cy="8472833"/>
                    </a:xfrm>
                    <a:prstGeom prst="rect">
                      <a:avLst/>
                    </a:prstGeom>
                  </pic:spPr>
                </pic:pic>
              </a:graphicData>
            </a:graphic>
          </wp:inline>
        </w:drawing>
      </w:r>
    </w:p>
    <w:p w14:paraId="79540BD5" w14:textId="77777777" w:rsidR="00A77B3E" w:rsidRDefault="00F67698">
      <w:pPr>
        <w:spacing w:before="120" w:after="120" w:line="276" w:lineRule="auto"/>
        <w:ind w:firstLine="227"/>
        <w:rPr>
          <w:color w:val="000000"/>
          <w:u w:color="000000"/>
        </w:rPr>
      </w:pPr>
      <w:r>
        <w:rPr>
          <w:color w:val="000000"/>
          <w:u w:color="000000"/>
        </w:rPr>
        <w:t>Załącznik nr 1.8-13</w:t>
      </w:r>
    </w:p>
    <w:p w14:paraId="2856D51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2F4152D" wp14:editId="18DD452E">
            <wp:extent cx="5772595" cy="8472833"/>
            <wp:effectExtent l="0" t="0" r="0" b="0"/>
            <wp:docPr id="100291" name="Obraz 10029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 name=""/>
                    <pic:cNvPicPr>
                      <a:picLocks noChangeAspect="1"/>
                    </pic:cNvPicPr>
                  </pic:nvPicPr>
                  <pic:blipFill>
                    <a:blip r:embed="rId294" r:link="rId295"/>
                    <a:stretch>
                      <a:fillRect/>
                    </a:stretch>
                  </pic:blipFill>
                  <pic:spPr>
                    <a:xfrm>
                      <a:off x="0" y="0"/>
                      <a:ext cx="5772595" cy="8472833"/>
                    </a:xfrm>
                    <a:prstGeom prst="rect">
                      <a:avLst/>
                    </a:prstGeom>
                  </pic:spPr>
                </pic:pic>
              </a:graphicData>
            </a:graphic>
          </wp:inline>
        </w:drawing>
      </w:r>
    </w:p>
    <w:p w14:paraId="26392CEB" w14:textId="77777777" w:rsidR="00A77B3E" w:rsidRDefault="00F67698">
      <w:pPr>
        <w:spacing w:before="120" w:after="120" w:line="276" w:lineRule="auto"/>
        <w:ind w:firstLine="227"/>
        <w:rPr>
          <w:color w:val="000000"/>
          <w:u w:color="000000"/>
        </w:rPr>
      </w:pPr>
      <w:r>
        <w:rPr>
          <w:color w:val="000000"/>
          <w:u w:color="000000"/>
        </w:rPr>
        <w:t>Załącznik nr 1.8-14</w:t>
      </w:r>
    </w:p>
    <w:p w14:paraId="7A7D063D"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BB3A37D" wp14:editId="3593F1F0">
            <wp:extent cx="5772595" cy="8472833"/>
            <wp:effectExtent l="0" t="0" r="0" b="0"/>
            <wp:docPr id="100293" name="Obraz 10029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 name=""/>
                    <pic:cNvPicPr>
                      <a:picLocks noChangeAspect="1"/>
                    </pic:cNvPicPr>
                  </pic:nvPicPr>
                  <pic:blipFill>
                    <a:blip r:embed="rId286" r:link="rId296"/>
                    <a:stretch>
                      <a:fillRect/>
                    </a:stretch>
                  </pic:blipFill>
                  <pic:spPr>
                    <a:xfrm>
                      <a:off x="0" y="0"/>
                      <a:ext cx="5772595" cy="8472833"/>
                    </a:xfrm>
                    <a:prstGeom prst="rect">
                      <a:avLst/>
                    </a:prstGeom>
                  </pic:spPr>
                </pic:pic>
              </a:graphicData>
            </a:graphic>
          </wp:inline>
        </w:drawing>
      </w:r>
    </w:p>
    <w:p w14:paraId="29654E51" w14:textId="77777777" w:rsidR="00A77B3E" w:rsidRDefault="00F67698">
      <w:pPr>
        <w:spacing w:before="120" w:after="120" w:line="276" w:lineRule="auto"/>
        <w:ind w:firstLine="227"/>
        <w:rPr>
          <w:color w:val="000000"/>
          <w:u w:color="000000"/>
        </w:rPr>
      </w:pPr>
      <w:r>
        <w:rPr>
          <w:color w:val="000000"/>
          <w:u w:color="000000"/>
        </w:rPr>
        <w:t>Załącznik nr 1.8-15</w:t>
      </w:r>
    </w:p>
    <w:p w14:paraId="2E7A5284"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7B56406" wp14:editId="54CAF9DE">
            <wp:extent cx="5772595" cy="8472833"/>
            <wp:effectExtent l="0" t="0" r="0" b="0"/>
            <wp:docPr id="100295" name="Obraz 10029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5" name=""/>
                    <pic:cNvPicPr>
                      <a:picLocks noChangeAspect="1"/>
                    </pic:cNvPicPr>
                  </pic:nvPicPr>
                  <pic:blipFill>
                    <a:blip r:embed="rId297" r:link="rId298"/>
                    <a:stretch>
                      <a:fillRect/>
                    </a:stretch>
                  </pic:blipFill>
                  <pic:spPr>
                    <a:xfrm>
                      <a:off x="0" y="0"/>
                      <a:ext cx="5772595" cy="8472833"/>
                    </a:xfrm>
                    <a:prstGeom prst="rect">
                      <a:avLst/>
                    </a:prstGeom>
                  </pic:spPr>
                </pic:pic>
              </a:graphicData>
            </a:graphic>
          </wp:inline>
        </w:drawing>
      </w:r>
    </w:p>
    <w:p w14:paraId="25BC6AAC" w14:textId="77777777" w:rsidR="00A77B3E" w:rsidRDefault="00F67698">
      <w:pPr>
        <w:spacing w:before="120" w:after="120" w:line="276" w:lineRule="auto"/>
        <w:ind w:firstLine="227"/>
        <w:rPr>
          <w:color w:val="000000"/>
          <w:u w:color="000000"/>
        </w:rPr>
      </w:pPr>
      <w:r>
        <w:rPr>
          <w:color w:val="000000"/>
          <w:u w:color="000000"/>
        </w:rPr>
        <w:t>Załącznik nr 1.8-16</w:t>
      </w:r>
    </w:p>
    <w:p w14:paraId="4854FE5C"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09E0A2A0" wp14:editId="09CB99F6">
            <wp:extent cx="5772595" cy="8472833"/>
            <wp:effectExtent l="0" t="0" r="0" b="0"/>
            <wp:docPr id="100297" name="Obraz 10029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7" name=""/>
                    <pic:cNvPicPr>
                      <a:picLocks noChangeAspect="1"/>
                    </pic:cNvPicPr>
                  </pic:nvPicPr>
                  <pic:blipFill>
                    <a:blip r:embed="rId299" r:link="rId300"/>
                    <a:stretch>
                      <a:fillRect/>
                    </a:stretch>
                  </pic:blipFill>
                  <pic:spPr>
                    <a:xfrm>
                      <a:off x="0" y="0"/>
                      <a:ext cx="5772595" cy="8472833"/>
                    </a:xfrm>
                    <a:prstGeom prst="rect">
                      <a:avLst/>
                    </a:prstGeom>
                  </pic:spPr>
                </pic:pic>
              </a:graphicData>
            </a:graphic>
          </wp:inline>
        </w:drawing>
      </w:r>
    </w:p>
    <w:p w14:paraId="7FAED9E6" w14:textId="77777777" w:rsidR="00A77B3E" w:rsidRDefault="00F67698">
      <w:pPr>
        <w:spacing w:before="120" w:after="120" w:line="276" w:lineRule="auto"/>
        <w:ind w:firstLine="227"/>
        <w:rPr>
          <w:color w:val="000000"/>
          <w:u w:color="000000"/>
        </w:rPr>
      </w:pPr>
      <w:r>
        <w:rPr>
          <w:color w:val="000000"/>
          <w:u w:color="000000"/>
        </w:rPr>
        <w:t>Załącznik nr 1.8-17</w:t>
      </w:r>
    </w:p>
    <w:p w14:paraId="71EA3B85"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62DE30EE" wp14:editId="01080E01">
            <wp:extent cx="5772595" cy="8472833"/>
            <wp:effectExtent l="0" t="0" r="0" b="0"/>
            <wp:docPr id="100299" name="Obraz 10029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9" name=""/>
                    <pic:cNvPicPr>
                      <a:picLocks noChangeAspect="1"/>
                    </pic:cNvPicPr>
                  </pic:nvPicPr>
                  <pic:blipFill>
                    <a:blip r:embed="rId301" r:link="rId302"/>
                    <a:stretch>
                      <a:fillRect/>
                    </a:stretch>
                  </pic:blipFill>
                  <pic:spPr>
                    <a:xfrm>
                      <a:off x="0" y="0"/>
                      <a:ext cx="5772595" cy="8472833"/>
                    </a:xfrm>
                    <a:prstGeom prst="rect">
                      <a:avLst/>
                    </a:prstGeom>
                  </pic:spPr>
                </pic:pic>
              </a:graphicData>
            </a:graphic>
          </wp:inline>
        </w:drawing>
      </w:r>
    </w:p>
    <w:p w14:paraId="41FA5DF8" w14:textId="77777777" w:rsidR="00A77B3E" w:rsidRDefault="00F67698">
      <w:pPr>
        <w:spacing w:before="120" w:after="120" w:line="276" w:lineRule="auto"/>
        <w:ind w:firstLine="227"/>
        <w:rPr>
          <w:color w:val="000000"/>
          <w:u w:color="000000"/>
        </w:rPr>
      </w:pPr>
      <w:r>
        <w:rPr>
          <w:color w:val="000000"/>
          <w:u w:color="000000"/>
        </w:rPr>
        <w:t>Załącznik nr 1.8-18</w:t>
      </w:r>
    </w:p>
    <w:p w14:paraId="3CF3C84A"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2D0DF34A" wp14:editId="0B3B16D5">
            <wp:extent cx="5772595" cy="8472833"/>
            <wp:effectExtent l="0" t="0" r="0" b="0"/>
            <wp:docPr id="100301" name="Obraz 10030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1" name=""/>
                    <pic:cNvPicPr>
                      <a:picLocks noChangeAspect="1"/>
                    </pic:cNvPicPr>
                  </pic:nvPicPr>
                  <pic:blipFill>
                    <a:blip r:embed="rId303" r:link="rId304"/>
                    <a:stretch>
                      <a:fillRect/>
                    </a:stretch>
                  </pic:blipFill>
                  <pic:spPr>
                    <a:xfrm>
                      <a:off x="0" y="0"/>
                      <a:ext cx="5772595" cy="8472833"/>
                    </a:xfrm>
                    <a:prstGeom prst="rect">
                      <a:avLst/>
                    </a:prstGeom>
                  </pic:spPr>
                </pic:pic>
              </a:graphicData>
            </a:graphic>
          </wp:inline>
        </w:drawing>
      </w:r>
    </w:p>
    <w:p w14:paraId="6F578683" w14:textId="77777777" w:rsidR="00A77B3E" w:rsidRDefault="00F67698">
      <w:pPr>
        <w:spacing w:before="120" w:after="120" w:line="276" w:lineRule="auto"/>
        <w:ind w:firstLine="227"/>
        <w:rPr>
          <w:color w:val="000000"/>
          <w:u w:color="000000"/>
        </w:rPr>
      </w:pPr>
      <w:r>
        <w:rPr>
          <w:color w:val="000000"/>
          <w:u w:color="000000"/>
        </w:rPr>
        <w:t>Załącznik nr 1.8-19</w:t>
      </w:r>
    </w:p>
    <w:p w14:paraId="0BD0424F" w14:textId="77777777" w:rsidR="00A77B3E" w:rsidRDefault="00F67698">
      <w:pPr>
        <w:spacing w:before="120" w:after="120" w:line="276" w:lineRule="auto"/>
        <w:ind w:firstLine="227"/>
        <w:rPr>
          <w:color w:val="000000"/>
          <w:u w:color="000000"/>
        </w:rPr>
      </w:pPr>
      <w:r>
        <w:rPr>
          <w:noProof/>
          <w:color w:val="000000"/>
          <w:u w:color="000000"/>
        </w:rPr>
        <w:drawing>
          <wp:inline distT="0" distB="0" distL="0" distR="0" wp14:anchorId="74E7AA27" wp14:editId="76778846">
            <wp:extent cx="5772595" cy="8472833"/>
            <wp:effectExtent l="0" t="0" r="0" b="0"/>
            <wp:docPr id="100303" name="Obraz 10030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3" name=""/>
                    <pic:cNvPicPr>
                      <a:picLocks noChangeAspect="1"/>
                    </pic:cNvPicPr>
                  </pic:nvPicPr>
                  <pic:blipFill>
                    <a:blip r:embed="rId286" r:link="rId305"/>
                    <a:stretch>
                      <a:fillRect/>
                    </a:stretch>
                  </pic:blipFill>
                  <pic:spPr>
                    <a:xfrm>
                      <a:off x="0" y="0"/>
                      <a:ext cx="5772595" cy="8472833"/>
                    </a:xfrm>
                    <a:prstGeom prst="rect">
                      <a:avLst/>
                    </a:prstGeom>
                  </pic:spPr>
                </pic:pic>
              </a:graphicData>
            </a:graphic>
          </wp:inline>
        </w:drawing>
      </w:r>
    </w:p>
    <w:p w14:paraId="4F8C87C5" w14:textId="77777777" w:rsidR="00A77B3E" w:rsidRDefault="00F67698">
      <w:pPr>
        <w:spacing w:before="120" w:after="120" w:line="276" w:lineRule="auto"/>
        <w:ind w:firstLine="227"/>
        <w:rPr>
          <w:color w:val="000000"/>
          <w:u w:color="000000"/>
        </w:rPr>
        <w:sectPr w:rsidR="00A77B3E">
          <w:footerReference w:type="default" r:id="rId306"/>
          <w:endnotePr>
            <w:numFmt w:val="decimal"/>
          </w:endnotePr>
          <w:pgSz w:w="11906" w:h="16838"/>
          <w:pgMar w:top="1417" w:right="1020" w:bottom="992" w:left="1020" w:header="708" w:footer="708" w:gutter="0"/>
          <w:pgNumType w:start="1"/>
          <w:cols w:space="708"/>
          <w:docGrid w:linePitch="360"/>
        </w:sectPr>
      </w:pPr>
      <w:r>
        <w:rPr>
          <w:color w:val="000000"/>
          <w:u w:color="000000"/>
        </w:rPr>
        <w:t>Załącznik nr 1.8-20</w:t>
      </w:r>
    </w:p>
    <w:p w14:paraId="5D417DCF" w14:textId="77777777" w:rsidR="00A77B3E" w:rsidRDefault="00F67698">
      <w:pPr>
        <w:keepNext/>
        <w:spacing w:before="120" w:after="120" w:line="276" w:lineRule="auto"/>
        <w:ind w:left="10167"/>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2 do uchwały nr ....................</w:t>
      </w:r>
      <w:r>
        <w:rPr>
          <w:color w:val="000000"/>
          <w:sz w:val="22"/>
          <w:u w:color="000000"/>
        </w:rPr>
        <w:br/>
        <w:t>Rady Miejskiej Tomaszowa Mazowieckiego</w:t>
      </w:r>
      <w:r>
        <w:rPr>
          <w:color w:val="000000"/>
          <w:sz w:val="22"/>
          <w:u w:color="000000"/>
        </w:rPr>
        <w:br/>
        <w:t>z dnia....................2026 r.</w:t>
      </w:r>
    </w:p>
    <w:p w14:paraId="348467F5" w14:textId="77777777" w:rsidR="00A77B3E" w:rsidRDefault="00F67698">
      <w:pPr>
        <w:keepNext/>
        <w:spacing w:after="480" w:line="276" w:lineRule="auto"/>
        <w:jc w:val="center"/>
        <w:rPr>
          <w:color w:val="000000"/>
          <w:sz w:val="22"/>
          <w:u w:color="000000"/>
        </w:rPr>
      </w:pPr>
      <w:r>
        <w:rPr>
          <w:b/>
          <w:color w:val="000000"/>
          <w:sz w:val="22"/>
          <w:u w:color="000000"/>
        </w:rPr>
        <w:t>Rozstrzygnięcie o sposobie rozpatrzenia uwag do projektu miejscowego planu zagospodarowania przestrzennego obszaru położonego w rejonie ulic:</w:t>
      </w:r>
      <w:r>
        <w:rPr>
          <w:b/>
          <w:color w:val="000000"/>
          <w:sz w:val="22"/>
          <w:u w:color="000000"/>
        </w:rPr>
        <w:br/>
        <w:t>Kolejowej, Torowej, Podoby i Michałowskiej w Tomaszowie Mazowieckim</w:t>
      </w:r>
    </w:p>
    <w:p w14:paraId="56950236" w14:textId="77777777" w:rsidR="00A77B3E" w:rsidRDefault="00F67698">
      <w:pPr>
        <w:spacing w:before="120" w:after="120" w:line="276" w:lineRule="auto"/>
        <w:ind w:firstLine="227"/>
        <w:rPr>
          <w:color w:val="000000"/>
          <w:u w:color="000000"/>
        </w:rPr>
      </w:pPr>
      <w:r>
        <w:rPr>
          <w:color w:val="000000"/>
          <w:u w:color="000000"/>
        </w:rPr>
        <w:t>Projekt miejscowego planu zagospodarowania przestrzennego obszaru położonego w rejonie ulic: Kolejowej, Torowej, Podoby i Michałowskiej w Tomaszowie Mazowieckim został wyłożony do publicznego wglądu wraz z prognozą oddziaływania na środowisko w okresie od 12 listopada 2025 r. do 17 grudnia 2025 r. W dniu 19 listopada 2025r. odbyła się dyskusja publiczna nad przyjętymi w projekcie planu rozwiązaniami.</w:t>
      </w:r>
    </w:p>
    <w:p w14:paraId="2D82B426" w14:textId="77777777" w:rsidR="00A77B3E" w:rsidRDefault="00F67698">
      <w:pPr>
        <w:spacing w:before="120" w:after="120" w:line="276" w:lineRule="auto"/>
        <w:ind w:firstLine="227"/>
        <w:rPr>
          <w:color w:val="000000"/>
          <w:u w:color="000000"/>
        </w:rPr>
      </w:pPr>
      <w:r>
        <w:rPr>
          <w:color w:val="000000"/>
          <w:u w:color="000000"/>
        </w:rPr>
        <w:t>W terminie określonym w ogłoszeniu o wyłożeniu projektu planu do publicznego wglądu, tj. do dnia 31 grudnia 2025 r. złożono 15 uwag do projektu planu, które zostały rozpatrzone przez Prezydenta Miasta Tomaszowa Mazowieckiego. Do wyłożonej prognozy oddziaływania na środowisko nie zgłoszono uwag.</w:t>
      </w:r>
    </w:p>
    <w:p w14:paraId="0A45EA2D" w14:textId="77777777" w:rsidR="00A77B3E" w:rsidRDefault="00F67698">
      <w:pPr>
        <w:spacing w:before="120" w:after="120" w:line="276" w:lineRule="auto"/>
        <w:ind w:firstLine="227"/>
        <w:rPr>
          <w:color w:val="000000"/>
          <w:u w:color="000000"/>
        </w:rPr>
      </w:pPr>
      <w:r>
        <w:rPr>
          <w:color w:val="000000"/>
          <w:u w:color="000000"/>
        </w:rPr>
        <w:t>Rada Miejska Tomaszowa Mazowieckiego, po zapoznaniu się z przedłożonymi przez Prezydenta Miasta Tomaszowa Mazowieckiego nieuwzględnionymi uwagami oraz stanowiskiem Prezydenta Miasta Tomaszowa Mazowieckiego, rozstrzyga w sposób zawarty w kolumnie 8 poniższej tabeli: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
        <w:gridCol w:w="810"/>
        <w:gridCol w:w="975"/>
        <w:gridCol w:w="3000"/>
        <w:gridCol w:w="1455"/>
        <w:gridCol w:w="2370"/>
        <w:gridCol w:w="4380"/>
        <w:gridCol w:w="1575"/>
      </w:tblGrid>
      <w:tr w:rsidR="00FC43DD" w14:paraId="0F6AACC9" w14:textId="77777777">
        <w:trPr>
          <w:trHeight w:val="736"/>
        </w:trPr>
        <w:tc>
          <w:tcPr>
            <w:tcW w:w="450" w:type="dxa"/>
            <w:tcBorders>
              <w:top w:val="single" w:sz="4" w:space="0" w:color="auto"/>
              <w:left w:val="single" w:sz="2" w:space="0" w:color="auto"/>
              <w:bottom w:val="single" w:sz="2" w:space="0" w:color="auto"/>
              <w:right w:val="single" w:sz="2" w:space="0" w:color="auto"/>
            </w:tcBorders>
            <w:tcMar>
              <w:top w:w="100" w:type="dxa"/>
            </w:tcMar>
            <w:vAlign w:val="center"/>
          </w:tcPr>
          <w:p w14:paraId="3735880E" w14:textId="77777777" w:rsidR="00A77B3E" w:rsidRDefault="00F67698">
            <w:pPr>
              <w:jc w:val="center"/>
              <w:rPr>
                <w:color w:val="000000"/>
                <w:u w:color="000000"/>
              </w:rPr>
            </w:pPr>
            <w:r>
              <w:rPr>
                <w:i/>
                <w:sz w:val="18"/>
              </w:rPr>
              <w:t>Lp.</w:t>
            </w:r>
          </w:p>
        </w:tc>
        <w:tc>
          <w:tcPr>
            <w:tcW w:w="810" w:type="dxa"/>
            <w:tcBorders>
              <w:top w:val="single" w:sz="4" w:space="0" w:color="auto"/>
              <w:left w:val="single" w:sz="2" w:space="0" w:color="auto"/>
              <w:bottom w:val="single" w:sz="2" w:space="0" w:color="auto"/>
              <w:right w:val="single" w:sz="2" w:space="0" w:color="auto"/>
            </w:tcBorders>
            <w:tcMar>
              <w:top w:w="100" w:type="dxa"/>
            </w:tcMar>
            <w:vAlign w:val="center"/>
          </w:tcPr>
          <w:p w14:paraId="1BB15469" w14:textId="77777777" w:rsidR="00A77B3E" w:rsidRDefault="00F67698">
            <w:pPr>
              <w:jc w:val="center"/>
              <w:rPr>
                <w:color w:val="000000"/>
                <w:u w:color="000000"/>
              </w:rPr>
            </w:pPr>
            <w:r>
              <w:rPr>
                <w:i/>
                <w:sz w:val="18"/>
              </w:rPr>
              <w:t>Data wpływu uwagi</w:t>
            </w:r>
          </w:p>
        </w:tc>
        <w:tc>
          <w:tcPr>
            <w:tcW w:w="975" w:type="dxa"/>
            <w:tcBorders>
              <w:top w:val="single" w:sz="4" w:space="0" w:color="auto"/>
              <w:left w:val="single" w:sz="2" w:space="0" w:color="auto"/>
              <w:bottom w:val="single" w:sz="2" w:space="0" w:color="auto"/>
              <w:right w:val="single" w:sz="2" w:space="0" w:color="auto"/>
            </w:tcBorders>
            <w:tcMar>
              <w:top w:w="100" w:type="dxa"/>
            </w:tcMar>
            <w:vAlign w:val="center"/>
          </w:tcPr>
          <w:p w14:paraId="7CFFF304" w14:textId="77777777" w:rsidR="00A77B3E" w:rsidRDefault="00F67698">
            <w:pPr>
              <w:jc w:val="center"/>
              <w:rPr>
                <w:color w:val="000000"/>
                <w:u w:color="000000"/>
              </w:rPr>
            </w:pPr>
            <w:r>
              <w:rPr>
                <w:i/>
                <w:sz w:val="18"/>
              </w:rPr>
              <w:t>Składający uwagę</w:t>
            </w:r>
          </w:p>
        </w:tc>
        <w:tc>
          <w:tcPr>
            <w:tcW w:w="3000" w:type="dxa"/>
            <w:tcBorders>
              <w:top w:val="single" w:sz="4" w:space="0" w:color="auto"/>
              <w:left w:val="single" w:sz="2" w:space="0" w:color="auto"/>
              <w:bottom w:val="single" w:sz="2" w:space="0" w:color="auto"/>
              <w:right w:val="single" w:sz="2" w:space="0" w:color="auto"/>
            </w:tcBorders>
            <w:tcMar>
              <w:top w:w="100" w:type="dxa"/>
            </w:tcMar>
            <w:vAlign w:val="center"/>
          </w:tcPr>
          <w:p w14:paraId="021AED79" w14:textId="77777777" w:rsidR="00A77B3E" w:rsidRDefault="00F67698">
            <w:pPr>
              <w:jc w:val="center"/>
              <w:rPr>
                <w:color w:val="000000"/>
                <w:u w:color="000000"/>
              </w:rPr>
            </w:pPr>
            <w:r>
              <w:rPr>
                <w:i/>
                <w:sz w:val="18"/>
              </w:rPr>
              <w:t>Treść uwagi</w:t>
            </w:r>
          </w:p>
        </w:tc>
        <w:tc>
          <w:tcPr>
            <w:tcW w:w="1455" w:type="dxa"/>
            <w:tcBorders>
              <w:top w:val="single" w:sz="4" w:space="0" w:color="auto"/>
              <w:left w:val="single" w:sz="2" w:space="0" w:color="auto"/>
              <w:bottom w:val="single" w:sz="2" w:space="0" w:color="auto"/>
              <w:right w:val="single" w:sz="2" w:space="0" w:color="auto"/>
            </w:tcBorders>
            <w:tcMar>
              <w:top w:w="100" w:type="dxa"/>
            </w:tcMar>
            <w:vAlign w:val="center"/>
          </w:tcPr>
          <w:p w14:paraId="5E14E8BD" w14:textId="77777777" w:rsidR="00A77B3E" w:rsidRDefault="00F67698">
            <w:pPr>
              <w:jc w:val="center"/>
              <w:rPr>
                <w:color w:val="000000"/>
                <w:u w:color="000000"/>
              </w:rPr>
            </w:pPr>
            <w:r>
              <w:rPr>
                <w:i/>
                <w:sz w:val="18"/>
              </w:rPr>
              <w:t>Oznaczenie nieruchomości której dotyczy uwaga</w:t>
            </w:r>
          </w:p>
        </w:tc>
        <w:tc>
          <w:tcPr>
            <w:tcW w:w="2370" w:type="dxa"/>
            <w:tcBorders>
              <w:top w:val="single" w:sz="4" w:space="0" w:color="auto"/>
              <w:left w:val="single" w:sz="2" w:space="0" w:color="auto"/>
              <w:bottom w:val="single" w:sz="2" w:space="0" w:color="auto"/>
              <w:right w:val="single" w:sz="2" w:space="0" w:color="auto"/>
            </w:tcBorders>
            <w:tcMar>
              <w:top w:w="100" w:type="dxa"/>
            </w:tcMar>
            <w:vAlign w:val="center"/>
          </w:tcPr>
          <w:p w14:paraId="633173D3" w14:textId="77777777" w:rsidR="00A77B3E" w:rsidRDefault="00F67698">
            <w:pPr>
              <w:jc w:val="center"/>
              <w:rPr>
                <w:color w:val="000000"/>
                <w:u w:color="000000"/>
              </w:rPr>
            </w:pPr>
            <w:r>
              <w:rPr>
                <w:i/>
                <w:sz w:val="18"/>
              </w:rPr>
              <w:t>Ustalenia projektu planu dla nieruchomości której dotyczy uwaga</w:t>
            </w:r>
          </w:p>
        </w:tc>
        <w:tc>
          <w:tcPr>
            <w:tcW w:w="4380" w:type="dxa"/>
            <w:tcBorders>
              <w:top w:val="single" w:sz="4" w:space="0" w:color="auto"/>
              <w:left w:val="single" w:sz="2" w:space="0" w:color="auto"/>
              <w:bottom w:val="single" w:sz="2" w:space="0" w:color="auto"/>
              <w:right w:val="single" w:sz="2" w:space="0" w:color="auto"/>
            </w:tcBorders>
            <w:tcMar>
              <w:top w:w="100" w:type="dxa"/>
            </w:tcMar>
            <w:vAlign w:val="center"/>
          </w:tcPr>
          <w:p w14:paraId="7B355C56" w14:textId="77777777" w:rsidR="00A77B3E" w:rsidRDefault="00F67698">
            <w:pPr>
              <w:jc w:val="center"/>
              <w:rPr>
                <w:color w:val="000000"/>
                <w:u w:color="000000"/>
              </w:rPr>
            </w:pPr>
            <w:r>
              <w:rPr>
                <w:i/>
                <w:sz w:val="18"/>
              </w:rPr>
              <w:t>Rozstrzygnięcie Prezydenta Miasta w sprawie rozpatrzenia uwagi</w:t>
            </w:r>
          </w:p>
        </w:tc>
        <w:tc>
          <w:tcPr>
            <w:tcW w:w="1575" w:type="dxa"/>
            <w:tcBorders>
              <w:top w:val="single" w:sz="4" w:space="0" w:color="auto"/>
              <w:left w:val="single" w:sz="2" w:space="0" w:color="auto"/>
              <w:bottom w:val="single" w:sz="2" w:space="0" w:color="auto"/>
              <w:right w:val="single" w:sz="2" w:space="0" w:color="auto"/>
            </w:tcBorders>
            <w:tcMar>
              <w:top w:w="100" w:type="dxa"/>
            </w:tcMar>
            <w:vAlign w:val="center"/>
          </w:tcPr>
          <w:p w14:paraId="492444A8" w14:textId="77777777" w:rsidR="00A77B3E" w:rsidRDefault="00F67698">
            <w:pPr>
              <w:jc w:val="center"/>
              <w:rPr>
                <w:color w:val="000000"/>
                <w:u w:color="000000"/>
              </w:rPr>
            </w:pPr>
            <w:r>
              <w:rPr>
                <w:i/>
                <w:sz w:val="18"/>
              </w:rPr>
              <w:t>Rozstrzygnięcie Rady Miejskiej</w:t>
            </w:r>
          </w:p>
        </w:tc>
      </w:tr>
      <w:tr w:rsidR="00FC43DD" w14:paraId="0979DC7C" w14:textId="77777777">
        <w:trPr>
          <w:trHeight w:val="172"/>
        </w:trPr>
        <w:tc>
          <w:tcPr>
            <w:tcW w:w="450" w:type="dxa"/>
            <w:tcBorders>
              <w:top w:val="single" w:sz="4" w:space="0" w:color="auto"/>
              <w:left w:val="single" w:sz="2" w:space="0" w:color="auto"/>
              <w:bottom w:val="single" w:sz="2" w:space="0" w:color="auto"/>
              <w:right w:val="single" w:sz="2" w:space="0" w:color="auto"/>
            </w:tcBorders>
            <w:tcMar>
              <w:top w:w="100" w:type="dxa"/>
            </w:tcMar>
            <w:vAlign w:val="center"/>
          </w:tcPr>
          <w:p w14:paraId="0A736700" w14:textId="77777777" w:rsidR="00A77B3E" w:rsidRDefault="00F67698">
            <w:pPr>
              <w:jc w:val="center"/>
              <w:rPr>
                <w:color w:val="000000"/>
                <w:u w:color="000000"/>
              </w:rPr>
            </w:pPr>
            <w:r>
              <w:rPr>
                <w:i/>
                <w:sz w:val="18"/>
              </w:rPr>
              <w:t>1</w:t>
            </w:r>
          </w:p>
        </w:tc>
        <w:tc>
          <w:tcPr>
            <w:tcW w:w="810" w:type="dxa"/>
            <w:tcBorders>
              <w:top w:val="single" w:sz="4" w:space="0" w:color="auto"/>
              <w:left w:val="single" w:sz="2" w:space="0" w:color="auto"/>
              <w:bottom w:val="single" w:sz="2" w:space="0" w:color="auto"/>
              <w:right w:val="single" w:sz="2" w:space="0" w:color="auto"/>
            </w:tcBorders>
            <w:tcMar>
              <w:top w:w="100" w:type="dxa"/>
            </w:tcMar>
            <w:vAlign w:val="center"/>
          </w:tcPr>
          <w:p w14:paraId="08432586" w14:textId="77777777" w:rsidR="00A77B3E" w:rsidRDefault="00F67698">
            <w:pPr>
              <w:jc w:val="center"/>
              <w:rPr>
                <w:color w:val="000000"/>
                <w:u w:color="000000"/>
              </w:rPr>
            </w:pPr>
            <w:r>
              <w:rPr>
                <w:i/>
                <w:sz w:val="18"/>
              </w:rPr>
              <w:t>2</w:t>
            </w:r>
          </w:p>
        </w:tc>
        <w:tc>
          <w:tcPr>
            <w:tcW w:w="975" w:type="dxa"/>
            <w:tcBorders>
              <w:top w:val="single" w:sz="4" w:space="0" w:color="auto"/>
              <w:left w:val="single" w:sz="2" w:space="0" w:color="auto"/>
              <w:bottom w:val="single" w:sz="2" w:space="0" w:color="auto"/>
              <w:right w:val="single" w:sz="2" w:space="0" w:color="auto"/>
            </w:tcBorders>
            <w:tcMar>
              <w:top w:w="100" w:type="dxa"/>
            </w:tcMar>
            <w:vAlign w:val="center"/>
          </w:tcPr>
          <w:p w14:paraId="130333D7" w14:textId="77777777" w:rsidR="00A77B3E" w:rsidRDefault="00F67698">
            <w:pPr>
              <w:jc w:val="center"/>
              <w:rPr>
                <w:color w:val="000000"/>
                <w:u w:color="000000"/>
              </w:rPr>
            </w:pPr>
            <w:r>
              <w:rPr>
                <w:i/>
                <w:sz w:val="18"/>
              </w:rPr>
              <w:t>3</w:t>
            </w:r>
          </w:p>
        </w:tc>
        <w:tc>
          <w:tcPr>
            <w:tcW w:w="3000" w:type="dxa"/>
            <w:tcBorders>
              <w:top w:val="single" w:sz="4" w:space="0" w:color="auto"/>
              <w:left w:val="single" w:sz="2" w:space="0" w:color="auto"/>
              <w:bottom w:val="single" w:sz="2" w:space="0" w:color="auto"/>
              <w:right w:val="single" w:sz="2" w:space="0" w:color="auto"/>
            </w:tcBorders>
            <w:tcMar>
              <w:top w:w="100" w:type="dxa"/>
            </w:tcMar>
            <w:vAlign w:val="center"/>
          </w:tcPr>
          <w:p w14:paraId="7CE86E62" w14:textId="77777777" w:rsidR="00A77B3E" w:rsidRDefault="00F67698">
            <w:pPr>
              <w:jc w:val="center"/>
              <w:rPr>
                <w:color w:val="000000"/>
                <w:u w:color="000000"/>
              </w:rPr>
            </w:pPr>
            <w:r>
              <w:rPr>
                <w:i/>
                <w:sz w:val="18"/>
              </w:rPr>
              <w:t>4</w:t>
            </w:r>
          </w:p>
        </w:tc>
        <w:tc>
          <w:tcPr>
            <w:tcW w:w="1455" w:type="dxa"/>
            <w:tcBorders>
              <w:top w:val="single" w:sz="4" w:space="0" w:color="auto"/>
              <w:left w:val="single" w:sz="2" w:space="0" w:color="auto"/>
              <w:bottom w:val="single" w:sz="2" w:space="0" w:color="auto"/>
              <w:right w:val="single" w:sz="2" w:space="0" w:color="auto"/>
            </w:tcBorders>
            <w:tcMar>
              <w:top w:w="100" w:type="dxa"/>
            </w:tcMar>
            <w:vAlign w:val="center"/>
          </w:tcPr>
          <w:p w14:paraId="7BDF970A" w14:textId="77777777" w:rsidR="00A77B3E" w:rsidRDefault="00F67698">
            <w:pPr>
              <w:jc w:val="center"/>
              <w:rPr>
                <w:color w:val="000000"/>
                <w:u w:color="000000"/>
              </w:rPr>
            </w:pPr>
            <w:r>
              <w:rPr>
                <w:i/>
                <w:sz w:val="18"/>
              </w:rPr>
              <w:t>5</w:t>
            </w:r>
          </w:p>
        </w:tc>
        <w:tc>
          <w:tcPr>
            <w:tcW w:w="2370" w:type="dxa"/>
            <w:tcBorders>
              <w:top w:val="single" w:sz="4" w:space="0" w:color="auto"/>
              <w:left w:val="single" w:sz="2" w:space="0" w:color="auto"/>
              <w:bottom w:val="single" w:sz="2" w:space="0" w:color="auto"/>
              <w:right w:val="single" w:sz="2" w:space="0" w:color="auto"/>
            </w:tcBorders>
            <w:tcMar>
              <w:top w:w="100" w:type="dxa"/>
            </w:tcMar>
            <w:vAlign w:val="center"/>
          </w:tcPr>
          <w:p w14:paraId="4BB25B22" w14:textId="77777777" w:rsidR="00A77B3E" w:rsidRDefault="00F67698">
            <w:pPr>
              <w:jc w:val="center"/>
              <w:rPr>
                <w:color w:val="000000"/>
                <w:u w:color="000000"/>
              </w:rPr>
            </w:pPr>
            <w:r>
              <w:rPr>
                <w:i/>
                <w:sz w:val="18"/>
              </w:rPr>
              <w:t>6</w:t>
            </w:r>
          </w:p>
        </w:tc>
        <w:tc>
          <w:tcPr>
            <w:tcW w:w="4380" w:type="dxa"/>
            <w:tcBorders>
              <w:top w:val="single" w:sz="4" w:space="0" w:color="auto"/>
              <w:left w:val="single" w:sz="2" w:space="0" w:color="auto"/>
              <w:bottom w:val="single" w:sz="2" w:space="0" w:color="auto"/>
              <w:right w:val="single" w:sz="2" w:space="0" w:color="auto"/>
            </w:tcBorders>
            <w:tcMar>
              <w:top w:w="100" w:type="dxa"/>
            </w:tcMar>
            <w:vAlign w:val="center"/>
          </w:tcPr>
          <w:p w14:paraId="145F14FA" w14:textId="77777777" w:rsidR="00A77B3E" w:rsidRDefault="00F67698">
            <w:pPr>
              <w:jc w:val="center"/>
              <w:rPr>
                <w:color w:val="000000"/>
                <w:u w:color="000000"/>
              </w:rPr>
            </w:pPr>
            <w:r>
              <w:rPr>
                <w:i/>
                <w:sz w:val="18"/>
              </w:rPr>
              <w:t>7</w:t>
            </w:r>
          </w:p>
        </w:tc>
        <w:tc>
          <w:tcPr>
            <w:tcW w:w="1575" w:type="dxa"/>
            <w:tcBorders>
              <w:top w:val="single" w:sz="4" w:space="0" w:color="auto"/>
              <w:left w:val="single" w:sz="2" w:space="0" w:color="auto"/>
              <w:bottom w:val="single" w:sz="2" w:space="0" w:color="auto"/>
              <w:right w:val="single" w:sz="2" w:space="0" w:color="auto"/>
            </w:tcBorders>
            <w:tcMar>
              <w:top w:w="100" w:type="dxa"/>
            </w:tcMar>
            <w:vAlign w:val="center"/>
          </w:tcPr>
          <w:p w14:paraId="1EB46455" w14:textId="77777777" w:rsidR="00A77B3E" w:rsidRDefault="00F67698">
            <w:pPr>
              <w:jc w:val="center"/>
              <w:rPr>
                <w:color w:val="000000"/>
                <w:u w:color="000000"/>
              </w:rPr>
            </w:pPr>
            <w:r>
              <w:rPr>
                <w:i/>
                <w:sz w:val="18"/>
              </w:rPr>
              <w:t>8</w:t>
            </w:r>
          </w:p>
        </w:tc>
      </w:tr>
      <w:tr w:rsidR="00FC43DD" w14:paraId="6E1D7AF7"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230C3F17" w14:textId="77777777" w:rsidR="00A77B3E" w:rsidRDefault="00F67698">
            <w:pPr>
              <w:rPr>
                <w:color w:val="000000"/>
                <w:u w:color="000000"/>
              </w:rPr>
            </w:pPr>
            <w:r>
              <w:rPr>
                <w:sz w:val="20"/>
              </w:rPr>
              <w:t>1.</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27DD181E" w14:textId="77777777" w:rsidR="00A77B3E" w:rsidRDefault="00F67698">
            <w:pPr>
              <w:spacing w:before="60" w:after="60"/>
              <w:rPr>
                <w:color w:val="000000"/>
                <w:u w:color="000000"/>
              </w:rPr>
            </w:pPr>
            <w:r>
              <w:rPr>
                <w:color w:val="000000"/>
                <w:sz w:val="20"/>
                <w:u w:color="000000"/>
              </w:rPr>
              <w:t>10.12.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67F30AAB"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71ED1ECE" w14:textId="77777777" w:rsidR="00A77B3E" w:rsidRDefault="00F67698">
            <w:pPr>
              <w:spacing w:before="60" w:after="60"/>
              <w:rPr>
                <w:color w:val="000000"/>
                <w:u w:color="000000"/>
              </w:rPr>
            </w:pPr>
            <w:r>
              <w:rPr>
                <w:sz w:val="20"/>
              </w:rPr>
              <w:t>Wniosek o zmianę zapisu w zakresie przeznaczenia drogi z KDW (tereny komunikacji – droga wewnętrzna) na KDL (droga publiczna klasy lokalnej).</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30C3B920" w14:textId="77777777" w:rsidR="00A77B3E" w:rsidRDefault="00F67698">
            <w:pPr>
              <w:spacing w:before="60" w:after="60"/>
              <w:rPr>
                <w:color w:val="000000"/>
                <w:u w:color="000000"/>
              </w:rPr>
            </w:pPr>
            <w:r>
              <w:rPr>
                <w:sz w:val="20"/>
              </w:rPr>
              <w:t>Działki nr ewid.: 183/12, 183/13, 181/12, 181/14</w:t>
            </w:r>
          </w:p>
          <w:p w14:paraId="5FA1D6DE"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5EBCDF1C" w14:textId="77777777" w:rsidR="00A77B3E" w:rsidRDefault="00F67698">
            <w:pPr>
              <w:spacing w:before="60" w:after="60"/>
              <w:rPr>
                <w:color w:val="000000"/>
                <w:u w:color="000000"/>
              </w:rPr>
            </w:pPr>
            <w:r>
              <w:rPr>
                <w:sz w:val="20"/>
              </w:rPr>
              <w:t>tereny komunikacji – droga wewnętrzna, oznaczone symbolami 15.05.KDW, 15.06.KDW</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0EC8148F" w14:textId="77777777" w:rsidR="00A77B3E" w:rsidRDefault="00F67698">
            <w:pPr>
              <w:spacing w:before="60" w:after="60"/>
              <w:rPr>
                <w:color w:val="000000"/>
                <w:u w:color="000000"/>
              </w:rPr>
            </w:pPr>
            <w:r>
              <w:rPr>
                <w:sz w:val="20"/>
                <w:u w:val="single"/>
              </w:rPr>
              <w:t>Uwaga nieuwzględniona w całości.</w:t>
            </w:r>
          </w:p>
          <w:p w14:paraId="2CC96E31" w14:textId="77777777" w:rsidR="00FC43DD" w:rsidRDefault="00F67698">
            <w:r>
              <w:rPr>
                <w:sz w:val="20"/>
              </w:rPr>
              <w:t xml:space="preserve">W projekcie planu miejscowego uwzględniono prawo własności w szczególności poprzez wyznaczenie linii rozgraniczających tereny przeznaczone pod komunikację, w sposób jak najmniej ingerujący w prywatną własność i w tereny już zainwestowane. </w:t>
            </w:r>
          </w:p>
          <w:p w14:paraId="46952923" w14:textId="77777777" w:rsidR="00FC43DD" w:rsidRDefault="00F67698">
            <w:r>
              <w:rPr>
                <w:sz w:val="20"/>
              </w:rPr>
              <w:t>Tereny oznaczone symbolami 15.05.KDW, 15.06.KDW zostały wyznaczone w oparciu o linie rozgraniczające istniejącej drogi o szerokości 6m i 7m. Droga ta ma charakter nieprzelotowej drogi wewnętrznej, obsługującej jedynie kilkanaście budynków przy niej usytuowanych i nie stanowi elementu układu komunikacyjnego służącego do obsługi innych terenów.</w:t>
            </w:r>
          </w:p>
          <w:p w14:paraId="63580DA9" w14:textId="77777777" w:rsidR="00FC43DD" w:rsidRDefault="00F67698">
            <w:r>
              <w:rPr>
                <w:sz w:val="20"/>
              </w:rPr>
              <w:t xml:space="preserve">Zaplanowanie w tym miejscu drogi publicznej klasy lokalnej wymagałoby poszerzenia istniejącego pasa drogowego co wiązałoby się z koniecznością częściowego wywłaszczenia nieruchomości, w tym nieruchomości już zabudowanych. </w:t>
            </w:r>
          </w:p>
          <w:p w14:paraId="44110674" w14:textId="77777777" w:rsidR="00FC43DD" w:rsidRDefault="00F67698">
            <w:r>
              <w:rPr>
                <w:sz w:val="20"/>
              </w:rPr>
              <w:t>Projektowanie drogi publicznej klasy lokalnej czy nawet dojazdowej  wyłącznie w celu obsługi kilkunastu budynków, w sytuacji gdy budynki te mają zapewnioną obsługę komunikacyjną, należy uznać za rozwiązanie nieracjonalne oraz ekonomicznie nieuzasadnione.</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5C3165DB" w14:textId="77777777" w:rsidR="00A77B3E" w:rsidRDefault="00A77B3E">
            <w:pPr>
              <w:spacing w:before="60" w:after="60"/>
              <w:rPr>
                <w:color w:val="000000"/>
                <w:u w:color="000000"/>
              </w:rPr>
            </w:pPr>
          </w:p>
        </w:tc>
      </w:tr>
      <w:tr w:rsidR="00FC43DD" w14:paraId="05EE83CB"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7C0351F5" w14:textId="77777777" w:rsidR="00A77B3E" w:rsidRDefault="00F67698">
            <w:pPr>
              <w:spacing w:before="60" w:after="60"/>
              <w:rPr>
                <w:color w:val="000000"/>
                <w:u w:color="000000"/>
              </w:rPr>
            </w:pPr>
            <w:r>
              <w:rPr>
                <w:sz w:val="20"/>
              </w:rPr>
              <w:t>2.</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266C2A81" w14:textId="77777777" w:rsidR="00A77B3E" w:rsidRDefault="00F67698">
            <w:pPr>
              <w:spacing w:before="60" w:after="60"/>
              <w:rPr>
                <w:color w:val="000000"/>
                <w:u w:color="000000"/>
              </w:rPr>
            </w:pPr>
            <w:r>
              <w:rPr>
                <w:color w:val="000000"/>
                <w:sz w:val="20"/>
                <w:u w:color="000000"/>
              </w:rPr>
              <w:t>17.12.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1EA74C24"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1320BA2D" w14:textId="77777777" w:rsidR="00A77B3E" w:rsidRDefault="00F67698">
            <w:pPr>
              <w:spacing w:before="60" w:after="60"/>
              <w:rPr>
                <w:color w:val="000000"/>
                <w:u w:color="000000"/>
              </w:rPr>
            </w:pPr>
            <w:r>
              <w:rPr>
                <w:sz w:val="20"/>
              </w:rPr>
              <w:t>Wniosek o zmianę zapisu w zakresie przeznaczenia drogi z KDW (tereny komunikacji – droga wewnętrzna) na KDL (droga publiczna klasy lokalnej).</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6993138E" w14:textId="77777777" w:rsidR="00A77B3E" w:rsidRDefault="00F67698">
            <w:pPr>
              <w:spacing w:before="60" w:after="60"/>
              <w:rPr>
                <w:color w:val="000000"/>
                <w:u w:color="000000"/>
              </w:rPr>
            </w:pPr>
            <w:r>
              <w:rPr>
                <w:sz w:val="20"/>
              </w:rPr>
              <w:t>Działki nr ewid.: 183/12, 183/13, 181/12, 181/14</w:t>
            </w:r>
          </w:p>
          <w:p w14:paraId="4A622C2A"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33453195" w14:textId="77777777" w:rsidR="00A77B3E" w:rsidRDefault="00F67698">
            <w:pPr>
              <w:spacing w:before="60" w:after="60"/>
              <w:rPr>
                <w:color w:val="000000"/>
                <w:u w:color="000000"/>
              </w:rPr>
            </w:pPr>
            <w:r>
              <w:rPr>
                <w:sz w:val="20"/>
              </w:rPr>
              <w:t>tereny komunikacji – droga wewnętrzna, oznaczone symbolami 15.05.KDW, 15.06.KDW</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008BF14E" w14:textId="77777777" w:rsidR="00A77B3E" w:rsidRDefault="00F67698">
            <w:pPr>
              <w:spacing w:before="60" w:after="60"/>
              <w:rPr>
                <w:color w:val="000000"/>
                <w:u w:color="000000"/>
              </w:rPr>
            </w:pPr>
            <w:r>
              <w:rPr>
                <w:sz w:val="20"/>
                <w:u w:val="single"/>
              </w:rPr>
              <w:t>Uwaga nieuwzględniona w całości.</w:t>
            </w:r>
          </w:p>
          <w:p w14:paraId="13B4FE74" w14:textId="77777777" w:rsidR="00FC43DD" w:rsidRDefault="00F67698">
            <w:r>
              <w:rPr>
                <w:sz w:val="20"/>
              </w:rPr>
              <w:t>Ze względu na taką samą treść uzasadnienie jak do uwagi nr. 1.</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219255B3" w14:textId="77777777" w:rsidR="00A77B3E" w:rsidRDefault="00A77B3E">
            <w:pPr>
              <w:spacing w:before="60" w:after="60"/>
              <w:rPr>
                <w:color w:val="000000"/>
                <w:u w:color="000000"/>
              </w:rPr>
            </w:pPr>
          </w:p>
        </w:tc>
      </w:tr>
      <w:tr w:rsidR="00FC43DD" w14:paraId="49E54A7D"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2A42B0B7" w14:textId="77777777" w:rsidR="00A77B3E" w:rsidRDefault="00F67698">
            <w:pPr>
              <w:spacing w:before="60" w:after="60"/>
              <w:rPr>
                <w:color w:val="000000"/>
                <w:u w:color="000000"/>
              </w:rPr>
            </w:pPr>
            <w:r>
              <w:rPr>
                <w:sz w:val="20"/>
              </w:rPr>
              <w:t>3.</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5B8233E2" w14:textId="77777777" w:rsidR="00A77B3E" w:rsidRDefault="00F67698">
            <w:pPr>
              <w:spacing w:before="60" w:after="60"/>
              <w:rPr>
                <w:color w:val="000000"/>
                <w:u w:color="000000"/>
              </w:rPr>
            </w:pPr>
            <w:r>
              <w:rPr>
                <w:color w:val="000000"/>
                <w:sz w:val="20"/>
                <w:u w:color="000000"/>
              </w:rPr>
              <w:t>16.12.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2D0D4DAA"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72694BC5" w14:textId="77777777" w:rsidR="00A77B3E" w:rsidRDefault="00F67698">
            <w:pPr>
              <w:spacing w:before="60" w:after="60"/>
              <w:rPr>
                <w:color w:val="000000"/>
                <w:u w:color="000000"/>
              </w:rPr>
            </w:pPr>
            <w:r>
              <w:rPr>
                <w:sz w:val="20"/>
              </w:rPr>
              <w:t>Wniosek o przesunięcie granicy terenu przeznaczonego pod zabudowę oznaczonego symbolem 1.02.MN o 10m w kierunku rzeki Pilicy.</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4C8CBCAD" w14:textId="77777777" w:rsidR="00A77B3E" w:rsidRDefault="00F67698">
            <w:pPr>
              <w:spacing w:before="60" w:after="60"/>
              <w:rPr>
                <w:color w:val="000000"/>
                <w:u w:color="000000"/>
              </w:rPr>
            </w:pPr>
            <w:r>
              <w:rPr>
                <w:sz w:val="20"/>
              </w:rPr>
              <w:t>Działka nr ewid.: 145/1</w:t>
            </w:r>
          </w:p>
          <w:p w14:paraId="4E2F1948" w14:textId="77777777" w:rsidR="00FC43DD" w:rsidRDefault="00F67698">
            <w:r>
              <w:rPr>
                <w:sz w:val="20"/>
              </w:rPr>
              <w:t>obręb 15</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7FE9B03A" w14:textId="77777777" w:rsidR="00A77B3E" w:rsidRDefault="00F67698">
            <w:pPr>
              <w:spacing w:before="60" w:after="60"/>
              <w:rPr>
                <w:color w:val="000000"/>
                <w:u w:color="000000"/>
              </w:rPr>
            </w:pPr>
            <w:r>
              <w:rPr>
                <w:sz w:val="20"/>
              </w:rPr>
              <w:t>tereny zabudowy mieszkaniowej jednorodzinnej oznaczone symbolem 1.02.MN</w:t>
            </w:r>
          </w:p>
          <w:p w14:paraId="431A8F71" w14:textId="77777777" w:rsidR="00FC43DD" w:rsidRDefault="00F67698">
            <w:r>
              <w:rPr>
                <w:sz w:val="20"/>
              </w:rPr>
              <w:t>tereny rolnictwa – tereny łąk i zieleni naturalnej oznaczone symbolem 8.01.RŁ</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6CFDAAF4" w14:textId="77777777" w:rsidR="00A77B3E" w:rsidRDefault="00F67698">
            <w:pPr>
              <w:spacing w:before="60" w:after="60"/>
              <w:rPr>
                <w:color w:val="000000"/>
                <w:u w:color="000000"/>
              </w:rPr>
            </w:pPr>
            <w:r>
              <w:rPr>
                <w:sz w:val="20"/>
                <w:u w:val="single"/>
              </w:rPr>
              <w:t>Uwaga nieuwzględniona w całości.</w:t>
            </w:r>
          </w:p>
          <w:p w14:paraId="5A9448BA" w14:textId="77777777" w:rsidR="00FC43DD" w:rsidRDefault="00F67698">
            <w:r>
              <w:rPr>
                <w:sz w:val="20"/>
              </w:rPr>
              <w:t>Zgodnie z art. 67 ust. 3 pkt 2 ustawy z 7 lipca 2023 r. o zmianie ustawy o planowaniu i zagospodarowaniu przestrzennym oraz niektórych innych ustaw przepisy zawarte w art. 15 ust. 1  ustawy z dnia 27 marca 2003 r. o planowaniu i zagospodarowaniu przestrzennym stosuje się w brzmieniu dotychczasowym do dnia wejścia w życie planu ogólnego. Mając na uwadze powyższe oraz fakt, że na obszarze miasta Tomaszowa Mazowieckiego nie obowiązuje jeszcze plan ogólny projekt miejscowego planu zagospodarowania przestrzennego sporządza się zgodnie z ustaleniami Studium uwarunkowań i kierunków zagospodarowania przestrzennego miasta.</w:t>
            </w:r>
          </w:p>
          <w:p w14:paraId="05B6EB9A" w14:textId="77777777" w:rsidR="00FC43DD" w:rsidRDefault="00F67698">
            <w:r>
              <w:rPr>
                <w:sz w:val="20"/>
              </w:rPr>
              <w:t>Z obowiązującego Studium wynika, że przedmiotowa działka położona jest częściowo w strefie I – mieszkaniowo-usługowej, dla której wskazano kierunek zmian w strukturze przestrzennej jako tereny zabudowy mieszkaniowej jednorodzinnej (MN), oraz częściowo w strefie III – przyrodniczo-ekologicznej, o kierunku zmian określonym jako tereny użytkowane rolniczo – łąki i zieleń naturalna (</w:t>
            </w:r>
            <w:proofErr w:type="spellStart"/>
            <w:r>
              <w:rPr>
                <w:sz w:val="20"/>
              </w:rPr>
              <w:t>Rł</w:t>
            </w:r>
            <w:proofErr w:type="spellEnd"/>
            <w:r>
              <w:rPr>
                <w:sz w:val="20"/>
              </w:rPr>
              <w:t>).</w:t>
            </w:r>
          </w:p>
          <w:p w14:paraId="5579393A" w14:textId="77777777" w:rsidR="00FC43DD" w:rsidRDefault="00F67698">
            <w:r>
              <w:rPr>
                <w:sz w:val="20"/>
              </w:rPr>
              <w:t>W projekcie planu miejscowego ok. 69% powierzchni działki przeznaczono pod zabudowę mieszkaniową jednorodzinną, natomiast pozostałą część, zlokalizowaną wzdłuż rzeki Pilicy, przeznaczono pod tereny łąk i zieleni naturalnej.</w:t>
            </w:r>
          </w:p>
          <w:p w14:paraId="26954E73" w14:textId="77777777" w:rsidR="00FC43DD" w:rsidRDefault="00F67698">
            <w:r>
              <w:rPr>
                <w:sz w:val="20"/>
              </w:rPr>
              <w:t>Dodatkowo, korzystając z zapisów Studium, zgodnie z którymi dopuszcza się uszczegółowienie granic poszczególnych funkcji na etapie opracowania planu miejscowego, dokonano korekty obszaru przeznaczonego pod zabudowę w stosunku do wskazań Studium w celu umożliwienia bardziej funkcjonalnego zagospodarowania terenu.</w:t>
            </w:r>
          </w:p>
          <w:p w14:paraId="48EF463A" w14:textId="77777777" w:rsidR="00FC43DD" w:rsidRDefault="00F67698">
            <w:r>
              <w:rPr>
                <w:sz w:val="20"/>
              </w:rPr>
              <w:t>Uwzględnienie uwagi skutkowałoby zwiększeniem udziału terenów przeznaczonych pod zabudowę do około 79% powierzchni działki. Takie zwiększenie udziału funkcji mieszkaniowej kosztem terenów przyrodniczo-ekologicznych należy uznać za niezgodne z ustaleniami Studium.</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1E65FE9B" w14:textId="77777777" w:rsidR="00A77B3E" w:rsidRDefault="00A77B3E">
            <w:pPr>
              <w:spacing w:before="60" w:after="60"/>
              <w:rPr>
                <w:color w:val="000000"/>
                <w:u w:color="000000"/>
              </w:rPr>
            </w:pPr>
          </w:p>
        </w:tc>
      </w:tr>
      <w:tr w:rsidR="00FC43DD" w14:paraId="607BC248"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7C677081" w14:textId="77777777" w:rsidR="00A77B3E" w:rsidRDefault="00F67698">
            <w:pPr>
              <w:spacing w:before="60" w:after="60"/>
              <w:rPr>
                <w:color w:val="000000"/>
                <w:u w:color="000000"/>
              </w:rPr>
            </w:pPr>
            <w:r>
              <w:rPr>
                <w:sz w:val="20"/>
              </w:rPr>
              <w:t>4.</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2753EF90"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5A1A33F6"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3A485D9A"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053BB2BE" w14:textId="77777777" w:rsidR="00A77B3E" w:rsidRDefault="00F67698">
            <w:pPr>
              <w:spacing w:before="60" w:after="60"/>
              <w:rPr>
                <w:color w:val="000000"/>
                <w:u w:color="000000"/>
              </w:rPr>
            </w:pPr>
            <w:r>
              <w:rPr>
                <w:sz w:val="20"/>
              </w:rPr>
              <w:t>Działki nr ewid.: 163, 162, 161</w:t>
            </w:r>
          </w:p>
          <w:p w14:paraId="5E44D5AC"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11C61F99" w14:textId="77777777" w:rsidR="00A77B3E" w:rsidRDefault="00F67698">
            <w:pPr>
              <w:spacing w:before="60" w:after="60"/>
              <w:rPr>
                <w:color w:val="000000"/>
                <w:u w:color="000000"/>
              </w:rPr>
            </w:pPr>
            <w:r>
              <w:rPr>
                <w:sz w:val="20"/>
              </w:rPr>
              <w:t>tereny komunikacji – publicznie dostępny samorządowy ciąg pieszy, oznaczony symbolem 14.01.KX,</w:t>
            </w:r>
          </w:p>
          <w:p w14:paraId="78B6EA93" w14:textId="77777777" w:rsidR="00FC43DD" w:rsidRDefault="00F67698">
            <w:r>
              <w:rPr>
                <w:sz w:val="20"/>
              </w:rPr>
              <w:t>tereny rolnictwa – tereny łąk i zieleni naturalnej, oznaczone symbolem 8.11.RŁ</w:t>
            </w:r>
          </w:p>
          <w:p w14:paraId="1C51F9DF"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0FEBAC38" w14:textId="77777777" w:rsidR="00A77B3E" w:rsidRDefault="00F67698">
            <w:pPr>
              <w:spacing w:before="60" w:after="60"/>
              <w:rPr>
                <w:color w:val="000000"/>
                <w:u w:color="000000"/>
              </w:rPr>
            </w:pPr>
            <w:r>
              <w:rPr>
                <w:sz w:val="20"/>
                <w:u w:val="single"/>
              </w:rPr>
              <w:t>Uwaga nieuwzględniona w całości.</w:t>
            </w:r>
          </w:p>
          <w:p w14:paraId="5F3A8967" w14:textId="77777777" w:rsidR="00FC43DD" w:rsidRDefault="00F67698">
            <w:r>
              <w:rPr>
                <w:sz w:val="20"/>
              </w:rPr>
              <w:t>Projekt planu przewiduje połączenie ulicy Torowej z ulicą Cisową wzdłuż linii kolejowej nr 22 w formie publicznie dostępnego samorządowego ciągu pieszego oznaczonego symbolem 14.01.KX.</w:t>
            </w:r>
          </w:p>
          <w:p w14:paraId="63B622EF" w14:textId="77777777" w:rsidR="00FC43DD" w:rsidRDefault="00F67698">
            <w:r>
              <w:rPr>
                <w:sz w:val="20"/>
              </w:rPr>
              <w:t>Połączenie drogowe ulicy Torowej z Cisową zaplanowano natomiast w sąsiedztwie cmentarza jako teren oznaczony symbolem 12.04.KDL.</w:t>
            </w:r>
          </w:p>
          <w:p w14:paraId="5D6727F4" w14:textId="77777777" w:rsidR="00FC43DD" w:rsidRDefault="00F67698">
            <w:r>
              <w:rPr>
                <w:sz w:val="20"/>
              </w:rPr>
              <w:t>Zaplanowana w projekcie planu droga oznaczona symbolem 12.04.KDL zastępuje dotychczasowy, zwyczajowo wykorzystywany przejazd przez tereny kolejowe, a ponadto umożliwia lepsze skomunikowanie rejonu cmentarza poprzez zapewnienie dojazdu z dwóch stron. Droga ta pozwala również na obsługę komunikacyjną nowych terenów przeznaczonych pod zabudowę mieszkaniową wielorodzinną oraz usługową, zaplanowaną w sąsiedztwie cmentarza.</w:t>
            </w:r>
          </w:p>
          <w:p w14:paraId="5974A284" w14:textId="77777777" w:rsidR="00FC43DD" w:rsidRDefault="00F67698">
            <w:r>
              <w:rPr>
                <w:sz w:val="20"/>
              </w:rPr>
              <w:t>Przyjęte rozwiązanie nie powoduje konieczności wyburzeń istniejącej zabudowy, w przeciwieństwie do wariantu zaproponowanego w przedmiotowej uwadze.</w:t>
            </w:r>
          </w:p>
          <w:p w14:paraId="6A8B8ADA" w14:textId="77777777" w:rsidR="00FC43DD" w:rsidRDefault="00F67698">
            <w:r>
              <w:rPr>
                <w:sz w:val="20"/>
              </w:rPr>
              <w:t>Realizacja połączenia drogowego zgodnie z wnioskiem zawartym w uwadze wiązałaby się z koniecznością wywłaszczenia zabudowanej nieruchomości położonej przy ul. Cisowej. Ponadto tak zaprojektowana droga przylegałaby z jednej strony do terenów kolejowych, a z drugiej do terenów łąk, w związku z czym służyłaby jedynie do jako łącznik drogowy, nie obsługując nowych terenów inwestycyjnych.</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065AB26D" w14:textId="77777777" w:rsidR="00A77B3E" w:rsidRDefault="00A77B3E">
            <w:pPr>
              <w:spacing w:before="60" w:after="60"/>
              <w:rPr>
                <w:color w:val="000000"/>
                <w:u w:color="000000"/>
              </w:rPr>
            </w:pPr>
          </w:p>
        </w:tc>
      </w:tr>
      <w:tr w:rsidR="00FC43DD" w14:paraId="4D8D19E7"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06D93753" w14:textId="77777777" w:rsidR="00A77B3E" w:rsidRDefault="00F67698">
            <w:pPr>
              <w:spacing w:before="60" w:after="60"/>
              <w:rPr>
                <w:color w:val="000000"/>
                <w:u w:color="000000"/>
              </w:rPr>
            </w:pPr>
            <w:r>
              <w:rPr>
                <w:sz w:val="20"/>
              </w:rPr>
              <w:t>5.</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562C2598"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76AB2C21"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1FC8EE1E"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7A63BFC0" w14:textId="77777777" w:rsidR="00A77B3E" w:rsidRDefault="00F67698">
            <w:pPr>
              <w:spacing w:before="60" w:after="60"/>
              <w:rPr>
                <w:color w:val="000000"/>
                <w:u w:color="000000"/>
              </w:rPr>
            </w:pPr>
            <w:r>
              <w:rPr>
                <w:sz w:val="20"/>
              </w:rPr>
              <w:t>Działki nr ewid.: 163, 162, 161</w:t>
            </w:r>
          </w:p>
          <w:p w14:paraId="5FC01432"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66D3AE49" w14:textId="77777777" w:rsidR="00A77B3E" w:rsidRDefault="00F67698">
            <w:pPr>
              <w:spacing w:before="60" w:after="60"/>
              <w:rPr>
                <w:color w:val="000000"/>
                <w:u w:color="000000"/>
              </w:rPr>
            </w:pPr>
            <w:r>
              <w:rPr>
                <w:sz w:val="20"/>
              </w:rPr>
              <w:t>tereny komunikacji – publicznie dostępny samorządowy ciąg pieszy, oznaczony symbolem 14.01.KX,</w:t>
            </w:r>
          </w:p>
          <w:p w14:paraId="61D2047A" w14:textId="77777777" w:rsidR="00FC43DD" w:rsidRDefault="00F67698">
            <w:r>
              <w:rPr>
                <w:sz w:val="20"/>
              </w:rPr>
              <w:t>tereny rolnictwa – tereny łąk i zieleni naturalnej, oznaczone symbolem 8.11.RŁ</w:t>
            </w:r>
          </w:p>
          <w:p w14:paraId="5102B3FB"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6FBF8118" w14:textId="77777777" w:rsidR="00A77B3E" w:rsidRDefault="00F67698">
            <w:pPr>
              <w:spacing w:before="60" w:after="60"/>
              <w:rPr>
                <w:color w:val="000000"/>
                <w:u w:color="000000"/>
              </w:rPr>
            </w:pPr>
            <w:r>
              <w:rPr>
                <w:sz w:val="20"/>
                <w:u w:val="single"/>
              </w:rPr>
              <w:t>Uwaga nieuwzględniona w całości.</w:t>
            </w:r>
          </w:p>
          <w:p w14:paraId="20C8588D"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40F9E32D" w14:textId="77777777" w:rsidR="00A77B3E" w:rsidRDefault="00A77B3E">
            <w:pPr>
              <w:spacing w:before="60" w:after="60"/>
              <w:rPr>
                <w:color w:val="000000"/>
                <w:u w:color="000000"/>
              </w:rPr>
            </w:pPr>
          </w:p>
        </w:tc>
      </w:tr>
      <w:tr w:rsidR="00FC43DD" w14:paraId="18577C83"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3927839E" w14:textId="77777777" w:rsidR="00A77B3E" w:rsidRDefault="00F67698">
            <w:pPr>
              <w:spacing w:before="60" w:after="60"/>
              <w:rPr>
                <w:color w:val="000000"/>
                <w:u w:color="000000"/>
              </w:rPr>
            </w:pPr>
            <w:r>
              <w:rPr>
                <w:sz w:val="20"/>
              </w:rPr>
              <w:t>6</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3BF10FED"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29FCD489"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637252A6"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33D9A410" w14:textId="77777777" w:rsidR="00A77B3E" w:rsidRDefault="00F67698">
            <w:pPr>
              <w:spacing w:before="60" w:after="60"/>
              <w:rPr>
                <w:color w:val="000000"/>
                <w:u w:color="000000"/>
              </w:rPr>
            </w:pPr>
            <w:r>
              <w:rPr>
                <w:sz w:val="20"/>
              </w:rPr>
              <w:t>Działki nr ewid.: 163, 162, 161</w:t>
            </w:r>
          </w:p>
          <w:p w14:paraId="3F77DA05"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73F3D458" w14:textId="77777777" w:rsidR="00A77B3E" w:rsidRDefault="00F67698">
            <w:pPr>
              <w:spacing w:before="60" w:after="60"/>
              <w:rPr>
                <w:color w:val="000000"/>
                <w:u w:color="000000"/>
              </w:rPr>
            </w:pPr>
            <w:r>
              <w:rPr>
                <w:sz w:val="20"/>
              </w:rPr>
              <w:t>tereny komunikacji – publicznie dostępny samorządowy ciąg pieszy, oznaczony symbolem 14.01.KX,</w:t>
            </w:r>
          </w:p>
          <w:p w14:paraId="6C262EB3" w14:textId="77777777" w:rsidR="00FC43DD" w:rsidRDefault="00F67698">
            <w:r>
              <w:rPr>
                <w:sz w:val="20"/>
              </w:rPr>
              <w:t>tereny rolnictwa – tereny łąk i zieleni naturalnej, oznaczone symbolem 8.11.RŁ</w:t>
            </w:r>
          </w:p>
          <w:p w14:paraId="0FDA7740"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4B1D8D38" w14:textId="77777777" w:rsidR="00A77B3E" w:rsidRDefault="00F67698">
            <w:pPr>
              <w:spacing w:before="60" w:after="60"/>
              <w:rPr>
                <w:color w:val="000000"/>
                <w:u w:color="000000"/>
              </w:rPr>
            </w:pPr>
            <w:r>
              <w:rPr>
                <w:sz w:val="20"/>
                <w:u w:val="single"/>
              </w:rPr>
              <w:t>Uwaga nieuwzględniona w całości.</w:t>
            </w:r>
          </w:p>
          <w:p w14:paraId="47BF754F"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17043AFB" w14:textId="77777777" w:rsidR="00A77B3E" w:rsidRDefault="00A77B3E">
            <w:pPr>
              <w:spacing w:before="60" w:after="60"/>
              <w:rPr>
                <w:color w:val="000000"/>
                <w:u w:color="000000"/>
              </w:rPr>
            </w:pPr>
          </w:p>
        </w:tc>
      </w:tr>
      <w:tr w:rsidR="00FC43DD" w14:paraId="70E85D16"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6F507272" w14:textId="77777777" w:rsidR="00A77B3E" w:rsidRDefault="00F67698">
            <w:pPr>
              <w:spacing w:before="60" w:after="60"/>
              <w:rPr>
                <w:color w:val="000000"/>
                <w:u w:color="000000"/>
              </w:rPr>
            </w:pPr>
            <w:r>
              <w:rPr>
                <w:sz w:val="20"/>
              </w:rPr>
              <w:t>7</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7C437CD7"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44194701"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18C5D7CB"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78F445D5" w14:textId="77777777" w:rsidR="00A77B3E" w:rsidRDefault="00F67698">
            <w:pPr>
              <w:spacing w:before="60" w:after="60"/>
              <w:rPr>
                <w:color w:val="000000"/>
                <w:u w:color="000000"/>
              </w:rPr>
            </w:pPr>
            <w:r>
              <w:rPr>
                <w:sz w:val="20"/>
              </w:rPr>
              <w:t>Działki nr ewid.: 163, 162, 161</w:t>
            </w:r>
          </w:p>
          <w:p w14:paraId="4E27FA55"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6EBB75C1" w14:textId="77777777" w:rsidR="00A77B3E" w:rsidRDefault="00F67698">
            <w:pPr>
              <w:spacing w:before="60" w:after="60"/>
              <w:rPr>
                <w:color w:val="000000"/>
                <w:u w:color="000000"/>
              </w:rPr>
            </w:pPr>
            <w:r>
              <w:rPr>
                <w:sz w:val="20"/>
              </w:rPr>
              <w:t>tereny komunikacji – publicznie dostępny samorządowy ciąg pieszy, oznaczony symbolem 14.01.KX,</w:t>
            </w:r>
          </w:p>
          <w:p w14:paraId="28A15604" w14:textId="77777777" w:rsidR="00FC43DD" w:rsidRDefault="00F67698">
            <w:r>
              <w:rPr>
                <w:sz w:val="20"/>
              </w:rPr>
              <w:t>tereny rolnictwa – tereny łąk i zieleni naturalnej, oznaczone symbolem 8.11.RŁ</w:t>
            </w:r>
          </w:p>
          <w:p w14:paraId="506D9651"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172C8A7A" w14:textId="77777777" w:rsidR="00A77B3E" w:rsidRDefault="00F67698">
            <w:pPr>
              <w:spacing w:before="60" w:after="60"/>
              <w:rPr>
                <w:color w:val="000000"/>
                <w:u w:color="000000"/>
              </w:rPr>
            </w:pPr>
            <w:r>
              <w:rPr>
                <w:sz w:val="20"/>
                <w:u w:val="single"/>
              </w:rPr>
              <w:t>Uwaga nieuwzględniona w całości.</w:t>
            </w:r>
          </w:p>
          <w:p w14:paraId="22C93720"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1C548112" w14:textId="77777777" w:rsidR="00A77B3E" w:rsidRDefault="00A77B3E">
            <w:pPr>
              <w:spacing w:before="60" w:after="60"/>
              <w:rPr>
                <w:color w:val="000000"/>
                <w:u w:color="000000"/>
              </w:rPr>
            </w:pPr>
          </w:p>
        </w:tc>
      </w:tr>
      <w:tr w:rsidR="00FC43DD" w14:paraId="636196C2"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1D48151F" w14:textId="77777777" w:rsidR="00A77B3E" w:rsidRDefault="00F67698">
            <w:pPr>
              <w:spacing w:before="60" w:after="60"/>
              <w:rPr>
                <w:color w:val="000000"/>
                <w:u w:color="000000"/>
              </w:rPr>
            </w:pPr>
            <w:r>
              <w:rPr>
                <w:sz w:val="20"/>
              </w:rPr>
              <w:t>8</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715F111D"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672070FB"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629B394E"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77F2434B" w14:textId="77777777" w:rsidR="00A77B3E" w:rsidRDefault="00F67698">
            <w:pPr>
              <w:spacing w:before="60" w:after="60"/>
              <w:rPr>
                <w:color w:val="000000"/>
                <w:u w:color="000000"/>
              </w:rPr>
            </w:pPr>
            <w:r>
              <w:rPr>
                <w:sz w:val="20"/>
              </w:rPr>
              <w:t>Działki nr ewid.: 163, 162, 161</w:t>
            </w:r>
          </w:p>
          <w:p w14:paraId="240C8BE9"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10602045" w14:textId="77777777" w:rsidR="00A77B3E" w:rsidRDefault="00F67698">
            <w:pPr>
              <w:spacing w:before="60" w:after="60"/>
              <w:rPr>
                <w:color w:val="000000"/>
                <w:u w:color="000000"/>
              </w:rPr>
            </w:pPr>
            <w:r>
              <w:rPr>
                <w:sz w:val="20"/>
              </w:rPr>
              <w:t>tereny komunikacji – publicznie dostępny samorządowy ciąg pieszy, oznaczony symbolem 14.01.KX,</w:t>
            </w:r>
          </w:p>
          <w:p w14:paraId="52C2BA80" w14:textId="77777777" w:rsidR="00FC43DD" w:rsidRDefault="00F67698">
            <w:r>
              <w:rPr>
                <w:sz w:val="20"/>
              </w:rPr>
              <w:t>tereny rolnictwa – tereny łąk i zieleni naturalnej, oznaczone symbolem 8.11.RŁ</w:t>
            </w:r>
          </w:p>
          <w:p w14:paraId="1379ACA0"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3DE02DB9" w14:textId="77777777" w:rsidR="00A77B3E" w:rsidRDefault="00F67698">
            <w:pPr>
              <w:spacing w:before="60" w:after="60"/>
              <w:rPr>
                <w:color w:val="000000"/>
                <w:u w:color="000000"/>
              </w:rPr>
            </w:pPr>
            <w:r>
              <w:rPr>
                <w:sz w:val="20"/>
                <w:u w:val="single"/>
              </w:rPr>
              <w:t>Uwaga nieuwzględniona w całości.</w:t>
            </w:r>
          </w:p>
          <w:p w14:paraId="5C46E381"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2692A8C7" w14:textId="77777777" w:rsidR="00A77B3E" w:rsidRDefault="00A77B3E">
            <w:pPr>
              <w:spacing w:before="60" w:after="60"/>
              <w:rPr>
                <w:color w:val="000000"/>
                <w:u w:color="000000"/>
              </w:rPr>
            </w:pPr>
          </w:p>
        </w:tc>
      </w:tr>
      <w:tr w:rsidR="00FC43DD" w14:paraId="0C167783"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31E180B8" w14:textId="77777777" w:rsidR="00A77B3E" w:rsidRDefault="00F67698">
            <w:pPr>
              <w:spacing w:before="60" w:after="60"/>
              <w:rPr>
                <w:color w:val="000000"/>
                <w:u w:color="000000"/>
              </w:rPr>
            </w:pPr>
            <w:r>
              <w:rPr>
                <w:sz w:val="20"/>
              </w:rPr>
              <w:t>9</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3313F06E"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1EFB80C8"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318843CF"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539E3D28" w14:textId="77777777" w:rsidR="00A77B3E" w:rsidRDefault="00F67698">
            <w:pPr>
              <w:spacing w:before="60" w:after="60"/>
              <w:rPr>
                <w:color w:val="000000"/>
                <w:u w:color="000000"/>
              </w:rPr>
            </w:pPr>
            <w:r>
              <w:rPr>
                <w:sz w:val="20"/>
              </w:rPr>
              <w:t>Działki nr ewid.: 163, 162, 161</w:t>
            </w:r>
          </w:p>
          <w:p w14:paraId="789D0304"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3A89A857" w14:textId="77777777" w:rsidR="00A77B3E" w:rsidRDefault="00F67698">
            <w:pPr>
              <w:spacing w:before="60" w:after="60"/>
              <w:rPr>
                <w:color w:val="000000"/>
                <w:u w:color="000000"/>
              </w:rPr>
            </w:pPr>
            <w:r>
              <w:rPr>
                <w:sz w:val="20"/>
              </w:rPr>
              <w:t>tereny komunikacji – publicznie dostępny samorządowy ciąg pieszy, oznaczony symbolem 14.01.KX,</w:t>
            </w:r>
          </w:p>
          <w:p w14:paraId="4E0BDD0F" w14:textId="77777777" w:rsidR="00FC43DD" w:rsidRDefault="00F67698">
            <w:r>
              <w:rPr>
                <w:sz w:val="20"/>
              </w:rPr>
              <w:t>tereny rolnictwa – tereny łąk i zieleni naturalnej, oznaczone symbolem 8.11.RŁ</w:t>
            </w:r>
          </w:p>
          <w:p w14:paraId="382C5EEB"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19422861" w14:textId="77777777" w:rsidR="00A77B3E" w:rsidRDefault="00F67698">
            <w:pPr>
              <w:spacing w:before="60" w:after="60"/>
              <w:rPr>
                <w:color w:val="000000"/>
                <w:u w:color="000000"/>
              </w:rPr>
            </w:pPr>
            <w:r>
              <w:rPr>
                <w:sz w:val="20"/>
                <w:u w:val="single"/>
              </w:rPr>
              <w:t>Uwaga nieuwzględniona w całości.</w:t>
            </w:r>
          </w:p>
          <w:p w14:paraId="1A13BDE6"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0268DDED" w14:textId="77777777" w:rsidR="00A77B3E" w:rsidRDefault="00A77B3E">
            <w:pPr>
              <w:spacing w:before="60" w:after="60"/>
              <w:rPr>
                <w:color w:val="000000"/>
                <w:u w:color="000000"/>
              </w:rPr>
            </w:pPr>
          </w:p>
        </w:tc>
      </w:tr>
      <w:tr w:rsidR="00FC43DD" w14:paraId="79AC7D85"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54F388B9" w14:textId="77777777" w:rsidR="00A77B3E" w:rsidRDefault="00F67698">
            <w:pPr>
              <w:spacing w:before="60" w:after="60"/>
              <w:rPr>
                <w:color w:val="000000"/>
                <w:u w:color="000000"/>
              </w:rPr>
            </w:pPr>
            <w:r>
              <w:rPr>
                <w:sz w:val="20"/>
              </w:rPr>
              <w:t>10</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1DD11185"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7899CA38"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3EEFBB4F"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0DF18E02" w14:textId="77777777" w:rsidR="00A77B3E" w:rsidRDefault="00F67698">
            <w:pPr>
              <w:spacing w:before="60" w:after="60"/>
              <w:rPr>
                <w:color w:val="000000"/>
                <w:u w:color="000000"/>
              </w:rPr>
            </w:pPr>
            <w:r>
              <w:rPr>
                <w:sz w:val="20"/>
              </w:rPr>
              <w:t>Działki nr ewid.: 163, 162, 161</w:t>
            </w:r>
          </w:p>
          <w:p w14:paraId="06E1A112"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18ECE7D0" w14:textId="77777777" w:rsidR="00A77B3E" w:rsidRDefault="00F67698">
            <w:pPr>
              <w:spacing w:before="60" w:after="60"/>
              <w:rPr>
                <w:color w:val="000000"/>
                <w:u w:color="000000"/>
              </w:rPr>
            </w:pPr>
            <w:r>
              <w:rPr>
                <w:sz w:val="20"/>
              </w:rPr>
              <w:t>tereny komunikacji – publicznie dostępny samorządowy ciąg pieszy, oznaczony symbolem 14.01.KX,</w:t>
            </w:r>
          </w:p>
          <w:p w14:paraId="5385D9D9" w14:textId="77777777" w:rsidR="00FC43DD" w:rsidRDefault="00F67698">
            <w:r>
              <w:rPr>
                <w:sz w:val="20"/>
              </w:rPr>
              <w:t>tereny rolnictwa – tereny łąk i zieleni naturalnej, oznaczone symbolem 8.11.RŁ</w:t>
            </w:r>
          </w:p>
          <w:p w14:paraId="51033804"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0388D7A9" w14:textId="77777777" w:rsidR="00A77B3E" w:rsidRDefault="00F67698">
            <w:pPr>
              <w:spacing w:before="60" w:after="60"/>
              <w:rPr>
                <w:color w:val="000000"/>
                <w:u w:color="000000"/>
              </w:rPr>
            </w:pPr>
            <w:r>
              <w:rPr>
                <w:sz w:val="20"/>
                <w:u w:val="single"/>
              </w:rPr>
              <w:t>Uwaga nieuwzględniona w całości.</w:t>
            </w:r>
          </w:p>
          <w:p w14:paraId="33C61895"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51A9C9B8" w14:textId="77777777" w:rsidR="00A77B3E" w:rsidRDefault="00A77B3E">
            <w:pPr>
              <w:spacing w:before="60" w:after="60"/>
              <w:rPr>
                <w:color w:val="000000"/>
                <w:u w:color="000000"/>
              </w:rPr>
            </w:pPr>
          </w:p>
        </w:tc>
      </w:tr>
      <w:tr w:rsidR="00FC43DD" w14:paraId="21A63E2F"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695843CF" w14:textId="77777777" w:rsidR="00A77B3E" w:rsidRDefault="00F67698">
            <w:pPr>
              <w:spacing w:before="60" w:after="60"/>
              <w:rPr>
                <w:color w:val="000000"/>
                <w:u w:color="000000"/>
              </w:rPr>
            </w:pPr>
            <w:r>
              <w:rPr>
                <w:sz w:val="20"/>
              </w:rPr>
              <w:t>11</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7A2E5CFF"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5FB2AC0E"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647F7405"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0892C2FB" w14:textId="77777777" w:rsidR="00A77B3E" w:rsidRDefault="00F67698">
            <w:pPr>
              <w:spacing w:before="60" w:after="60"/>
              <w:rPr>
                <w:color w:val="000000"/>
                <w:u w:color="000000"/>
              </w:rPr>
            </w:pPr>
            <w:r>
              <w:rPr>
                <w:sz w:val="20"/>
              </w:rPr>
              <w:t>Działki nr ewid.: 163, 162, 161</w:t>
            </w:r>
          </w:p>
          <w:p w14:paraId="014EBE86"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44EFDC04" w14:textId="77777777" w:rsidR="00A77B3E" w:rsidRDefault="00F67698">
            <w:pPr>
              <w:spacing w:before="60" w:after="60"/>
              <w:rPr>
                <w:color w:val="000000"/>
                <w:u w:color="000000"/>
              </w:rPr>
            </w:pPr>
            <w:r>
              <w:rPr>
                <w:sz w:val="20"/>
              </w:rPr>
              <w:t>tereny komunikacji – publicznie dostępny samorządowy ciąg pieszy, oznaczony symbolem 14.01.KX,</w:t>
            </w:r>
          </w:p>
          <w:p w14:paraId="40D86E47" w14:textId="77777777" w:rsidR="00FC43DD" w:rsidRDefault="00F67698">
            <w:r>
              <w:rPr>
                <w:sz w:val="20"/>
              </w:rPr>
              <w:t>tereny rolnictwa – tereny łąk i zieleni naturalnej, oznaczone symbolem 8.11.RŁ</w:t>
            </w:r>
          </w:p>
          <w:p w14:paraId="4A0B8384"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36C1441B" w14:textId="77777777" w:rsidR="00A77B3E" w:rsidRDefault="00F67698">
            <w:pPr>
              <w:spacing w:before="60" w:after="60"/>
              <w:rPr>
                <w:color w:val="000000"/>
                <w:u w:color="000000"/>
              </w:rPr>
            </w:pPr>
            <w:r>
              <w:rPr>
                <w:sz w:val="20"/>
                <w:u w:val="single"/>
              </w:rPr>
              <w:t>Uwaga nieuwzględniona w całości.</w:t>
            </w:r>
          </w:p>
          <w:p w14:paraId="2F5EA1E4"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5C7578C0" w14:textId="77777777" w:rsidR="00A77B3E" w:rsidRDefault="00A77B3E">
            <w:pPr>
              <w:spacing w:before="60" w:after="60"/>
              <w:rPr>
                <w:color w:val="000000"/>
                <w:u w:color="000000"/>
              </w:rPr>
            </w:pPr>
          </w:p>
        </w:tc>
      </w:tr>
      <w:tr w:rsidR="00FC43DD" w14:paraId="793D2F82"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01AC6227" w14:textId="77777777" w:rsidR="00A77B3E" w:rsidRDefault="00F67698">
            <w:pPr>
              <w:spacing w:before="60" w:after="60"/>
              <w:rPr>
                <w:color w:val="000000"/>
                <w:u w:color="000000"/>
              </w:rPr>
            </w:pPr>
            <w:r>
              <w:rPr>
                <w:sz w:val="20"/>
              </w:rPr>
              <w:t>12</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4D3E13CF"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618ADB65"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270F9174"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1B4BC7DD" w14:textId="77777777" w:rsidR="00A77B3E" w:rsidRDefault="00F67698">
            <w:pPr>
              <w:spacing w:before="60" w:after="60"/>
              <w:rPr>
                <w:color w:val="000000"/>
                <w:u w:color="000000"/>
              </w:rPr>
            </w:pPr>
            <w:r>
              <w:rPr>
                <w:sz w:val="20"/>
              </w:rPr>
              <w:t>Działki nr ewid.: 163, 162, 161</w:t>
            </w:r>
          </w:p>
          <w:p w14:paraId="453F3004"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2421F547" w14:textId="77777777" w:rsidR="00A77B3E" w:rsidRDefault="00F67698">
            <w:pPr>
              <w:spacing w:before="60" w:after="60"/>
              <w:rPr>
                <w:color w:val="000000"/>
                <w:u w:color="000000"/>
              </w:rPr>
            </w:pPr>
            <w:r>
              <w:rPr>
                <w:sz w:val="20"/>
              </w:rPr>
              <w:t>tereny komunikacji – publicznie dostępny samorządowy ciąg pieszy, oznaczony symbolem 14.01.KX,</w:t>
            </w:r>
          </w:p>
          <w:p w14:paraId="45CB66E1" w14:textId="77777777" w:rsidR="00FC43DD" w:rsidRDefault="00F67698">
            <w:r>
              <w:rPr>
                <w:sz w:val="20"/>
              </w:rPr>
              <w:t>tereny rolnictwa – tereny łąk i zieleni naturalnej, oznaczone symbolem 8.11.RŁ</w:t>
            </w:r>
          </w:p>
          <w:p w14:paraId="2736A786"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76C574BA" w14:textId="77777777" w:rsidR="00A77B3E" w:rsidRDefault="00F67698">
            <w:pPr>
              <w:spacing w:before="60" w:after="60"/>
              <w:rPr>
                <w:color w:val="000000"/>
                <w:u w:color="000000"/>
              </w:rPr>
            </w:pPr>
            <w:r>
              <w:rPr>
                <w:sz w:val="20"/>
                <w:u w:val="single"/>
              </w:rPr>
              <w:t>Uwaga nieuwzględniona w całości.</w:t>
            </w:r>
          </w:p>
          <w:p w14:paraId="101BF47E"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1B7F2F10" w14:textId="77777777" w:rsidR="00A77B3E" w:rsidRDefault="00A77B3E">
            <w:pPr>
              <w:spacing w:before="60" w:after="60"/>
              <w:rPr>
                <w:color w:val="000000"/>
                <w:u w:color="000000"/>
              </w:rPr>
            </w:pPr>
          </w:p>
        </w:tc>
      </w:tr>
      <w:tr w:rsidR="00FC43DD" w14:paraId="2D3878D3"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3B547EFF" w14:textId="77777777" w:rsidR="00A77B3E" w:rsidRDefault="00F67698">
            <w:pPr>
              <w:spacing w:before="60" w:after="60"/>
              <w:rPr>
                <w:color w:val="000000"/>
                <w:u w:color="000000"/>
              </w:rPr>
            </w:pPr>
            <w:r>
              <w:rPr>
                <w:sz w:val="20"/>
              </w:rPr>
              <w:t>13</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3398BE5A"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05CB41A4"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61A1D3DE"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1849DAB2" w14:textId="77777777" w:rsidR="00A77B3E" w:rsidRDefault="00F67698">
            <w:pPr>
              <w:spacing w:before="60" w:after="60"/>
              <w:rPr>
                <w:color w:val="000000"/>
                <w:u w:color="000000"/>
              </w:rPr>
            </w:pPr>
            <w:r>
              <w:rPr>
                <w:sz w:val="20"/>
              </w:rPr>
              <w:t>Działki nr ewid.: 163, 162, 161</w:t>
            </w:r>
          </w:p>
          <w:p w14:paraId="6457997B"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0FA7F414" w14:textId="77777777" w:rsidR="00A77B3E" w:rsidRDefault="00F67698">
            <w:pPr>
              <w:spacing w:before="60" w:after="60"/>
              <w:rPr>
                <w:color w:val="000000"/>
                <w:u w:color="000000"/>
              </w:rPr>
            </w:pPr>
            <w:r>
              <w:rPr>
                <w:sz w:val="20"/>
              </w:rPr>
              <w:t>tereny komunikacji – publicznie dostępny samorządowy ciąg pieszy, oznaczony symbolem 14.01.KX,</w:t>
            </w:r>
          </w:p>
          <w:p w14:paraId="394B686D" w14:textId="77777777" w:rsidR="00FC43DD" w:rsidRDefault="00F67698">
            <w:r>
              <w:rPr>
                <w:sz w:val="20"/>
              </w:rPr>
              <w:t>tereny rolnictwa – tereny łąk i zieleni naturalnej, oznaczone symbolem 8.11.RŁ</w:t>
            </w:r>
          </w:p>
          <w:p w14:paraId="1CF1EA2D"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07B18C41" w14:textId="77777777" w:rsidR="00A77B3E" w:rsidRDefault="00F67698">
            <w:pPr>
              <w:spacing w:before="60" w:after="60"/>
              <w:rPr>
                <w:color w:val="000000"/>
                <w:u w:color="000000"/>
              </w:rPr>
            </w:pPr>
            <w:r>
              <w:rPr>
                <w:sz w:val="20"/>
                <w:u w:val="single"/>
              </w:rPr>
              <w:t>Uwaga nieuwzględniona w całości.</w:t>
            </w:r>
          </w:p>
          <w:p w14:paraId="415E4D2A"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59C31CE6" w14:textId="77777777" w:rsidR="00A77B3E" w:rsidRDefault="00A77B3E">
            <w:pPr>
              <w:spacing w:before="60" w:after="60"/>
              <w:rPr>
                <w:color w:val="000000"/>
                <w:u w:color="000000"/>
              </w:rPr>
            </w:pPr>
          </w:p>
        </w:tc>
      </w:tr>
      <w:tr w:rsidR="00FC43DD" w14:paraId="31B6914C"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6A800540" w14:textId="77777777" w:rsidR="00A77B3E" w:rsidRDefault="00F67698">
            <w:pPr>
              <w:spacing w:before="60" w:after="60"/>
              <w:rPr>
                <w:color w:val="000000"/>
                <w:u w:color="000000"/>
              </w:rPr>
            </w:pPr>
            <w:r>
              <w:rPr>
                <w:sz w:val="20"/>
              </w:rPr>
              <w:t>14</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4C5656D8" w14:textId="77777777" w:rsidR="00A77B3E" w:rsidRDefault="00F67698">
            <w:pPr>
              <w:spacing w:before="60" w:after="60"/>
              <w:rPr>
                <w:color w:val="000000"/>
                <w:u w:color="000000"/>
              </w:rPr>
            </w:pPr>
            <w:r>
              <w:rPr>
                <w:color w:val="000000"/>
                <w:sz w:val="20"/>
                <w:u w:color="000000"/>
              </w:rPr>
              <w:t>22.12.</w:t>
            </w:r>
            <w:r>
              <w:rPr>
                <w:color w:val="000000"/>
                <w:sz w:val="20"/>
                <w:u w:color="000000"/>
              </w:rPr>
              <w:br/>
              <w:t>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274E7A35"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08B2FFA6" w14:textId="77777777" w:rsidR="00A77B3E" w:rsidRDefault="00F67698">
            <w:pPr>
              <w:spacing w:before="60" w:after="60"/>
              <w:rPr>
                <w:color w:val="000000"/>
                <w:u w:color="000000"/>
              </w:rPr>
            </w:pPr>
            <w:r>
              <w:rPr>
                <w:sz w:val="20"/>
              </w:rPr>
              <w:t>Wniosek o uwzględnienie pasa drogowego umożliwiającego ruch pieszych i pojazdów, usytuowanego wzdłuż linii kolejowej nr 22 i łączącego ul. Torową od przepustu z ul. Cisową.</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56064637" w14:textId="77777777" w:rsidR="00A77B3E" w:rsidRDefault="00F67698">
            <w:pPr>
              <w:spacing w:before="60" w:after="60"/>
              <w:rPr>
                <w:color w:val="000000"/>
                <w:u w:color="000000"/>
              </w:rPr>
            </w:pPr>
            <w:r>
              <w:rPr>
                <w:sz w:val="20"/>
              </w:rPr>
              <w:t>Działki nr ewid.: 163, 162, 161</w:t>
            </w:r>
          </w:p>
          <w:p w14:paraId="49C08DB0" w14:textId="77777777" w:rsidR="00FC43DD" w:rsidRDefault="00F67698">
            <w:r>
              <w:rPr>
                <w:sz w:val="20"/>
              </w:rPr>
              <w:t>obręb 17</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7B086D61" w14:textId="77777777" w:rsidR="00A77B3E" w:rsidRDefault="00F67698">
            <w:pPr>
              <w:spacing w:before="60" w:after="60"/>
              <w:rPr>
                <w:color w:val="000000"/>
                <w:u w:color="000000"/>
              </w:rPr>
            </w:pPr>
            <w:r>
              <w:rPr>
                <w:sz w:val="20"/>
              </w:rPr>
              <w:t>tereny komunikacji – publicznie dostępny samorządowy ciąg pieszy, oznaczony symbolem 14.01.KX,</w:t>
            </w:r>
          </w:p>
          <w:p w14:paraId="0D591748" w14:textId="77777777" w:rsidR="00FC43DD" w:rsidRDefault="00F67698">
            <w:r>
              <w:rPr>
                <w:sz w:val="20"/>
              </w:rPr>
              <w:t>tereny rolnictwa – tereny łąk i zieleni naturalnej, oznaczone symbolem 8.11.RŁ</w:t>
            </w:r>
          </w:p>
          <w:p w14:paraId="2DDECE25" w14:textId="77777777" w:rsidR="00FC43DD" w:rsidRDefault="00F67698">
            <w:r>
              <w:rPr>
                <w:sz w:val="20"/>
              </w:rPr>
              <w:t>tereny zabudowy mieszkaniowej jednorodzinnej i usługowej, oznaczone symbolem 2.07.MN/U</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579722A1" w14:textId="77777777" w:rsidR="00A77B3E" w:rsidRDefault="00F67698">
            <w:pPr>
              <w:spacing w:before="60" w:after="60"/>
              <w:rPr>
                <w:color w:val="000000"/>
                <w:u w:color="000000"/>
              </w:rPr>
            </w:pPr>
            <w:r>
              <w:rPr>
                <w:sz w:val="20"/>
                <w:u w:val="single"/>
              </w:rPr>
              <w:t>Uwaga nieuwzględniona w całości.</w:t>
            </w:r>
          </w:p>
          <w:p w14:paraId="5C185560" w14:textId="77777777" w:rsidR="00FC43DD" w:rsidRDefault="00F67698">
            <w:r>
              <w:rPr>
                <w:sz w:val="20"/>
              </w:rPr>
              <w:t>Ze względu na taką samą treść uzasadnienie jak do uwagi nr. 4.</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2C902A61" w14:textId="77777777" w:rsidR="00A77B3E" w:rsidRDefault="00A77B3E">
            <w:pPr>
              <w:spacing w:before="60" w:after="60"/>
              <w:rPr>
                <w:color w:val="000000"/>
                <w:u w:color="000000"/>
              </w:rPr>
            </w:pPr>
          </w:p>
        </w:tc>
      </w:tr>
      <w:tr w:rsidR="00FC43DD" w14:paraId="2751F7C8" w14:textId="77777777">
        <w:tc>
          <w:tcPr>
            <w:tcW w:w="450" w:type="dxa"/>
            <w:tcBorders>
              <w:top w:val="single" w:sz="4" w:space="0" w:color="auto"/>
              <w:left w:val="single" w:sz="2" w:space="0" w:color="auto"/>
              <w:bottom w:val="single" w:sz="2" w:space="0" w:color="auto"/>
              <w:right w:val="single" w:sz="2" w:space="0" w:color="auto"/>
            </w:tcBorders>
            <w:tcMar>
              <w:top w:w="100" w:type="dxa"/>
            </w:tcMar>
          </w:tcPr>
          <w:p w14:paraId="43F0E414" w14:textId="77777777" w:rsidR="00A77B3E" w:rsidRDefault="00F67698">
            <w:pPr>
              <w:spacing w:before="60" w:after="60"/>
              <w:rPr>
                <w:color w:val="000000"/>
                <w:u w:color="000000"/>
              </w:rPr>
            </w:pPr>
            <w:r>
              <w:rPr>
                <w:sz w:val="20"/>
              </w:rPr>
              <w:t>15</w:t>
            </w:r>
          </w:p>
        </w:tc>
        <w:tc>
          <w:tcPr>
            <w:tcW w:w="810" w:type="dxa"/>
            <w:tcBorders>
              <w:top w:val="single" w:sz="4" w:space="0" w:color="auto"/>
              <w:left w:val="single" w:sz="2" w:space="0" w:color="auto"/>
              <w:bottom w:val="single" w:sz="2" w:space="0" w:color="auto"/>
              <w:right w:val="single" w:sz="2" w:space="0" w:color="auto"/>
            </w:tcBorders>
            <w:tcMar>
              <w:top w:w="100" w:type="dxa"/>
            </w:tcMar>
          </w:tcPr>
          <w:p w14:paraId="0B6ABA72" w14:textId="77777777" w:rsidR="00A77B3E" w:rsidRDefault="00F67698">
            <w:pPr>
              <w:spacing w:before="60" w:after="60"/>
              <w:rPr>
                <w:color w:val="000000"/>
                <w:u w:color="000000"/>
              </w:rPr>
            </w:pPr>
            <w:r>
              <w:rPr>
                <w:sz w:val="20"/>
              </w:rPr>
              <w:t>29.12. 2025 r.</w:t>
            </w:r>
          </w:p>
        </w:tc>
        <w:tc>
          <w:tcPr>
            <w:tcW w:w="975" w:type="dxa"/>
            <w:tcBorders>
              <w:top w:val="single" w:sz="4" w:space="0" w:color="auto"/>
              <w:left w:val="single" w:sz="2" w:space="0" w:color="auto"/>
              <w:bottom w:val="single" w:sz="2" w:space="0" w:color="auto"/>
              <w:right w:val="single" w:sz="2" w:space="0" w:color="auto"/>
            </w:tcBorders>
            <w:tcMar>
              <w:top w:w="100" w:type="dxa"/>
            </w:tcMar>
          </w:tcPr>
          <w:p w14:paraId="187F5F77" w14:textId="77777777" w:rsidR="00A77B3E" w:rsidRDefault="00F67698">
            <w:pPr>
              <w:spacing w:before="60" w:after="60"/>
              <w:rPr>
                <w:color w:val="000000"/>
                <w:u w:color="000000"/>
              </w:rPr>
            </w:pPr>
            <w:r>
              <w:rPr>
                <w:sz w:val="20"/>
              </w:rPr>
              <w:t>Osoba fizyczna</w:t>
            </w:r>
          </w:p>
        </w:tc>
        <w:tc>
          <w:tcPr>
            <w:tcW w:w="3000" w:type="dxa"/>
            <w:tcBorders>
              <w:top w:val="single" w:sz="4" w:space="0" w:color="auto"/>
              <w:left w:val="single" w:sz="2" w:space="0" w:color="auto"/>
              <w:bottom w:val="single" w:sz="2" w:space="0" w:color="auto"/>
              <w:right w:val="single" w:sz="2" w:space="0" w:color="auto"/>
            </w:tcBorders>
            <w:tcMar>
              <w:top w:w="100" w:type="dxa"/>
            </w:tcMar>
          </w:tcPr>
          <w:p w14:paraId="697E069C" w14:textId="77777777" w:rsidR="00A77B3E" w:rsidRDefault="00F67698">
            <w:pPr>
              <w:spacing w:before="60" w:after="60"/>
              <w:rPr>
                <w:color w:val="000000"/>
                <w:u w:color="000000"/>
              </w:rPr>
            </w:pPr>
            <w:r>
              <w:rPr>
                <w:sz w:val="20"/>
              </w:rPr>
              <w:t>Wniosek o zmniejszenie terenu łąk i zieleni o 15m co umożliwi bardziej racjonalne wykorzystanie terenu zabudowy mieszkaniowej.</w:t>
            </w:r>
          </w:p>
        </w:tc>
        <w:tc>
          <w:tcPr>
            <w:tcW w:w="1455" w:type="dxa"/>
            <w:tcBorders>
              <w:top w:val="single" w:sz="4" w:space="0" w:color="auto"/>
              <w:left w:val="single" w:sz="2" w:space="0" w:color="auto"/>
              <w:bottom w:val="single" w:sz="2" w:space="0" w:color="auto"/>
              <w:right w:val="single" w:sz="2" w:space="0" w:color="auto"/>
            </w:tcBorders>
            <w:tcMar>
              <w:top w:w="100" w:type="dxa"/>
            </w:tcMar>
          </w:tcPr>
          <w:p w14:paraId="22D07939" w14:textId="77777777" w:rsidR="00A77B3E" w:rsidRDefault="00F67698">
            <w:pPr>
              <w:spacing w:before="60" w:after="60"/>
              <w:rPr>
                <w:color w:val="000000"/>
                <w:u w:color="000000"/>
              </w:rPr>
            </w:pPr>
            <w:r>
              <w:rPr>
                <w:sz w:val="20"/>
              </w:rPr>
              <w:t>Działka nr ewid.: 152/5</w:t>
            </w:r>
          </w:p>
          <w:p w14:paraId="32C73E6C" w14:textId="77777777" w:rsidR="00FC43DD" w:rsidRDefault="00F67698">
            <w:r>
              <w:rPr>
                <w:sz w:val="20"/>
              </w:rPr>
              <w:t>obręb 15</w:t>
            </w:r>
          </w:p>
        </w:tc>
        <w:tc>
          <w:tcPr>
            <w:tcW w:w="2370" w:type="dxa"/>
            <w:tcBorders>
              <w:top w:val="single" w:sz="4" w:space="0" w:color="auto"/>
              <w:left w:val="single" w:sz="2" w:space="0" w:color="auto"/>
              <w:bottom w:val="single" w:sz="2" w:space="0" w:color="auto"/>
              <w:right w:val="single" w:sz="2" w:space="0" w:color="auto"/>
            </w:tcBorders>
            <w:tcMar>
              <w:top w:w="100" w:type="dxa"/>
            </w:tcMar>
          </w:tcPr>
          <w:p w14:paraId="20B29059" w14:textId="77777777" w:rsidR="00A77B3E" w:rsidRDefault="00F67698">
            <w:pPr>
              <w:spacing w:before="60" w:after="60"/>
              <w:rPr>
                <w:color w:val="000000"/>
                <w:u w:color="000000"/>
              </w:rPr>
            </w:pPr>
            <w:r>
              <w:rPr>
                <w:sz w:val="20"/>
              </w:rPr>
              <w:t>tereny zabudowy mieszkaniowej jednorodzinnej oznaczone symbolem 1.02.MN</w:t>
            </w:r>
          </w:p>
          <w:p w14:paraId="7D587B5F" w14:textId="77777777" w:rsidR="00FC43DD" w:rsidRDefault="00F67698">
            <w:r>
              <w:rPr>
                <w:sz w:val="20"/>
              </w:rPr>
              <w:t>tereny rolnictwa – tereny łąk i zieleni naturalnej oznaczone symbolem 8.01.RŁ</w:t>
            </w:r>
          </w:p>
        </w:tc>
        <w:tc>
          <w:tcPr>
            <w:tcW w:w="4380" w:type="dxa"/>
            <w:tcBorders>
              <w:top w:val="single" w:sz="4" w:space="0" w:color="auto"/>
              <w:left w:val="single" w:sz="2" w:space="0" w:color="auto"/>
              <w:bottom w:val="single" w:sz="2" w:space="0" w:color="auto"/>
              <w:right w:val="single" w:sz="2" w:space="0" w:color="auto"/>
            </w:tcBorders>
            <w:tcMar>
              <w:top w:w="100" w:type="dxa"/>
            </w:tcMar>
          </w:tcPr>
          <w:p w14:paraId="4681F1EF" w14:textId="77777777" w:rsidR="00A77B3E" w:rsidRDefault="00F67698">
            <w:pPr>
              <w:spacing w:before="60" w:after="60"/>
              <w:rPr>
                <w:color w:val="000000"/>
                <w:u w:color="000000"/>
              </w:rPr>
            </w:pPr>
            <w:r>
              <w:rPr>
                <w:sz w:val="20"/>
                <w:u w:val="single"/>
              </w:rPr>
              <w:t>Uwaga nieuwzględniona w całości.</w:t>
            </w:r>
          </w:p>
          <w:p w14:paraId="022B3292" w14:textId="77777777" w:rsidR="00FC43DD" w:rsidRDefault="00F67698">
            <w:r>
              <w:rPr>
                <w:sz w:val="20"/>
              </w:rPr>
              <w:t>Zgodnie z art. 67 ust. 3 pkt 2 ustawy z 7 lipca 2023 r. o zmianie ustawy o planowaniu i zagospodarowaniu przestrzennym oraz niektórych innych ustaw przepisy zawarte w art. 15 ust. 1 ustawy z dnia 27 marca 2003 r. o planowaniu i zagospodarowaniu przestrzennym stosuje się w brzmieniu dotychczasowym do dnia wejścia w życie planu ogólnego. Mając na uwadze powyższe oraz fakt, że na obszarze miasta Tomaszowa Mazowieckiego nie obowiązuje jeszcze plan ogólny, projekt miejscowego planu zagospodarowania przestrzennego sporządza się zgodnie z ustaleniami Studium uwarunkowań i kierunków zagospodarowania przestrzennego miasta.</w:t>
            </w:r>
          </w:p>
          <w:p w14:paraId="4E3FCF39" w14:textId="77777777" w:rsidR="00FC43DD" w:rsidRDefault="00F67698">
            <w:r>
              <w:rPr>
                <w:sz w:val="20"/>
              </w:rPr>
              <w:t>Z obowiązującego Studium wynika, że przedmiotowa działka położona jest w całości w strefie III – przyrodniczo-ekologicznej, o kierunku zmian określonym jako tereny użytkowane rolniczo – łąki i zieleń naturalna (</w:t>
            </w:r>
            <w:proofErr w:type="spellStart"/>
            <w:r>
              <w:rPr>
                <w:sz w:val="20"/>
              </w:rPr>
              <w:t>Rł</w:t>
            </w:r>
            <w:proofErr w:type="spellEnd"/>
            <w:r>
              <w:rPr>
                <w:sz w:val="20"/>
              </w:rPr>
              <w:t>).</w:t>
            </w:r>
          </w:p>
          <w:p w14:paraId="00FDA2CB" w14:textId="77777777" w:rsidR="00FC43DD" w:rsidRDefault="00F67698">
            <w:r>
              <w:rPr>
                <w:sz w:val="20"/>
              </w:rPr>
              <w:t>Mając na uwadze fakt, że działki sąsiadujące z przedmiotową nieruchomością zostały przeznaczone w części pod zabudowę mieszkaniową jednorodzinną skorzystano z zapisów Studium, zgodnie z którymi dopuszcza się uszczegółowienie granic poszczególnych funkcji na etapie opracowania planu miejscowego, i część przedmiotowej nieruchomości przeznaczono pod zabudowę mieszkaniową jednorodzinną nawiązując do ustaleń studium dla działek sąsiednich.</w:t>
            </w:r>
          </w:p>
          <w:p w14:paraId="1D5AEB23" w14:textId="77777777" w:rsidR="00FC43DD" w:rsidRDefault="00F67698">
            <w:r>
              <w:rPr>
                <w:sz w:val="20"/>
              </w:rPr>
              <w:t>Tym samym w projekcie planu miejscowego ok. 74% powierzchni działki przeznaczono pod zabudowę mieszkaniową jednorodzinną, natomiast pozostałą część, zlokalizowaną wzdłuż rzeki Pilicy, przeznaczono pod tereny łąk i zieleni naturalnej.</w:t>
            </w:r>
          </w:p>
          <w:p w14:paraId="43FB69B2" w14:textId="77777777" w:rsidR="00FC43DD" w:rsidRDefault="00F67698">
            <w:r>
              <w:rPr>
                <w:sz w:val="20"/>
              </w:rPr>
              <w:t>Uwzględnienie uwagi skutkowałoby zwiększeniem udziału terenów przeznaczonych pod zabudowę do około 85% powierzchni działki. Takie zwiększenie udziału funkcji mieszkaniowej kosztem terenów przyrodniczo-ekologicznych należy uznać za niezgodne z ustaleniami Studium.</w:t>
            </w:r>
          </w:p>
        </w:tc>
        <w:tc>
          <w:tcPr>
            <w:tcW w:w="1575" w:type="dxa"/>
            <w:tcBorders>
              <w:top w:val="single" w:sz="4" w:space="0" w:color="auto"/>
              <w:left w:val="single" w:sz="2" w:space="0" w:color="auto"/>
              <w:bottom w:val="single" w:sz="2" w:space="0" w:color="auto"/>
              <w:right w:val="single" w:sz="2" w:space="0" w:color="auto"/>
            </w:tcBorders>
            <w:tcMar>
              <w:top w:w="100" w:type="dxa"/>
            </w:tcMar>
          </w:tcPr>
          <w:p w14:paraId="1F1297B0" w14:textId="77777777" w:rsidR="00A77B3E" w:rsidRDefault="00A77B3E">
            <w:pPr>
              <w:spacing w:before="60" w:after="60"/>
              <w:rPr>
                <w:color w:val="000000"/>
                <w:u w:color="000000"/>
              </w:rPr>
            </w:pPr>
          </w:p>
        </w:tc>
      </w:tr>
    </w:tbl>
    <w:p w14:paraId="0E9B7A04" w14:textId="77777777" w:rsidR="00A77B3E" w:rsidRDefault="00A77B3E">
      <w:pPr>
        <w:rPr>
          <w:color w:val="000000"/>
          <w:u w:color="000000"/>
        </w:rPr>
        <w:sectPr w:rsidR="00A77B3E">
          <w:footerReference w:type="default" r:id="rId307"/>
          <w:endnotePr>
            <w:numFmt w:val="decimal"/>
          </w:endnotePr>
          <w:pgSz w:w="16838" w:h="11906" w:orient="landscape"/>
          <w:pgMar w:top="1417" w:right="1020" w:bottom="992" w:left="1020" w:header="708" w:footer="708" w:gutter="0"/>
          <w:pgNumType w:start="1"/>
          <w:cols w:space="708"/>
          <w:docGrid w:linePitch="360"/>
        </w:sectPr>
      </w:pPr>
    </w:p>
    <w:p w14:paraId="7DA4B46E" w14:textId="77777777" w:rsidR="00A77B3E" w:rsidRDefault="00F67698">
      <w:pPr>
        <w:spacing w:before="120" w:after="120" w:line="276" w:lineRule="auto"/>
        <w:ind w:left="5235"/>
        <w:rPr>
          <w:color w:val="000000"/>
          <w:sz w:val="22"/>
          <w:u w:color="000000"/>
        </w:rPr>
      </w:pPr>
      <w:r>
        <w:rPr>
          <w:color w:val="000000"/>
          <w:u w:color="000000"/>
        </w:rPr>
        <w:fldChar w:fldCharType="begin"/>
      </w:r>
      <w:r w:rsidR="00C05B59">
        <w:rPr>
          <w:color w:val="000000"/>
          <w:u w:color="000000"/>
        </w:rPr>
        <w:fldChar w:fldCharType="separate"/>
      </w:r>
      <w:r>
        <w:rPr>
          <w:color w:val="000000"/>
          <w:u w:color="000000"/>
        </w:rPr>
        <w:fldChar w:fldCharType="end"/>
      </w:r>
      <w:r>
        <w:rPr>
          <w:color w:val="000000"/>
          <w:sz w:val="22"/>
          <w:u w:color="000000"/>
        </w:rPr>
        <w:t>Załącznik nr 3 do uchwały nr ....................</w:t>
      </w:r>
      <w:r>
        <w:rPr>
          <w:color w:val="000000"/>
          <w:sz w:val="22"/>
          <w:u w:color="000000"/>
        </w:rPr>
        <w:br/>
        <w:t>Rady Miejskiej Tomaszowa Mazowieckiego</w:t>
      </w:r>
      <w:r>
        <w:rPr>
          <w:color w:val="000000"/>
          <w:sz w:val="22"/>
          <w:u w:color="000000"/>
        </w:rPr>
        <w:br/>
        <w:t>z dnia....................2026 r.</w:t>
      </w:r>
    </w:p>
    <w:p w14:paraId="32AADD04" w14:textId="77777777" w:rsidR="00A77B3E" w:rsidRDefault="00F67698">
      <w:pPr>
        <w:spacing w:before="120" w:after="120" w:line="276" w:lineRule="auto"/>
        <w:ind w:firstLine="227"/>
        <w:rPr>
          <w:color w:val="000000"/>
          <w:u w:color="000000"/>
        </w:rPr>
      </w:pPr>
      <w:r>
        <w:rPr>
          <w:b/>
          <w:color w:val="000000"/>
          <w:u w:color="000000"/>
        </w:rPr>
        <w:t>rozstrzygnięcie o sposobie realizacji zapisanych w planie inwestycji z zakresu infrastruktury technicznej, które należą do zadań własnych gminy oraz zasadach ich finansowania</w:t>
      </w:r>
    </w:p>
    <w:p w14:paraId="5FEDC26F" w14:textId="77777777" w:rsidR="00A77B3E" w:rsidRDefault="00F67698">
      <w:pPr>
        <w:keepLines/>
        <w:spacing w:before="120" w:after="120" w:line="276" w:lineRule="auto"/>
        <w:ind w:firstLine="340"/>
        <w:rPr>
          <w:color w:val="000000"/>
          <w:u w:color="000000"/>
        </w:rPr>
      </w:pPr>
      <w:r>
        <w:t>1. </w:t>
      </w:r>
      <w:r>
        <w:rPr>
          <w:color w:val="000000"/>
          <w:u w:color="000000"/>
        </w:rPr>
        <w:t>Zgodnie z przepisami art. 7 ustawy z dnia 8 marca 1990 r. o samorządzie gminnym zaspokajanie zbiorowych potrzeb wspólnoty należy do zadań własnych gminy. W zakresie inwestycji dotyczących infrastruktury technicznej do zadań własnych gminy należy budowa gminnych dróg, ulic, mostów, placów, budowa wodociągów i urządzeń zaopatrzenia w wodę oraz budowa kanalizacji.</w:t>
      </w:r>
    </w:p>
    <w:p w14:paraId="3F491050" w14:textId="77777777" w:rsidR="00A77B3E" w:rsidRDefault="00F67698">
      <w:pPr>
        <w:keepLines/>
        <w:spacing w:before="120" w:after="120" w:line="276" w:lineRule="auto"/>
        <w:ind w:firstLine="340"/>
        <w:rPr>
          <w:color w:val="000000"/>
          <w:u w:color="000000"/>
        </w:rPr>
      </w:pPr>
      <w:r>
        <w:t>3. </w:t>
      </w:r>
      <w:r>
        <w:rPr>
          <w:color w:val="000000"/>
          <w:u w:color="000000"/>
        </w:rPr>
        <w:t>W konsekwencji uchwalenia planu miejscowego powstanie konieczność realizacji zadań inwestycyjnych związanych z przystosowaniem terenu do zabudowy w postaci rozbudowy sieci wodociągowej i kanalizacyjnej oraz układu komunikacyjnego.</w:t>
      </w:r>
    </w:p>
    <w:p w14:paraId="7103ADCB" w14:textId="77777777" w:rsidR="00A77B3E" w:rsidRDefault="00F67698">
      <w:pPr>
        <w:keepLines/>
        <w:spacing w:before="120" w:after="120" w:line="276" w:lineRule="auto"/>
        <w:ind w:firstLine="340"/>
        <w:rPr>
          <w:color w:val="000000"/>
          <w:u w:color="000000"/>
        </w:rPr>
      </w:pPr>
      <w:r>
        <w:t>4. </w:t>
      </w:r>
      <w:r>
        <w:rPr>
          <w:color w:val="000000"/>
          <w:u w:color="000000"/>
        </w:rPr>
        <w:t>Plan ustala alternatywne rozwiązanie w zakresie gospodarki wodno-ściekowej dopuszczając w przypadku braku możliwości technicznych przyłączenia do sieci odprowadzanie ścieków w inny sposób zgodny z przepisami odrębnymi oraz dopuszczając korzystanie z indywidualnych ujęć wody realizowanych w sposób zgodny z przepisami odrębnymi dotyczącymi gospodarowania wodami i ochrony wód podziemnych.</w:t>
      </w:r>
    </w:p>
    <w:p w14:paraId="352F31B1" w14:textId="77777777" w:rsidR="00A77B3E" w:rsidRDefault="00F67698">
      <w:pPr>
        <w:keepLines/>
        <w:spacing w:before="120" w:after="120" w:line="276" w:lineRule="auto"/>
        <w:ind w:firstLine="340"/>
        <w:rPr>
          <w:color w:val="000000"/>
          <w:u w:color="000000"/>
        </w:rPr>
      </w:pPr>
      <w:r>
        <w:t>5. </w:t>
      </w:r>
      <w:r>
        <w:rPr>
          <w:color w:val="000000"/>
          <w:u w:color="000000"/>
        </w:rPr>
        <w:t>Zasady modernizacji, rozbudowy i budowy systemów infrastruktury technicznej zostały określone w § 16 uchwały stanowiącej tekst planu. Zasady te dotyczą także inwestycji należących do zadań własnych gminy.</w:t>
      </w:r>
    </w:p>
    <w:p w14:paraId="6E923155" w14:textId="77777777" w:rsidR="00A77B3E" w:rsidRDefault="00F67698">
      <w:pPr>
        <w:keepLines/>
        <w:spacing w:before="120" w:after="120" w:line="276" w:lineRule="auto"/>
        <w:ind w:firstLine="340"/>
        <w:rPr>
          <w:color w:val="000000"/>
          <w:u w:color="000000"/>
        </w:rPr>
      </w:pPr>
      <w:r>
        <w:t>6. </w:t>
      </w:r>
      <w:r>
        <w:rPr>
          <w:color w:val="000000"/>
          <w:u w:color="000000"/>
        </w:rPr>
        <w:t>Budowa lub rozbudowa (w miarę potrzeb) infrastruktury technicznej będzie umieszczona w odpowiednich programach inwestycyjnych. W ślad za tym, poszczególne zadania inwestycyjne dotyczące infrastruktury technicznej będą sukcesywnie umieszczane w zadaniach rzeczowych budżetu miasta na kolejne lata.</w:t>
      </w:r>
    </w:p>
    <w:p w14:paraId="797B8881" w14:textId="77777777" w:rsidR="00A77B3E" w:rsidRDefault="00F67698">
      <w:pPr>
        <w:keepLines/>
        <w:spacing w:before="120" w:after="120" w:line="276" w:lineRule="auto"/>
        <w:ind w:firstLine="340"/>
        <w:rPr>
          <w:color w:val="000000"/>
          <w:u w:color="000000"/>
        </w:rPr>
      </w:pPr>
      <w:r>
        <w:t>7. </w:t>
      </w:r>
      <w:r>
        <w:rPr>
          <w:color w:val="000000"/>
          <w:u w:color="000000"/>
        </w:rPr>
        <w:t>Finansowanie realizacji inwestycji w zakresie infrastruktury technicznej odbywać się będzie przy pełnym lub częściowym udziale środków budżetu miasta, zgodnie z przepisami odrębnymi dotyczącymi finansów publicznych. Podstawę przyjęcia tych inwestycji do realizacji, w tym terminów przystąpienia i zakończenia prac, stanowić będą zapisy Wieloletniej Prognozy Finansowej.</w:t>
      </w:r>
    </w:p>
    <w:p w14:paraId="1330BC2B" w14:textId="77777777" w:rsidR="00A77B3E" w:rsidRDefault="00F67698">
      <w:pPr>
        <w:keepLines/>
        <w:spacing w:before="120" w:after="120" w:line="276" w:lineRule="auto"/>
        <w:ind w:firstLine="340"/>
        <w:rPr>
          <w:color w:val="000000"/>
          <w:u w:color="000000"/>
        </w:rPr>
        <w:sectPr w:rsidR="00A77B3E">
          <w:footerReference w:type="default" r:id="rId308"/>
          <w:endnotePr>
            <w:numFmt w:val="decimal"/>
          </w:endnotePr>
          <w:pgSz w:w="11906" w:h="16838"/>
          <w:pgMar w:top="1417" w:right="1020" w:bottom="992" w:left="1020" w:header="708" w:footer="708" w:gutter="0"/>
          <w:pgNumType w:start="1"/>
          <w:cols w:space="708"/>
          <w:docGrid w:linePitch="360"/>
        </w:sectPr>
      </w:pPr>
      <w:r>
        <w:t>8. </w:t>
      </w:r>
      <w:r>
        <w:rPr>
          <w:color w:val="000000"/>
          <w:u w:color="000000"/>
        </w:rPr>
        <w:t>Uznaje się za wskazane pozyskiwanie zewnętrznych źródeł finansowania ww. zadań, w szczególności z wykorzystaniem mechanizmów wsparcia funduszami unijnymi, środków z funduszy i dotacji celowych, pożyczek i kredytów bankowych, dotacji oraz innych możliwych do pozyskania źródeł finansowania, w tym z wykorzystaniem porozumień o charakterze cywilno-prawnym lub w formie partnerstwa publiczno-prawnego, a także przy udziale właścicieli nieruchomości i inwestorów.</w:t>
      </w:r>
    </w:p>
    <w:p w14:paraId="4FAF8879" w14:textId="22B1EF6F" w:rsidR="00A77B3E" w:rsidRDefault="00F67698">
      <w:pPr>
        <w:keepNext/>
        <w:keepLines/>
        <w:spacing w:before="280" w:after="280" w:line="276" w:lineRule="auto"/>
        <w:ind w:left="4535"/>
        <w:rPr>
          <w:color w:val="000000"/>
          <w:u w:color="000000"/>
        </w:rPr>
      </w:pPr>
      <w:r>
        <w:rPr>
          <w:color w:val="000000"/>
          <w:u w:color="000000"/>
        </w:rPr>
        <w:fldChar w:fldCharType="begin"/>
      </w:r>
      <w:r w:rsidR="00C05B59">
        <w:rPr>
          <w:color w:val="000000"/>
          <w:u w:color="000000"/>
        </w:rPr>
        <w:fldChar w:fldCharType="separate"/>
      </w:r>
      <w:r>
        <w:rPr>
          <w:color w:val="000000"/>
          <w:u w:color="000000"/>
        </w:rPr>
        <w:fldChar w:fldCharType="end"/>
      </w:r>
      <w:r>
        <w:t xml:space="preserve">Załącznik  nr  4 do </w:t>
      </w:r>
      <w:r w:rsidR="00EA46F7">
        <w:t>uchwały</w:t>
      </w:r>
      <w:r>
        <w:rPr>
          <w:color w:val="000000"/>
          <w:u w:color="000000"/>
        </w:rPr>
        <w:t xml:space="preserve"> Nr ....................</w:t>
      </w:r>
      <w:r>
        <w:rPr>
          <w:color w:val="000000"/>
          <w:u w:color="000000"/>
        </w:rPr>
        <w:br/>
      </w:r>
      <w:r>
        <w:t>Rady Miejskiej Tomaszowa Mazowieckiego</w:t>
      </w:r>
      <w:r>
        <w:rPr>
          <w:color w:val="000000"/>
          <w:u w:color="000000"/>
        </w:rPr>
        <w:br/>
      </w:r>
      <w:r>
        <w:t>z dnia .................... 2026 r.</w:t>
      </w:r>
      <w:r>
        <w:rPr>
          <w:color w:val="000000"/>
          <w:u w:color="000000"/>
        </w:rPr>
        <w:br/>
      </w:r>
      <w:hyperlink r:id="rId309" w:history="1">
        <w:r>
          <w:rPr>
            <w:rStyle w:val="Hipercze"/>
            <w:color w:val="000000"/>
            <w:u w:val="none" w:color="000000"/>
          </w:rPr>
          <w:t>Zalacznik4.gml</w:t>
        </w:r>
      </w:hyperlink>
    </w:p>
    <w:p w14:paraId="1C137568" w14:textId="77777777" w:rsidR="00A77B3E" w:rsidRDefault="00F67698">
      <w:pPr>
        <w:keepNext/>
        <w:spacing w:after="480" w:line="276" w:lineRule="auto"/>
        <w:jc w:val="center"/>
        <w:rPr>
          <w:color w:val="000000"/>
          <w:u w:color="000000"/>
        </w:rPr>
        <w:sectPr w:rsidR="00A77B3E">
          <w:footerReference w:type="default" r:id="rId310"/>
          <w:endnotePr>
            <w:numFmt w:val="decimal"/>
          </w:endnotePr>
          <w:pgSz w:w="11906" w:h="16838"/>
          <w:pgMar w:top="1417" w:right="1020" w:bottom="992" w:left="1020" w:header="708" w:footer="708" w:gutter="0"/>
          <w:pgNumType w:start="1"/>
          <w:cols w:space="708"/>
          <w:docGrid w:linePitch="360"/>
        </w:sectPr>
      </w:pPr>
      <w:r>
        <w:rPr>
          <w:b/>
          <w:color w:val="000000"/>
          <w:u w:color="000000"/>
        </w:rPr>
        <w:t>Dane przestrzenne utworzone dla planu</w:t>
      </w:r>
    </w:p>
    <w:p w14:paraId="318BDC64" w14:textId="77777777" w:rsidR="00FC43DD" w:rsidRDefault="00FC43DD">
      <w:pPr>
        <w:rPr>
          <w:rFonts w:eastAsia="Times New Roman" w:cs="Times New Roman"/>
          <w:szCs w:val="20"/>
        </w:rPr>
      </w:pPr>
    </w:p>
    <w:p w14:paraId="5D92B85A" w14:textId="77777777" w:rsidR="00FC43DD" w:rsidRDefault="00F67698">
      <w:pPr>
        <w:jc w:val="center"/>
        <w:rPr>
          <w:rFonts w:eastAsia="Times New Roman" w:cs="Times New Roman"/>
          <w:sz w:val="22"/>
          <w:szCs w:val="20"/>
        </w:rPr>
      </w:pPr>
      <w:r>
        <w:rPr>
          <w:rFonts w:eastAsia="Times New Roman" w:cs="Times New Roman"/>
          <w:b/>
          <w:sz w:val="22"/>
          <w:szCs w:val="20"/>
        </w:rPr>
        <w:t>Uzasadnienie</w:t>
      </w:r>
    </w:p>
    <w:p w14:paraId="60B72E3C" w14:textId="77777777" w:rsidR="00FC43DD" w:rsidRDefault="00F67698">
      <w:pPr>
        <w:spacing w:before="120" w:after="120" w:line="276" w:lineRule="auto"/>
        <w:ind w:firstLine="227"/>
        <w:jc w:val="center"/>
        <w:rPr>
          <w:rFonts w:eastAsia="Times New Roman" w:cs="Times New Roman"/>
          <w:szCs w:val="20"/>
        </w:rPr>
      </w:pPr>
      <w:r>
        <w:rPr>
          <w:rFonts w:eastAsia="Times New Roman" w:cs="Times New Roman"/>
          <w:szCs w:val="20"/>
        </w:rPr>
        <w:t>Do projektu uchwały nr ………….</w:t>
      </w:r>
    </w:p>
    <w:p w14:paraId="6E758FF5" w14:textId="77777777" w:rsidR="00FC43DD" w:rsidRDefault="00F67698">
      <w:pPr>
        <w:spacing w:before="120" w:after="120" w:line="276" w:lineRule="auto"/>
        <w:ind w:firstLine="227"/>
        <w:jc w:val="center"/>
        <w:rPr>
          <w:rFonts w:eastAsia="Times New Roman" w:cs="Times New Roman"/>
          <w:szCs w:val="20"/>
        </w:rPr>
      </w:pPr>
      <w:r>
        <w:rPr>
          <w:rFonts w:eastAsia="Times New Roman" w:cs="Times New Roman"/>
          <w:szCs w:val="20"/>
        </w:rPr>
        <w:t>Rady Miejskiej Tomaszowa Mazowieckiego</w:t>
      </w:r>
    </w:p>
    <w:p w14:paraId="2F2093E1" w14:textId="77777777" w:rsidR="00FC43DD" w:rsidRDefault="00F67698">
      <w:pPr>
        <w:spacing w:before="120" w:after="120" w:line="276" w:lineRule="auto"/>
        <w:ind w:firstLine="227"/>
        <w:jc w:val="center"/>
        <w:rPr>
          <w:rFonts w:eastAsia="Times New Roman" w:cs="Times New Roman"/>
          <w:szCs w:val="20"/>
        </w:rPr>
      </w:pPr>
      <w:r>
        <w:rPr>
          <w:rFonts w:eastAsia="Times New Roman" w:cs="Times New Roman"/>
          <w:szCs w:val="20"/>
        </w:rPr>
        <w:t>z dnia ………………… 2026 r.</w:t>
      </w:r>
    </w:p>
    <w:p w14:paraId="0FD5EB8B" w14:textId="77777777" w:rsidR="00FC43DD" w:rsidRDefault="00F67698">
      <w:pPr>
        <w:spacing w:before="120" w:after="120" w:line="276" w:lineRule="auto"/>
        <w:ind w:firstLine="227"/>
        <w:jc w:val="center"/>
        <w:rPr>
          <w:rFonts w:eastAsia="Times New Roman" w:cs="Times New Roman"/>
          <w:color w:val="000000"/>
          <w:szCs w:val="20"/>
          <w:u w:color="000000"/>
        </w:rPr>
      </w:pPr>
      <w:r>
        <w:rPr>
          <w:rFonts w:eastAsia="Times New Roman" w:cs="Times New Roman"/>
          <w:b/>
          <w:szCs w:val="20"/>
        </w:rPr>
        <w:t>w sprawie uchwalenia miejscowego planu zagospodarowania przestrzennego terenu położonego w rejonie ulic: Kolejowej, Torowej, Podoby i Michałowskiej w Tomaszowie Mazowieckim</w:t>
      </w:r>
    </w:p>
    <w:p w14:paraId="1CB9EDF1" w14:textId="77777777" w:rsidR="00FC43DD" w:rsidRDefault="00F67698">
      <w:pPr>
        <w:spacing w:before="120" w:after="120" w:line="276" w:lineRule="auto"/>
        <w:ind w:firstLine="227"/>
        <w:jc w:val="both"/>
        <w:rPr>
          <w:rFonts w:eastAsia="Times New Roman" w:cs="Times New Roman"/>
          <w:color w:val="000000"/>
          <w:szCs w:val="20"/>
          <w:u w:color="000000"/>
        </w:rPr>
      </w:pPr>
      <w:r>
        <w:rPr>
          <w:rFonts w:eastAsia="Times New Roman" w:cs="Times New Roman"/>
          <w:color w:val="000000"/>
          <w:szCs w:val="20"/>
          <w:u w:color="000000"/>
        </w:rPr>
        <w:t>W dniu 28 września 2017 r. Rada Miejska Tomaszowa Mazowieckiego podjęła uchwałę nr LI/456/2017 w sprawie przystąpienia do sporządzenia miejscowego planu zagospodarowania przestrzennego terenu położonego w rejonie ulic: Kolejowej, Torowej, Podoby i Michałowskiej w Tomaszowie Mazowieckim.</w:t>
      </w:r>
    </w:p>
    <w:p w14:paraId="23EA041B" w14:textId="77777777" w:rsidR="00FC43DD" w:rsidRDefault="00F67698">
      <w:pPr>
        <w:spacing w:before="120" w:after="120" w:line="276" w:lineRule="auto"/>
        <w:ind w:firstLine="227"/>
        <w:jc w:val="both"/>
        <w:rPr>
          <w:rFonts w:eastAsia="Times New Roman" w:cs="Times New Roman"/>
          <w:color w:val="000000"/>
          <w:szCs w:val="20"/>
          <w:u w:color="000000"/>
        </w:rPr>
      </w:pPr>
      <w:r>
        <w:rPr>
          <w:rFonts w:eastAsia="Times New Roman" w:cs="Times New Roman"/>
          <w:color w:val="000000"/>
          <w:szCs w:val="20"/>
          <w:u w:color="000000"/>
        </w:rPr>
        <w:t>W toku procedury planistycznej wykonano niezbędne analizy planistyczne oraz sporządzono projekt miejscowego planu zagospodarowania przestrzennego, w którym określono przeznaczenie, warunki, zasady, wymagania i sposoby zagospodarowania terenów dla zabudowy mieszkaniowej jednorodzinnej, zagrodowej i usługowej oraz terenów gruntów ornych i upraw, łąk i zieleni naturalnej, lasów, cmentarza, dróg publicznych i wewnętrznych. Do projektu planu wykonano prognozę oddziaływania na środowisko oraz prognozę skutków finansowych uchwalenia planu miejscowego.</w:t>
      </w:r>
    </w:p>
    <w:p w14:paraId="63AC3335" w14:textId="77777777" w:rsidR="00FC43DD" w:rsidRDefault="00F67698">
      <w:pPr>
        <w:spacing w:before="120" w:after="120" w:line="276" w:lineRule="auto"/>
        <w:ind w:firstLine="227"/>
        <w:jc w:val="both"/>
        <w:rPr>
          <w:rFonts w:eastAsia="Times New Roman" w:cs="Times New Roman"/>
          <w:color w:val="000000"/>
          <w:szCs w:val="20"/>
          <w:u w:color="000000"/>
        </w:rPr>
      </w:pPr>
      <w:r>
        <w:rPr>
          <w:rFonts w:eastAsia="Times New Roman" w:cs="Times New Roman"/>
          <w:color w:val="000000"/>
          <w:szCs w:val="20"/>
          <w:u w:color="000000"/>
        </w:rPr>
        <w:t>Procedura planistyczna przebiegała zgodnie z przepisami ustawy z dnia 27 marca 2003 r. o planowaniu i zagospodarowaniu przestrzennym. Projekt planu sporządzono zgodnie z przepisami odrębnymi oraz zgodnie ze studium uwarunkowań i kierunków zagospodarowania przestrzennego miasta Tomaszowa Mazowieckiego, w którym dla obszaru objętego projektem planu ustalono następujące kierunki rozwoju: tereny zabudowy mieszkaniowej jednorodzinnej, tereny użytkowane rolniczo – rola oraz łąki i zieleń naturalna, tereny zieleni i wód – lasy, zieleń urządzona w tym cmentarze.</w:t>
      </w:r>
    </w:p>
    <w:p w14:paraId="60356952" w14:textId="77777777" w:rsidR="00FC43DD" w:rsidRDefault="00F67698">
      <w:pPr>
        <w:spacing w:before="120" w:after="120" w:line="276" w:lineRule="auto"/>
        <w:ind w:firstLine="227"/>
        <w:jc w:val="both"/>
        <w:rPr>
          <w:rFonts w:eastAsia="Times New Roman" w:cs="Times New Roman"/>
          <w:color w:val="000000"/>
          <w:szCs w:val="20"/>
          <w:u w:color="000000"/>
        </w:rPr>
      </w:pPr>
      <w:r>
        <w:rPr>
          <w:rFonts w:eastAsia="Times New Roman" w:cs="Times New Roman"/>
          <w:color w:val="000000"/>
          <w:szCs w:val="20"/>
          <w:u w:color="000000"/>
        </w:rPr>
        <w:t>W toku procedury planistycznej przeprowadzono także procedurę strategicznej oceny oddziaływania na środowisko dotyczącej dokumentu, jakim jest miejscowy plan zagospodarowania przestrzennego. Projekt planu miejscowego wraz z prognozą oddziaływania na środowisko był wyłożony do publicznego wglądu w Biuletynie Informacji Publicznej oraz w siedzibie Urzędu Miasta w Tomaszowie Mazowieckim w dniach od 12 listopada 2025 r. do 17 grudnia 2025  r. W dniu 19 listopada 2025 r. odbyła się dyskusja publiczna nad przyjętymi w projekcie planu rozwiązaniami. Do wyłożonego projektu planu, w terminie wskazanym w ogłoszeniu o wyłożeniu tj. do 13 grudnia 2025 r., złożono 15 uwag. Natomiast do prognozy oddziaływania na środowisko uwag nie wniesiono.</w:t>
      </w:r>
    </w:p>
    <w:p w14:paraId="7C164C4C" w14:textId="77777777" w:rsidR="00FC43DD" w:rsidRDefault="00F67698">
      <w:pPr>
        <w:spacing w:before="120" w:after="120" w:line="276" w:lineRule="auto"/>
        <w:ind w:firstLine="227"/>
        <w:jc w:val="both"/>
        <w:rPr>
          <w:rFonts w:eastAsia="Times New Roman" w:cs="Times New Roman"/>
          <w:color w:val="000000"/>
          <w:szCs w:val="20"/>
          <w:u w:color="000000"/>
        </w:rPr>
      </w:pPr>
      <w:r>
        <w:rPr>
          <w:rFonts w:eastAsia="Times New Roman" w:cs="Times New Roman"/>
          <w:color w:val="000000"/>
          <w:szCs w:val="20"/>
          <w:u w:color="000000"/>
        </w:rPr>
        <w:t>W związku z powyższym zgodnie z art. 17 pkt 14 ustawy o planowaniu i zagospodarowaniu przestrzennym w związku z art. 67 ust. 3 ustawy z dnia 7 lipca 2023 r. o zmianie ustawy o planowaniu i zagospodarowaniu przestrzennym oraz niektórych innych ustaw Prezydent Miasta przedstawia Radzie Miejskiej projekt miejscowego planu zagospodarowania przestrzennego terenu położonego w rejonie ulic: Kolejowej, Torowej, Podoby i Michałowskiej w Tomaszowie Mazowieckim.</w:t>
      </w:r>
    </w:p>
    <w:sectPr w:rsidR="00FC43DD">
      <w:footerReference w:type="default" r:id="rId311"/>
      <w:endnotePr>
        <w:numFmt w:val="decimal"/>
      </w:endnotePr>
      <w:pgSz w:w="11906" w:h="16838"/>
      <w:pgMar w:top="1417" w:right="1020" w:bottom="992" w:left="102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B7040" w14:textId="77777777" w:rsidR="003D080F" w:rsidRDefault="003D080F">
      <w:r>
        <w:separator/>
      </w:r>
    </w:p>
  </w:endnote>
  <w:endnote w:type="continuationSeparator" w:id="0">
    <w:p w14:paraId="27214664" w14:textId="77777777" w:rsidR="003D080F" w:rsidRDefault="003D08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0"/>
      <w:gridCol w:w="3360"/>
    </w:tblGrid>
    <w:tr w:rsidR="00FC43DD" w14:paraId="5CD33D02" w14:textId="77777777">
      <w:tc>
        <w:tcPr>
          <w:tcW w:w="6577" w:type="dxa"/>
          <w:tcBorders>
            <w:top w:val="single" w:sz="4" w:space="0" w:color="auto"/>
            <w:left w:val="nil"/>
            <w:bottom w:val="nil"/>
            <w:right w:val="nil"/>
          </w:tcBorders>
          <w:tcMar>
            <w:top w:w="100" w:type="dxa"/>
          </w:tcMar>
        </w:tcPr>
        <w:p w14:paraId="7BFC1DDA" w14:textId="47ADBE69" w:rsidR="00FC43DD" w:rsidRDefault="00814183">
          <w:pPr>
            <w:rPr>
              <w:sz w:val="18"/>
            </w:rPr>
          </w:pPr>
          <w:r w:rsidRPr="00814183">
            <w:rPr>
              <w:sz w:val="18"/>
            </w:rPr>
            <w:t>Id: 550AE7D1-5712-4839-8129-3EB286BB0BBC</w:t>
          </w:r>
          <w:r>
            <w:rPr>
              <w:sz w:val="18"/>
            </w:rPr>
            <w:t>. Projekt</w:t>
          </w:r>
        </w:p>
      </w:tc>
      <w:tc>
        <w:tcPr>
          <w:tcW w:w="3289" w:type="dxa"/>
          <w:tcBorders>
            <w:top w:val="single" w:sz="4" w:space="0" w:color="auto"/>
            <w:left w:val="nil"/>
            <w:bottom w:val="nil"/>
            <w:right w:val="nil"/>
          </w:tcBorders>
          <w:tcMar>
            <w:top w:w="100" w:type="dxa"/>
          </w:tcMar>
        </w:tcPr>
        <w:p w14:paraId="121222F1" w14:textId="77777777"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2ED85E2E" w14:textId="77777777" w:rsidR="00FC43DD" w:rsidRPr="00F67698" w:rsidRDefault="00FC43DD">
    <w:pPr>
      <w:rPr>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9"/>
      <w:gridCol w:w="3291"/>
    </w:tblGrid>
    <w:tr w:rsidR="00FC43DD" w14:paraId="038149D4" w14:textId="77777777">
      <w:tc>
        <w:tcPr>
          <w:tcW w:w="9865" w:type="dxa"/>
          <w:tcBorders>
            <w:top w:val="single" w:sz="4" w:space="0" w:color="auto"/>
            <w:left w:val="nil"/>
            <w:bottom w:val="nil"/>
            <w:right w:val="nil"/>
          </w:tcBorders>
          <w:tcMar>
            <w:top w:w="100" w:type="dxa"/>
          </w:tcMar>
        </w:tcPr>
        <w:p w14:paraId="2FC999A4" w14:textId="77777777" w:rsidR="00FC43DD" w:rsidRDefault="00F67698">
          <w:pPr>
            <w:rPr>
              <w:sz w:val="18"/>
            </w:rPr>
          </w:pPr>
          <w:r>
            <w:rPr>
              <w:sz w:val="18"/>
            </w:rPr>
            <w:t>Id: 6294DC93-1B0E-4D89-876A-EF61E8D416C5. Projekt</w:t>
          </w:r>
        </w:p>
      </w:tc>
      <w:tc>
        <w:tcPr>
          <w:tcW w:w="4933" w:type="dxa"/>
          <w:tcBorders>
            <w:top w:val="single" w:sz="4" w:space="0" w:color="auto"/>
            <w:left w:val="nil"/>
            <w:bottom w:val="nil"/>
            <w:right w:val="nil"/>
          </w:tcBorders>
          <w:tcMar>
            <w:top w:w="100" w:type="dxa"/>
          </w:tcMar>
        </w:tcPr>
        <w:p w14:paraId="6417E38B" w14:textId="5C7EAFDC"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11FA06EF" w14:textId="77777777" w:rsidR="00FC43DD" w:rsidRDefault="00FC43DD">
    <w:pPr>
      <w:rPr>
        <w:sz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6453F50E" w14:textId="77777777">
      <w:tc>
        <w:tcPr>
          <w:tcW w:w="6577" w:type="dxa"/>
          <w:tcBorders>
            <w:top w:val="single" w:sz="4" w:space="0" w:color="auto"/>
            <w:left w:val="nil"/>
            <w:bottom w:val="nil"/>
            <w:right w:val="nil"/>
          </w:tcBorders>
          <w:tcMar>
            <w:top w:w="100" w:type="dxa"/>
          </w:tcMar>
        </w:tcPr>
        <w:p w14:paraId="60ECB906"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7483189B" w14:textId="032D7207"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03ED18F2" w14:textId="77777777" w:rsidR="00FC43DD" w:rsidRDefault="00FC43DD">
    <w:pPr>
      <w:rPr>
        <w:sz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216B6679" w14:textId="77777777">
      <w:tc>
        <w:tcPr>
          <w:tcW w:w="6577" w:type="dxa"/>
          <w:tcBorders>
            <w:top w:val="single" w:sz="4" w:space="0" w:color="auto"/>
            <w:left w:val="nil"/>
            <w:bottom w:val="nil"/>
            <w:right w:val="nil"/>
          </w:tcBorders>
          <w:tcMar>
            <w:top w:w="100" w:type="dxa"/>
          </w:tcMar>
        </w:tcPr>
        <w:p w14:paraId="45A960F2"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0DF8EB66" w14:textId="017C27A0"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3046EF33" w14:textId="77777777" w:rsidR="00FC43DD" w:rsidRDefault="00FC43DD">
    <w:pPr>
      <w:rPr>
        <w:sz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2DB9BA41" w14:textId="77777777">
      <w:tc>
        <w:tcPr>
          <w:tcW w:w="6577" w:type="dxa"/>
          <w:tcBorders>
            <w:top w:val="single" w:sz="4" w:space="0" w:color="auto"/>
            <w:left w:val="nil"/>
            <w:bottom w:val="nil"/>
            <w:right w:val="nil"/>
          </w:tcBorders>
          <w:tcMar>
            <w:top w:w="100" w:type="dxa"/>
          </w:tcMar>
        </w:tcPr>
        <w:p w14:paraId="0F6602DD"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5788949A" w14:textId="1308D7A2"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2</w:t>
          </w:r>
          <w:r>
            <w:rPr>
              <w:sz w:val="18"/>
            </w:rPr>
            <w:fldChar w:fldCharType="end"/>
          </w:r>
        </w:p>
      </w:tc>
    </w:tr>
  </w:tbl>
  <w:p w14:paraId="492B0F14" w14:textId="77777777" w:rsidR="00FC43DD" w:rsidRDefault="00FC43DD">
    <w:pPr>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4614A808" w14:textId="77777777">
      <w:tc>
        <w:tcPr>
          <w:tcW w:w="6577" w:type="dxa"/>
          <w:tcBorders>
            <w:top w:val="single" w:sz="4" w:space="0" w:color="auto"/>
            <w:left w:val="nil"/>
            <w:bottom w:val="nil"/>
            <w:right w:val="nil"/>
          </w:tcBorders>
          <w:tcMar>
            <w:top w:w="100" w:type="dxa"/>
          </w:tcMar>
        </w:tcPr>
        <w:p w14:paraId="023ABB68"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223428F9" w14:textId="60FE8654"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217F2801" w14:textId="77777777" w:rsidR="00FC43DD" w:rsidRDefault="00FC43DD">
    <w:pPr>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21454D77" w14:textId="77777777">
      <w:tc>
        <w:tcPr>
          <w:tcW w:w="6577" w:type="dxa"/>
          <w:tcBorders>
            <w:top w:val="single" w:sz="4" w:space="0" w:color="auto"/>
            <w:left w:val="nil"/>
            <w:bottom w:val="nil"/>
            <w:right w:val="nil"/>
          </w:tcBorders>
          <w:tcMar>
            <w:top w:w="100" w:type="dxa"/>
          </w:tcMar>
        </w:tcPr>
        <w:p w14:paraId="5F1E27BD"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22E75F72" w14:textId="1F741E35"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7AB998C8" w14:textId="77777777" w:rsidR="00FC43DD" w:rsidRDefault="00FC43DD">
    <w:pPr>
      <w:rPr>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5426F7E6" w14:textId="77777777">
      <w:tc>
        <w:tcPr>
          <w:tcW w:w="6577" w:type="dxa"/>
          <w:tcBorders>
            <w:top w:val="single" w:sz="4" w:space="0" w:color="auto"/>
            <w:left w:val="nil"/>
            <w:bottom w:val="nil"/>
            <w:right w:val="nil"/>
          </w:tcBorders>
          <w:tcMar>
            <w:top w:w="100" w:type="dxa"/>
          </w:tcMar>
        </w:tcPr>
        <w:p w14:paraId="22006B77"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05276A55" w14:textId="44B79AFD"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76011528" w14:textId="77777777" w:rsidR="00FC43DD" w:rsidRDefault="00FC43DD">
    <w:pPr>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1014E839" w14:textId="77777777">
      <w:tc>
        <w:tcPr>
          <w:tcW w:w="6577" w:type="dxa"/>
          <w:tcBorders>
            <w:top w:val="single" w:sz="4" w:space="0" w:color="auto"/>
            <w:left w:val="nil"/>
            <w:bottom w:val="nil"/>
            <w:right w:val="nil"/>
          </w:tcBorders>
          <w:tcMar>
            <w:top w:w="100" w:type="dxa"/>
          </w:tcMar>
        </w:tcPr>
        <w:p w14:paraId="61573E75"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6B03E92A" w14:textId="52C1BD8A"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0D1D7ED8" w14:textId="77777777" w:rsidR="00FC43DD" w:rsidRDefault="00FC43DD">
    <w:pPr>
      <w:rPr>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723951E8" w14:textId="77777777">
      <w:tc>
        <w:tcPr>
          <w:tcW w:w="6577" w:type="dxa"/>
          <w:tcBorders>
            <w:top w:val="single" w:sz="4" w:space="0" w:color="auto"/>
            <w:left w:val="nil"/>
            <w:bottom w:val="nil"/>
            <w:right w:val="nil"/>
          </w:tcBorders>
          <w:tcMar>
            <w:top w:w="100" w:type="dxa"/>
          </w:tcMar>
        </w:tcPr>
        <w:p w14:paraId="3F30117E"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321BDEA6" w14:textId="6D914AF8"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1C0815B0" w14:textId="77777777" w:rsidR="00FC43DD" w:rsidRDefault="00FC43DD">
    <w:pPr>
      <w:rPr>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415B3ADA" w14:textId="77777777">
      <w:tc>
        <w:tcPr>
          <w:tcW w:w="6577" w:type="dxa"/>
          <w:tcBorders>
            <w:top w:val="single" w:sz="4" w:space="0" w:color="auto"/>
            <w:left w:val="nil"/>
            <w:bottom w:val="nil"/>
            <w:right w:val="nil"/>
          </w:tcBorders>
          <w:tcMar>
            <w:top w:w="100" w:type="dxa"/>
          </w:tcMar>
        </w:tcPr>
        <w:p w14:paraId="6C447DCB"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1A9AD7F3" w14:textId="79F60540"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63ED922A" w14:textId="77777777" w:rsidR="00FC43DD" w:rsidRDefault="00FC43DD">
    <w:pPr>
      <w:rPr>
        <w:sz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5BDA8D0F" w14:textId="77777777">
      <w:tc>
        <w:tcPr>
          <w:tcW w:w="6577" w:type="dxa"/>
          <w:tcBorders>
            <w:top w:val="single" w:sz="4" w:space="0" w:color="auto"/>
            <w:left w:val="nil"/>
            <w:bottom w:val="nil"/>
            <w:right w:val="nil"/>
          </w:tcBorders>
          <w:tcMar>
            <w:top w:w="100" w:type="dxa"/>
          </w:tcMar>
        </w:tcPr>
        <w:p w14:paraId="10B7E50D"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79DAD998" w14:textId="6E345D83"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6A626791" w14:textId="77777777" w:rsidR="00FC43DD" w:rsidRDefault="00FC43DD">
    <w:pPr>
      <w:rPr>
        <w:sz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1"/>
      <w:gridCol w:w="3361"/>
    </w:tblGrid>
    <w:tr w:rsidR="00FC43DD" w14:paraId="42642FE8" w14:textId="77777777">
      <w:tc>
        <w:tcPr>
          <w:tcW w:w="6577" w:type="dxa"/>
          <w:tcBorders>
            <w:top w:val="single" w:sz="4" w:space="0" w:color="auto"/>
            <w:left w:val="nil"/>
            <w:bottom w:val="nil"/>
            <w:right w:val="nil"/>
          </w:tcBorders>
          <w:tcMar>
            <w:top w:w="100" w:type="dxa"/>
          </w:tcMar>
        </w:tcPr>
        <w:p w14:paraId="211B43ED" w14:textId="77777777" w:rsidR="00FC43DD" w:rsidRDefault="00F67698">
          <w:pPr>
            <w:rPr>
              <w:sz w:val="18"/>
            </w:rPr>
          </w:pPr>
          <w:r>
            <w:rPr>
              <w:sz w:val="18"/>
            </w:rPr>
            <w:t>Id: 6294DC93-1B0E-4D89-876A-EF61E8D416C5. Projekt</w:t>
          </w:r>
        </w:p>
      </w:tc>
      <w:tc>
        <w:tcPr>
          <w:tcW w:w="3289" w:type="dxa"/>
          <w:tcBorders>
            <w:top w:val="single" w:sz="4" w:space="0" w:color="auto"/>
            <w:left w:val="nil"/>
            <w:bottom w:val="nil"/>
            <w:right w:val="nil"/>
          </w:tcBorders>
          <w:tcMar>
            <w:top w:w="100" w:type="dxa"/>
          </w:tcMar>
        </w:tcPr>
        <w:p w14:paraId="2E09A0A2" w14:textId="69F44EC4" w:rsidR="00FC43DD" w:rsidRDefault="00F67698">
          <w:pPr>
            <w:jc w:val="right"/>
            <w:rPr>
              <w:sz w:val="18"/>
            </w:rPr>
          </w:pPr>
          <w:r>
            <w:rPr>
              <w:sz w:val="18"/>
            </w:rPr>
            <w:t xml:space="preserve">Strona </w:t>
          </w:r>
          <w:r>
            <w:rPr>
              <w:sz w:val="18"/>
            </w:rPr>
            <w:fldChar w:fldCharType="begin"/>
          </w:r>
          <w:r>
            <w:rPr>
              <w:sz w:val="18"/>
            </w:rPr>
            <w:instrText>PAGE</w:instrText>
          </w:r>
          <w:r>
            <w:rPr>
              <w:sz w:val="18"/>
            </w:rPr>
            <w:fldChar w:fldCharType="separate"/>
          </w:r>
          <w:r w:rsidR="00814183">
            <w:rPr>
              <w:noProof/>
              <w:sz w:val="18"/>
            </w:rPr>
            <w:t>1</w:t>
          </w:r>
          <w:r>
            <w:rPr>
              <w:sz w:val="18"/>
            </w:rPr>
            <w:fldChar w:fldCharType="end"/>
          </w:r>
        </w:p>
      </w:tc>
    </w:tr>
  </w:tbl>
  <w:p w14:paraId="188EB4F2" w14:textId="77777777" w:rsidR="00FC43DD" w:rsidRDefault="00FC43DD">
    <w:pP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5ACD1" w14:textId="77777777" w:rsidR="003D080F" w:rsidRDefault="003D080F">
      <w:r>
        <w:separator/>
      </w:r>
    </w:p>
  </w:footnote>
  <w:footnote w:type="continuationSeparator" w:id="0">
    <w:p w14:paraId="0C817EA7" w14:textId="77777777" w:rsidR="003D080F" w:rsidRDefault="003D080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50"/>
  </w:hdrShapeDefaults>
  <w:footnotePr>
    <w:footnote w:id="-1"/>
    <w:footnote w:id="0"/>
  </w:footnotePr>
  <w:endnotePr>
    <w:numFmt w:val="decimal"/>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267DC"/>
    <w:rsid w:val="00133C0C"/>
    <w:rsid w:val="002A4876"/>
    <w:rsid w:val="003D080F"/>
    <w:rsid w:val="006B429D"/>
    <w:rsid w:val="00814183"/>
    <w:rsid w:val="00940168"/>
    <w:rsid w:val="00A40852"/>
    <w:rsid w:val="00A63364"/>
    <w:rsid w:val="00A77B3E"/>
    <w:rsid w:val="00C05B59"/>
    <w:rsid w:val="00C968D4"/>
    <w:rsid w:val="00CA2A55"/>
    <w:rsid w:val="00E07B1F"/>
    <w:rsid w:val="00EA46F7"/>
    <w:rsid w:val="00F56633"/>
    <w:rsid w:val="00F67698"/>
    <w:rsid w:val="00FC43D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96B083"/>
  <w15:docId w15:val="{4ABE2E61-2F7F-4EA8-B0C6-D2458976D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Pr>
      <w:rFonts w:ascii="Calibri" w:eastAsia="Calibri" w:hAnsi="Calibri" w:cs="Calibri"/>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rsid w:val="00EF7B96"/>
    <w:rPr>
      <w:color w:val="0000FF"/>
      <w:u w:val="single"/>
    </w:rPr>
  </w:style>
  <w:style w:type="paragraph" w:styleId="Nagwek">
    <w:name w:val="header"/>
    <w:basedOn w:val="Normalny"/>
    <w:link w:val="NagwekZnak"/>
    <w:rsid w:val="00814183"/>
    <w:pPr>
      <w:tabs>
        <w:tab w:val="center" w:pos="4536"/>
        <w:tab w:val="right" w:pos="9072"/>
      </w:tabs>
    </w:pPr>
  </w:style>
  <w:style w:type="character" w:customStyle="1" w:styleId="NagwekZnak">
    <w:name w:val="Nagłówek Znak"/>
    <w:basedOn w:val="Domylnaczcionkaakapitu"/>
    <w:link w:val="Nagwek"/>
    <w:rsid w:val="00814183"/>
    <w:rPr>
      <w:rFonts w:ascii="Calibri" w:eastAsia="Calibri" w:hAnsi="Calibri" w:cs="Calibri"/>
      <w:sz w:val="24"/>
      <w:szCs w:val="24"/>
    </w:rPr>
  </w:style>
  <w:style w:type="paragraph" w:styleId="Stopka">
    <w:name w:val="footer"/>
    <w:basedOn w:val="Normalny"/>
    <w:link w:val="StopkaZnak"/>
    <w:rsid w:val="00814183"/>
    <w:pPr>
      <w:tabs>
        <w:tab w:val="center" w:pos="4536"/>
        <w:tab w:val="right" w:pos="9072"/>
      </w:tabs>
    </w:pPr>
  </w:style>
  <w:style w:type="character" w:customStyle="1" w:styleId="StopkaZnak">
    <w:name w:val="Stopka Znak"/>
    <w:basedOn w:val="Domylnaczcionkaakapitu"/>
    <w:link w:val="Stopka"/>
    <w:rsid w:val="00814183"/>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4.xml"/><Relationship Id="rId299" Type="http://schemas.openxmlformats.org/officeDocument/2006/relationships/image" Target="media/image138.png"/><Relationship Id="rId21" Type="http://schemas.openxmlformats.org/officeDocument/2006/relationships/image" Target="media/image8.png"/><Relationship Id="rId63" Type="http://schemas.openxmlformats.org/officeDocument/2006/relationships/image" Target="media/image28.png"/><Relationship Id="rId159" Type="http://schemas.openxmlformats.org/officeDocument/2006/relationships/image" Target="ZalacznikCEE6E823-3598-4173-8000-069BD0ACED07.png" TargetMode="External"/><Relationship Id="rId170" Type="http://schemas.openxmlformats.org/officeDocument/2006/relationships/image" Target="media/image76.png"/><Relationship Id="rId226" Type="http://schemas.openxmlformats.org/officeDocument/2006/relationships/image" Target="ZalacznikEF1D0C41-08D3-4DDB-BE09-36A4F10C20B2.png" TargetMode="External"/><Relationship Id="rId268" Type="http://schemas.openxmlformats.org/officeDocument/2006/relationships/image" Target="media/image123.png"/><Relationship Id="rId32" Type="http://schemas.openxmlformats.org/officeDocument/2006/relationships/image" Target="Zalacznik0E6F812C-C6B3-4A55-96E0-52228D9DBCFA.png" TargetMode="External"/><Relationship Id="rId74" Type="http://schemas.openxmlformats.org/officeDocument/2006/relationships/image" Target="Zalacznik42F42796-585B-4EFF-9319-09488A90E634.png" TargetMode="External"/><Relationship Id="rId128" Type="http://schemas.openxmlformats.org/officeDocument/2006/relationships/image" Target="media/image59.png"/><Relationship Id="rId5" Type="http://schemas.openxmlformats.org/officeDocument/2006/relationships/endnotes" Target="endnotes.xml"/><Relationship Id="rId181" Type="http://schemas.openxmlformats.org/officeDocument/2006/relationships/image" Target="ZalacznikCA7A8C3B-5661-44E5-B401-12A55032C3A1.png" TargetMode="External"/><Relationship Id="rId237" Type="http://schemas.openxmlformats.org/officeDocument/2006/relationships/image" Target="media/image108.png"/><Relationship Id="rId279" Type="http://schemas.openxmlformats.org/officeDocument/2006/relationships/image" Target="Zalacznik084E6637-FB0A-4A5E-A34E-B3A465672763.png" TargetMode="External"/><Relationship Id="rId43" Type="http://schemas.openxmlformats.org/officeDocument/2006/relationships/image" Target="ZalacznikE7F825B6-06B2-42DA-B82B-020B69EC7B85.png" TargetMode="External"/><Relationship Id="rId139" Type="http://schemas.openxmlformats.org/officeDocument/2006/relationships/image" Target="Zalacznik1D594078-F8CF-428A-A952-52C8CEB12B6C.png" TargetMode="External"/><Relationship Id="rId290" Type="http://schemas.openxmlformats.org/officeDocument/2006/relationships/image" Target="media/image134.png"/><Relationship Id="rId304" Type="http://schemas.openxmlformats.org/officeDocument/2006/relationships/image" Target="ZalacznikCE17A85C-EBC0-4582-80D7-B6E25129803E.png" TargetMode="External"/><Relationship Id="rId85" Type="http://schemas.openxmlformats.org/officeDocument/2006/relationships/image" Target="Zalacznik8111F749-C29F-414C-8946-C9874B0A9290.png" TargetMode="External"/><Relationship Id="rId150" Type="http://schemas.openxmlformats.org/officeDocument/2006/relationships/image" Target="media/image69.png"/><Relationship Id="rId192" Type="http://schemas.openxmlformats.org/officeDocument/2006/relationships/image" Target="media/image87.png"/><Relationship Id="rId206" Type="http://schemas.openxmlformats.org/officeDocument/2006/relationships/image" Target="Zalacznik4D3199D7-F154-4BD8-AC8A-6655F02FACF9.png" TargetMode="External"/><Relationship Id="rId248" Type="http://schemas.openxmlformats.org/officeDocument/2006/relationships/image" Target="ZalacznikB844CC82-F68D-4C25-84D4-324F2F2E9988.png" TargetMode="External"/><Relationship Id="rId12" Type="http://schemas.openxmlformats.org/officeDocument/2006/relationships/image" Target="Zalacznik9CC4FD1E-E601-41FC-B13F-BFFB19A15F14.png" TargetMode="External"/><Relationship Id="rId108" Type="http://schemas.openxmlformats.org/officeDocument/2006/relationships/image" Target="media/image50.png"/><Relationship Id="rId54" Type="http://schemas.openxmlformats.org/officeDocument/2006/relationships/image" Target="Zalacznik550F382F-C770-4AB9-A93D-687123F94D83.png" TargetMode="External"/><Relationship Id="rId96" Type="http://schemas.openxmlformats.org/officeDocument/2006/relationships/image" Target="media/image44.png"/><Relationship Id="rId161" Type="http://schemas.openxmlformats.org/officeDocument/2006/relationships/image" Target="Zalacznik68FA2EE8-6212-47A7-BC6F-D41D46CF238A.png" TargetMode="External"/><Relationship Id="rId217" Type="http://schemas.openxmlformats.org/officeDocument/2006/relationships/image" Target="media/image99.png"/><Relationship Id="rId259" Type="http://schemas.openxmlformats.org/officeDocument/2006/relationships/image" Target="media/image119.png"/><Relationship Id="rId23" Type="http://schemas.openxmlformats.org/officeDocument/2006/relationships/image" Target="media/image9.png"/><Relationship Id="rId119" Type="http://schemas.openxmlformats.org/officeDocument/2006/relationships/image" Target="Zalacznik24567D8C-EB30-4AE8-8887-73045962240D.png" TargetMode="External"/><Relationship Id="rId270" Type="http://schemas.openxmlformats.org/officeDocument/2006/relationships/image" Target="media/image124.png"/><Relationship Id="rId65" Type="http://schemas.openxmlformats.org/officeDocument/2006/relationships/image" Target="media/image29.png"/><Relationship Id="rId130" Type="http://schemas.openxmlformats.org/officeDocument/2006/relationships/image" Target="media/image60.png"/><Relationship Id="rId172" Type="http://schemas.openxmlformats.org/officeDocument/2006/relationships/image" Target="media/image77.png"/><Relationship Id="rId193" Type="http://schemas.openxmlformats.org/officeDocument/2006/relationships/image" Target="Zalacznik1EFF0393-E2BB-4B5C-A043-71BFB01FCFC4.png" TargetMode="External"/><Relationship Id="rId207" Type="http://schemas.openxmlformats.org/officeDocument/2006/relationships/image" Target="media/image94.png"/><Relationship Id="rId228" Type="http://schemas.openxmlformats.org/officeDocument/2006/relationships/image" Target="Zalacznik761D3002-DB22-49E5-BB2B-8B7223A6B180.png" TargetMode="External"/><Relationship Id="rId249" Type="http://schemas.openxmlformats.org/officeDocument/2006/relationships/image" Target="media/image114.png"/><Relationship Id="rId13" Type="http://schemas.openxmlformats.org/officeDocument/2006/relationships/image" Target="media/image4.png"/><Relationship Id="rId109" Type="http://schemas.openxmlformats.org/officeDocument/2006/relationships/image" Target="ZalacznikE9914778-BDA8-4E52-B2CA-EFE08DE64B2C.png" TargetMode="External"/><Relationship Id="rId260" Type="http://schemas.openxmlformats.org/officeDocument/2006/relationships/image" Target="Zalacznik1BBE7DDD-3F87-42FE-BA1D-7E279CCFBB82.png" TargetMode="External"/><Relationship Id="rId281" Type="http://schemas.openxmlformats.org/officeDocument/2006/relationships/image" Target="Zalacznik4FDC3398-AF27-4D31-9784-3358041F66D2.png" TargetMode="External"/><Relationship Id="rId34" Type="http://schemas.openxmlformats.org/officeDocument/2006/relationships/image" Target="ZalacznikB4D6C587-F80D-4E7A-AC21-5690093BA6CD.png" TargetMode="External"/><Relationship Id="rId55" Type="http://schemas.openxmlformats.org/officeDocument/2006/relationships/image" Target="media/image24.png"/><Relationship Id="rId76" Type="http://schemas.openxmlformats.org/officeDocument/2006/relationships/image" Target="Zalacznik0E779BF8-F51F-4929-BCE5-F177B9ABB7EA.png" TargetMode="External"/><Relationship Id="rId97" Type="http://schemas.openxmlformats.org/officeDocument/2006/relationships/image" Target="ZalacznikDC595C2B-0FF5-4BC8-AE18-5CBBC8CB7BD2.png" TargetMode="External"/><Relationship Id="rId120" Type="http://schemas.openxmlformats.org/officeDocument/2006/relationships/image" Target="media/image55.png"/><Relationship Id="rId141" Type="http://schemas.openxmlformats.org/officeDocument/2006/relationships/image" Target="ZalacznikDF89DD98-D461-4210-BA05-1C5DBDB200EF.png" TargetMode="External"/><Relationship Id="rId7" Type="http://schemas.openxmlformats.org/officeDocument/2006/relationships/image" Target="media/image1.png"/><Relationship Id="rId162" Type="http://schemas.openxmlformats.org/officeDocument/2006/relationships/image" Target="media/image74.png"/><Relationship Id="rId183" Type="http://schemas.openxmlformats.org/officeDocument/2006/relationships/image" Target="ZalacznikC9DD2DFB-4B2C-4889-B1B1-7A01B0090950.png" TargetMode="External"/><Relationship Id="rId218" Type="http://schemas.openxmlformats.org/officeDocument/2006/relationships/image" Target="ZalacznikD0F04C8A-0F96-459B-A677-AAEF0BC4F24E.png" TargetMode="External"/><Relationship Id="rId239" Type="http://schemas.openxmlformats.org/officeDocument/2006/relationships/image" Target="media/image109.png"/><Relationship Id="rId250" Type="http://schemas.openxmlformats.org/officeDocument/2006/relationships/image" Target="Zalacznik2C9C048C-7280-49B3-8C63-AD69C3B594DA.png" TargetMode="External"/><Relationship Id="rId271" Type="http://schemas.openxmlformats.org/officeDocument/2006/relationships/image" Target="Zalacznik4C171B55-809C-4315-9603-497CB8C26592.png" TargetMode="External"/><Relationship Id="rId292" Type="http://schemas.openxmlformats.org/officeDocument/2006/relationships/image" Target="media/image135.png"/><Relationship Id="rId306" Type="http://schemas.openxmlformats.org/officeDocument/2006/relationships/footer" Target="footer9.xml"/><Relationship Id="rId24" Type="http://schemas.openxmlformats.org/officeDocument/2006/relationships/image" Target="Zalacznik56D6054D-C924-47C1-A7A7-9AE2B60984B3.png" TargetMode="External"/><Relationship Id="rId45" Type="http://schemas.openxmlformats.org/officeDocument/2006/relationships/image" Target="ZalacznikBFD5A0A9-D596-4A88-9C06-D6EC9E88125A.png" TargetMode="External"/><Relationship Id="rId66" Type="http://schemas.openxmlformats.org/officeDocument/2006/relationships/image" Target="Zalacznik6E5CC19D-5A0D-49BD-B12E-707C5A99EB35.png" TargetMode="External"/><Relationship Id="rId87" Type="http://schemas.openxmlformats.org/officeDocument/2006/relationships/image" Target="ZalacznikB6531F65-5948-46F2-8C80-51B5FFF32F51.png" TargetMode="External"/><Relationship Id="rId110" Type="http://schemas.openxmlformats.org/officeDocument/2006/relationships/image" Target="media/image51.png"/><Relationship Id="rId131" Type="http://schemas.openxmlformats.org/officeDocument/2006/relationships/image" Target="ZalacznikB03006FE-0BAC-4234-8349-E80CEE337307.png" TargetMode="External"/><Relationship Id="rId152" Type="http://schemas.openxmlformats.org/officeDocument/2006/relationships/image" Target="media/image70.png"/><Relationship Id="rId173" Type="http://schemas.openxmlformats.org/officeDocument/2006/relationships/image" Target="Zalacznik7B8538E0-6138-41D1-A739-FECD1B8E62A1.png" TargetMode="External"/><Relationship Id="rId194" Type="http://schemas.openxmlformats.org/officeDocument/2006/relationships/image" Target="media/image88.png"/><Relationship Id="rId208" Type="http://schemas.openxmlformats.org/officeDocument/2006/relationships/image" Target="Zalacznik3EC68B3B-D4AA-4846-941E-1560962305F4.png" TargetMode="External"/><Relationship Id="rId229" Type="http://schemas.openxmlformats.org/officeDocument/2006/relationships/image" Target="ZalacznikCE6F9949-C57A-48A8-8D8C-FD776A1A0258.png" TargetMode="External"/><Relationship Id="rId240" Type="http://schemas.openxmlformats.org/officeDocument/2006/relationships/image" Target="Zalacznik53CDABAC-5AD2-4500-92C4-4FD1CE131CE6.png" TargetMode="External"/><Relationship Id="rId261" Type="http://schemas.openxmlformats.org/officeDocument/2006/relationships/image" Target="media/image120.png"/><Relationship Id="rId14" Type="http://schemas.openxmlformats.org/officeDocument/2006/relationships/image" Target="Zalacznik444722CA-0CBD-4AFE-A7C0-F78488B387E3.png" TargetMode="External"/><Relationship Id="rId35" Type="http://schemas.openxmlformats.org/officeDocument/2006/relationships/image" Target="media/image15.png"/><Relationship Id="rId56" Type="http://schemas.openxmlformats.org/officeDocument/2006/relationships/image" Target="ZalacznikD4508937-A811-4A78-BE41-D7E3B4384087.png" TargetMode="External"/><Relationship Id="rId77" Type="http://schemas.openxmlformats.org/officeDocument/2006/relationships/image" Target="media/image35.png"/><Relationship Id="rId100" Type="http://schemas.openxmlformats.org/officeDocument/2006/relationships/image" Target="media/image46.png"/><Relationship Id="rId282" Type="http://schemas.openxmlformats.org/officeDocument/2006/relationships/image" Target="media/image130.png"/><Relationship Id="rId8" Type="http://schemas.openxmlformats.org/officeDocument/2006/relationships/image" Target="Zalacznik410FBD6B-BA0F-4C8C-A5C3-7666D8ED6B46.png" TargetMode="External"/><Relationship Id="rId98" Type="http://schemas.openxmlformats.org/officeDocument/2006/relationships/image" Target="media/image45.png"/><Relationship Id="rId121" Type="http://schemas.openxmlformats.org/officeDocument/2006/relationships/image" Target="ZalacznikF7FD9F7B-0DC2-4D00-8C46-F21345058755.png" TargetMode="External"/><Relationship Id="rId142" Type="http://schemas.openxmlformats.org/officeDocument/2006/relationships/image" Target="media/image66.png"/><Relationship Id="rId163" Type="http://schemas.openxmlformats.org/officeDocument/2006/relationships/image" Target="ZalacznikD8A97471-54AE-46FF-A234-196A9D70F896.png" TargetMode="External"/><Relationship Id="rId184" Type="http://schemas.openxmlformats.org/officeDocument/2006/relationships/image" Target="media/image83.png"/><Relationship Id="rId219" Type="http://schemas.openxmlformats.org/officeDocument/2006/relationships/image" Target="media/image100.png"/><Relationship Id="rId230" Type="http://schemas.openxmlformats.org/officeDocument/2006/relationships/footer" Target="footer7.xml"/><Relationship Id="rId251" Type="http://schemas.openxmlformats.org/officeDocument/2006/relationships/image" Target="media/image115.png"/><Relationship Id="rId25" Type="http://schemas.openxmlformats.org/officeDocument/2006/relationships/image" Target="media/image10.png"/><Relationship Id="rId46" Type="http://schemas.openxmlformats.org/officeDocument/2006/relationships/image" Target="media/image20.png"/><Relationship Id="rId67" Type="http://schemas.openxmlformats.org/officeDocument/2006/relationships/image" Target="media/image30.png"/><Relationship Id="rId272" Type="http://schemas.openxmlformats.org/officeDocument/2006/relationships/image" Target="media/image125.png"/><Relationship Id="rId293" Type="http://schemas.openxmlformats.org/officeDocument/2006/relationships/image" Target="Zalacznik8B809576-4E2B-4B17-93D8-3F47461C7FC0.png" TargetMode="External"/><Relationship Id="rId307" Type="http://schemas.openxmlformats.org/officeDocument/2006/relationships/footer" Target="footer10.xml"/><Relationship Id="rId88" Type="http://schemas.openxmlformats.org/officeDocument/2006/relationships/image" Target="media/image40.png"/><Relationship Id="rId111" Type="http://schemas.openxmlformats.org/officeDocument/2006/relationships/image" Target="Zalacznik35AE6840-1B09-463A-96F0-4143514611C4.png" TargetMode="External"/><Relationship Id="rId132" Type="http://schemas.openxmlformats.org/officeDocument/2006/relationships/image" Target="media/image61.png"/><Relationship Id="rId153" Type="http://schemas.openxmlformats.org/officeDocument/2006/relationships/image" Target="Zalacznik1D854090-B5DA-4C01-8880-69726BC9347B.png" TargetMode="External"/><Relationship Id="rId174" Type="http://schemas.openxmlformats.org/officeDocument/2006/relationships/image" Target="media/image78.png"/><Relationship Id="rId195" Type="http://schemas.openxmlformats.org/officeDocument/2006/relationships/image" Target="Zalacznik845B0126-970B-4371-8D3E-3E8EE6E17C71.png" TargetMode="External"/><Relationship Id="rId209" Type="http://schemas.openxmlformats.org/officeDocument/2006/relationships/image" Target="media/image95.png"/><Relationship Id="rId220" Type="http://schemas.openxmlformats.org/officeDocument/2006/relationships/image" Target="ZalacznikA11EF93A-9380-46CF-B022-C52A856F352D.png" TargetMode="External"/><Relationship Id="rId241" Type="http://schemas.openxmlformats.org/officeDocument/2006/relationships/image" Target="media/image110.png"/><Relationship Id="rId15" Type="http://schemas.openxmlformats.org/officeDocument/2006/relationships/image" Target="media/image5.png"/><Relationship Id="rId36" Type="http://schemas.openxmlformats.org/officeDocument/2006/relationships/image" Target="Zalacznik2D80F8AD-66D9-4671-819E-E97DA08ABD00.png" TargetMode="External"/><Relationship Id="rId57" Type="http://schemas.openxmlformats.org/officeDocument/2006/relationships/image" Target="media/image25.png"/><Relationship Id="rId262" Type="http://schemas.openxmlformats.org/officeDocument/2006/relationships/image" Target="Zalacznik0A9A68A0-E343-4995-A0F1-BBA5DC353FA2.png" TargetMode="External"/><Relationship Id="rId283" Type="http://schemas.openxmlformats.org/officeDocument/2006/relationships/image" Target="Zalacznik27D81FC7-D4FE-4806-B0B1-745528A0D76B.png" TargetMode="External"/><Relationship Id="rId78" Type="http://schemas.openxmlformats.org/officeDocument/2006/relationships/image" Target="ZalacznikCF27A7DD-15DE-4B2C-B46F-D2E6B430A0EB.png" TargetMode="External"/><Relationship Id="rId99" Type="http://schemas.openxmlformats.org/officeDocument/2006/relationships/image" Target="Zalacznik5634EEED-2570-4223-958E-120E32B54275.png" TargetMode="External"/><Relationship Id="rId101" Type="http://schemas.openxmlformats.org/officeDocument/2006/relationships/image" Target="Zalacznik5247D028-FD7B-42F9-8D19-AFCD8DFC7DA8.png" TargetMode="External"/><Relationship Id="rId122" Type="http://schemas.openxmlformats.org/officeDocument/2006/relationships/image" Target="media/image56.png"/><Relationship Id="rId143" Type="http://schemas.openxmlformats.org/officeDocument/2006/relationships/image" Target="Zalacznik2AD2E35D-B6E4-4629-B729-51C3AC726020.png" TargetMode="External"/><Relationship Id="rId164" Type="http://schemas.openxmlformats.org/officeDocument/2006/relationships/image" Target="Zalacznik6A05AE30-22BE-4A3B-8537-C06B30C04F65.png" TargetMode="External"/><Relationship Id="rId185" Type="http://schemas.openxmlformats.org/officeDocument/2006/relationships/image" Target="ZalacznikDB547274-0978-4B09-A074-C3C40246FB71.png" TargetMode="External"/><Relationship Id="rId9" Type="http://schemas.openxmlformats.org/officeDocument/2006/relationships/image" Target="media/image2.png"/><Relationship Id="rId210" Type="http://schemas.openxmlformats.org/officeDocument/2006/relationships/image" Target="ZalacznikBB164DED-7D1A-4773-98B2-28A63CE5437B.png" TargetMode="External"/><Relationship Id="rId26" Type="http://schemas.openxmlformats.org/officeDocument/2006/relationships/image" Target="Zalacznik9909B121-1F72-4E89-B0AB-90051B40808A.png" TargetMode="External"/><Relationship Id="rId231" Type="http://schemas.openxmlformats.org/officeDocument/2006/relationships/image" Target="media/image105.png"/><Relationship Id="rId252" Type="http://schemas.openxmlformats.org/officeDocument/2006/relationships/image" Target="Zalacznik512FBDAC-48A1-4849-B345-2C55149D1541.png" TargetMode="External"/><Relationship Id="rId273" Type="http://schemas.openxmlformats.org/officeDocument/2006/relationships/image" Target="Zalacznik28C5E295-01F1-4DA0-847D-E6587AE66C0D.png" TargetMode="External"/><Relationship Id="rId294" Type="http://schemas.openxmlformats.org/officeDocument/2006/relationships/image" Target="media/image136.png"/><Relationship Id="rId308" Type="http://schemas.openxmlformats.org/officeDocument/2006/relationships/footer" Target="footer11.xml"/><Relationship Id="rId47" Type="http://schemas.openxmlformats.org/officeDocument/2006/relationships/image" Target="Zalacznik3AEB463E-6D03-4892-89F2-7752A40D5A89.png" TargetMode="External"/><Relationship Id="rId68" Type="http://schemas.openxmlformats.org/officeDocument/2006/relationships/image" Target="Zalacznik85B53253-8A02-4DD2-B4B7-DF9A93EADD19.png" TargetMode="External"/><Relationship Id="rId89" Type="http://schemas.openxmlformats.org/officeDocument/2006/relationships/image" Target="ZalacznikD30841FB-B621-4E92-AA18-FA3DF0041BC2.png" TargetMode="External"/><Relationship Id="rId112" Type="http://schemas.openxmlformats.org/officeDocument/2006/relationships/image" Target="media/image52.png"/><Relationship Id="rId133" Type="http://schemas.openxmlformats.org/officeDocument/2006/relationships/image" Target="Zalacznik85E598F7-DD07-4994-872B-366F01F061D3.png" TargetMode="External"/><Relationship Id="rId154" Type="http://schemas.openxmlformats.org/officeDocument/2006/relationships/image" Target="ZalacznikEEFB80F9-A89A-4A84-90E5-929DBABBDF4E.png" TargetMode="External"/><Relationship Id="rId175" Type="http://schemas.openxmlformats.org/officeDocument/2006/relationships/image" Target="Zalacznik12557BDF-E285-4DBE-A0E0-20E8307D639F.png" TargetMode="External"/><Relationship Id="rId196" Type="http://schemas.openxmlformats.org/officeDocument/2006/relationships/footer" Target="footer6.xml"/><Relationship Id="rId200" Type="http://schemas.openxmlformats.org/officeDocument/2006/relationships/image" Target="Zalacznik841EB5F2-A0A6-49EE-B288-AB32A37ECDD1.png" TargetMode="External"/><Relationship Id="rId16" Type="http://schemas.openxmlformats.org/officeDocument/2006/relationships/image" Target="ZalacznikEAE2C218-4F88-4F84-828F-03848836A74F.png" TargetMode="External"/><Relationship Id="rId221" Type="http://schemas.openxmlformats.org/officeDocument/2006/relationships/image" Target="media/image101.png"/><Relationship Id="rId242" Type="http://schemas.openxmlformats.org/officeDocument/2006/relationships/image" Target="ZalacznikA630404A-6657-4F6F-8CEF-CB9F2F35DB5C.png" TargetMode="External"/><Relationship Id="rId263" Type="http://schemas.openxmlformats.org/officeDocument/2006/relationships/image" Target="media/image121.png"/><Relationship Id="rId284" Type="http://schemas.openxmlformats.org/officeDocument/2006/relationships/image" Target="media/image131.png"/><Relationship Id="rId37" Type="http://schemas.openxmlformats.org/officeDocument/2006/relationships/image" Target="ZalacznikF391739D-824A-44A4-BC66-91C7BA621C42.png" TargetMode="External"/><Relationship Id="rId58" Type="http://schemas.openxmlformats.org/officeDocument/2006/relationships/image" Target="Zalacznik401E815A-911E-4B19-9218-1BE65B984993.png" TargetMode="External"/><Relationship Id="rId79" Type="http://schemas.openxmlformats.org/officeDocument/2006/relationships/image" Target="media/image36.png"/><Relationship Id="rId102" Type="http://schemas.openxmlformats.org/officeDocument/2006/relationships/image" Target="media/image47.png"/><Relationship Id="rId123" Type="http://schemas.openxmlformats.org/officeDocument/2006/relationships/image" Target="Zalacznik4D0F85B2-B8B4-4C7C-9F94-DF5B26D01890.png" TargetMode="External"/><Relationship Id="rId144" Type="http://schemas.openxmlformats.org/officeDocument/2006/relationships/image" Target="Zalacznik220D3499-2E48-4B7F-9819-9049ABF25165.png" TargetMode="External"/><Relationship Id="rId90" Type="http://schemas.openxmlformats.org/officeDocument/2006/relationships/image" Target="media/image41.png"/><Relationship Id="rId165" Type="http://schemas.openxmlformats.org/officeDocument/2006/relationships/image" Target="ZalacznikADAE9502-54F2-45B3-BE72-9A148454AF25.png" TargetMode="External"/><Relationship Id="rId186" Type="http://schemas.openxmlformats.org/officeDocument/2006/relationships/image" Target="media/image84.png"/><Relationship Id="rId211" Type="http://schemas.openxmlformats.org/officeDocument/2006/relationships/image" Target="media/image96.png"/><Relationship Id="rId232" Type="http://schemas.openxmlformats.org/officeDocument/2006/relationships/image" Target="ZalacznikAFAAE8A9-99A2-420A-9112-7409F203AB4A.png" TargetMode="External"/><Relationship Id="rId253" Type="http://schemas.openxmlformats.org/officeDocument/2006/relationships/image" Target="media/image116.png"/><Relationship Id="rId274" Type="http://schemas.openxmlformats.org/officeDocument/2006/relationships/image" Target="media/image126.png"/><Relationship Id="rId295" Type="http://schemas.openxmlformats.org/officeDocument/2006/relationships/image" Target="Zalacznik9C8F6885-AA04-4B0A-9D0F-3730687EACDC.png" TargetMode="External"/><Relationship Id="rId309" Type="http://schemas.openxmlformats.org/officeDocument/2006/relationships/hyperlink" Target="Zalacznik4.gml" TargetMode="External"/><Relationship Id="rId27" Type="http://schemas.openxmlformats.org/officeDocument/2006/relationships/image" Target="media/image11.png"/><Relationship Id="rId48" Type="http://schemas.openxmlformats.org/officeDocument/2006/relationships/footer" Target="footer2.xml"/><Relationship Id="rId69" Type="http://schemas.openxmlformats.org/officeDocument/2006/relationships/image" Target="media/image31.png"/><Relationship Id="rId113" Type="http://schemas.openxmlformats.org/officeDocument/2006/relationships/image" Target="ZalacznikA07157B1-40B5-4D8A-80D0-E8D13D2F9901.png" TargetMode="External"/><Relationship Id="rId134" Type="http://schemas.openxmlformats.org/officeDocument/2006/relationships/image" Target="media/image62.png"/><Relationship Id="rId80" Type="http://schemas.openxmlformats.org/officeDocument/2006/relationships/image" Target="ZalacznikD074DEE5-A0B9-4F59-A660-2DA98CCB51B1.png" TargetMode="External"/><Relationship Id="rId155" Type="http://schemas.openxmlformats.org/officeDocument/2006/relationships/image" Target="media/image71.png"/><Relationship Id="rId176" Type="http://schemas.openxmlformats.org/officeDocument/2006/relationships/image" Target="media/image79.png"/><Relationship Id="rId197" Type="http://schemas.openxmlformats.org/officeDocument/2006/relationships/image" Target="media/image89.png"/><Relationship Id="rId201" Type="http://schemas.openxmlformats.org/officeDocument/2006/relationships/image" Target="media/image91.png"/><Relationship Id="rId222" Type="http://schemas.openxmlformats.org/officeDocument/2006/relationships/image" Target="Zalacznik0E08C485-4A32-4C37-A25B-1163E11F54E1.png" TargetMode="External"/><Relationship Id="rId243" Type="http://schemas.openxmlformats.org/officeDocument/2006/relationships/image" Target="media/image111.png"/><Relationship Id="rId264" Type="http://schemas.openxmlformats.org/officeDocument/2006/relationships/image" Target="Zalacznik32C97A55-70F3-40A8-8F36-EFC4B7C57756.png" TargetMode="External"/><Relationship Id="rId285" Type="http://schemas.openxmlformats.org/officeDocument/2006/relationships/image" Target="Zalacznik4D1BB55B-F9E1-48E9-9A9B-119028AD71A4.png" TargetMode="External"/><Relationship Id="rId17" Type="http://schemas.openxmlformats.org/officeDocument/2006/relationships/image" Target="media/image6.png"/><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Zalacznik8F030334-F7E0-4D09-81D8-D48F6EF49703.png" TargetMode="External"/><Relationship Id="rId124" Type="http://schemas.openxmlformats.org/officeDocument/2006/relationships/image" Target="media/image57.png"/><Relationship Id="rId310" Type="http://schemas.openxmlformats.org/officeDocument/2006/relationships/footer" Target="footer12.xml"/><Relationship Id="rId70" Type="http://schemas.openxmlformats.org/officeDocument/2006/relationships/image" Target="Zalacznik41A8D252-79A0-48EF-8D95-5C1E53A2161F.png" TargetMode="External"/><Relationship Id="rId91" Type="http://schemas.openxmlformats.org/officeDocument/2006/relationships/image" Target="ZalacznikFF30FD7F-0A13-448E-8E2F-D0D81904F283.png" TargetMode="External"/><Relationship Id="rId145" Type="http://schemas.openxmlformats.org/officeDocument/2006/relationships/image" Target="Zalacznik41E96E3E-907A-45D7-A457-A520784606F3.png" TargetMode="External"/><Relationship Id="rId166" Type="http://schemas.openxmlformats.org/officeDocument/2006/relationships/image" Target="media/image75.png"/><Relationship Id="rId187" Type="http://schemas.openxmlformats.org/officeDocument/2006/relationships/image" Target="ZalacznikFEE29F9F-BA2B-46D1-95EF-FD60A2C4B407.png" TargetMode="External"/><Relationship Id="rId1" Type="http://schemas.openxmlformats.org/officeDocument/2006/relationships/styles" Target="styles.xml"/><Relationship Id="rId212" Type="http://schemas.openxmlformats.org/officeDocument/2006/relationships/image" Target="Zalacznik52ED0F40-06A5-445E-BA0C-64E782D306C5.png" TargetMode="External"/><Relationship Id="rId233" Type="http://schemas.openxmlformats.org/officeDocument/2006/relationships/image" Target="media/image106.png"/><Relationship Id="rId254" Type="http://schemas.openxmlformats.org/officeDocument/2006/relationships/image" Target="ZalacznikB56415D2-B42B-4A08-8CCC-EC241DA50D48.png" TargetMode="External"/><Relationship Id="rId28" Type="http://schemas.openxmlformats.org/officeDocument/2006/relationships/image" Target="ZalacznikD9B146AB-B7BB-45B2-8E45-BB6BD734B153.png" TargetMode="External"/><Relationship Id="rId49" Type="http://schemas.openxmlformats.org/officeDocument/2006/relationships/image" Target="media/image21.png"/><Relationship Id="rId114" Type="http://schemas.openxmlformats.org/officeDocument/2006/relationships/image" Target="ZalacznikD779ED5F-8A47-43D7-BB89-976DCB2A80F1.png" TargetMode="External"/><Relationship Id="rId275" Type="http://schemas.openxmlformats.org/officeDocument/2006/relationships/image" Target="ZalacznikC3F71D1F-60A5-43DF-A498-948ADAFBF4C2.png" TargetMode="External"/><Relationship Id="rId296" Type="http://schemas.openxmlformats.org/officeDocument/2006/relationships/image" Target="Zalacznik7A7C8CC2-623F-4D28-8E4C-D310C1909915.png" TargetMode="External"/><Relationship Id="rId300" Type="http://schemas.openxmlformats.org/officeDocument/2006/relationships/image" Target="Zalacznik2AD8849B-9A05-4EDF-B313-617B53B394FC.png" TargetMode="External"/><Relationship Id="rId60" Type="http://schemas.openxmlformats.org/officeDocument/2006/relationships/image" Target="ZalacznikB9E1BB1F-B27F-486A-B95D-EA1F6FC7950F.png" TargetMode="External"/><Relationship Id="rId81" Type="http://schemas.openxmlformats.org/officeDocument/2006/relationships/image" Target="media/image37.png"/><Relationship Id="rId135" Type="http://schemas.openxmlformats.org/officeDocument/2006/relationships/image" Target="Zalacznik75E1EE09-7ACC-4E30-9F36-BF30E09C932C.png" TargetMode="External"/><Relationship Id="rId156" Type="http://schemas.openxmlformats.org/officeDocument/2006/relationships/image" Target="ZalacznikCF87BF9C-6185-4F5B-B94E-4815389EA5C7.png" TargetMode="External"/><Relationship Id="rId177" Type="http://schemas.openxmlformats.org/officeDocument/2006/relationships/image" Target="Zalacznik0124FB92-DB91-4EFE-88EA-2ED5F066A747.png" TargetMode="External"/><Relationship Id="rId198" Type="http://schemas.openxmlformats.org/officeDocument/2006/relationships/image" Target="Zalacznik78209E19-BC7C-47A4-AD86-B148464EEFA1.png" TargetMode="External"/><Relationship Id="rId202" Type="http://schemas.openxmlformats.org/officeDocument/2006/relationships/image" Target="ZalacznikD048529F-F88D-494D-93F4-E6457AF13285.png" TargetMode="External"/><Relationship Id="rId223" Type="http://schemas.openxmlformats.org/officeDocument/2006/relationships/image" Target="media/image102.png"/><Relationship Id="rId244" Type="http://schemas.openxmlformats.org/officeDocument/2006/relationships/image" Target="Zalacznik1E7A039A-2EAD-41C0-B504-56AF442526B4.png" TargetMode="External"/><Relationship Id="rId18" Type="http://schemas.openxmlformats.org/officeDocument/2006/relationships/image" Target="Zalacznik47232CBD-7C2C-4204-8365-7EF642CF358D.png" TargetMode="External"/><Relationship Id="rId39" Type="http://schemas.openxmlformats.org/officeDocument/2006/relationships/image" Target="ZalacznikC3A50904-1693-4023-A49D-416831124110.png" TargetMode="External"/><Relationship Id="rId265" Type="http://schemas.openxmlformats.org/officeDocument/2006/relationships/footer" Target="footer8.xml"/><Relationship Id="rId286" Type="http://schemas.openxmlformats.org/officeDocument/2006/relationships/image" Target="media/image132.png"/><Relationship Id="rId50" Type="http://schemas.openxmlformats.org/officeDocument/2006/relationships/image" Target="Zalacznik78B1A9AC-6746-48BC-B40E-A14443A2E7F8.png" TargetMode="External"/><Relationship Id="rId104" Type="http://schemas.openxmlformats.org/officeDocument/2006/relationships/image" Target="media/image48.png"/><Relationship Id="rId125" Type="http://schemas.openxmlformats.org/officeDocument/2006/relationships/image" Target="Zalacznik87EDA5DF-2EA2-4008-8174-6D73D97CEA57.png" TargetMode="External"/><Relationship Id="rId146" Type="http://schemas.openxmlformats.org/officeDocument/2006/relationships/image" Target="media/image67.png"/><Relationship Id="rId167" Type="http://schemas.openxmlformats.org/officeDocument/2006/relationships/image" Target="Zalacznik027DC8F5-907B-4DF1-8799-976401155745.png" TargetMode="External"/><Relationship Id="rId188" Type="http://schemas.openxmlformats.org/officeDocument/2006/relationships/image" Target="media/image85.png"/><Relationship Id="rId311" Type="http://schemas.openxmlformats.org/officeDocument/2006/relationships/footer" Target="footer13.xml"/><Relationship Id="rId71" Type="http://schemas.openxmlformats.org/officeDocument/2006/relationships/image" Target="media/image32.png"/><Relationship Id="rId92" Type="http://schemas.openxmlformats.org/officeDocument/2006/relationships/image" Target="media/image42.png"/><Relationship Id="rId213" Type="http://schemas.openxmlformats.org/officeDocument/2006/relationships/image" Target="media/image97.png"/><Relationship Id="rId234" Type="http://schemas.openxmlformats.org/officeDocument/2006/relationships/image" Target="Zalacznik32B9022D-3672-44B7-BDCB-5F3D5DF5A87A.png" TargetMode="External"/><Relationship Id="rId2" Type="http://schemas.openxmlformats.org/officeDocument/2006/relationships/settings" Target="settings.xml"/><Relationship Id="rId29" Type="http://schemas.openxmlformats.org/officeDocument/2006/relationships/image" Target="media/image12.png"/><Relationship Id="rId255" Type="http://schemas.openxmlformats.org/officeDocument/2006/relationships/image" Target="media/image117.png"/><Relationship Id="rId276" Type="http://schemas.openxmlformats.org/officeDocument/2006/relationships/image" Target="media/image127.png"/><Relationship Id="rId297" Type="http://schemas.openxmlformats.org/officeDocument/2006/relationships/image" Target="media/image137.png"/><Relationship Id="rId40" Type="http://schemas.openxmlformats.org/officeDocument/2006/relationships/image" Target="media/image17.png"/><Relationship Id="rId115" Type="http://schemas.openxmlformats.org/officeDocument/2006/relationships/image" Target="media/image53.png"/><Relationship Id="rId136" Type="http://schemas.openxmlformats.org/officeDocument/2006/relationships/image" Target="media/image63.png"/><Relationship Id="rId157" Type="http://schemas.openxmlformats.org/officeDocument/2006/relationships/footer" Target="footer5.xml"/><Relationship Id="rId178" Type="http://schemas.openxmlformats.org/officeDocument/2006/relationships/image" Target="media/image80.png"/><Relationship Id="rId301" Type="http://schemas.openxmlformats.org/officeDocument/2006/relationships/image" Target="media/image139.png"/><Relationship Id="rId61" Type="http://schemas.openxmlformats.org/officeDocument/2006/relationships/image" Target="media/image27.png"/><Relationship Id="rId82" Type="http://schemas.openxmlformats.org/officeDocument/2006/relationships/image" Target="ZalacznikFFFEAFF2-B19A-477B-9DE9-41CEE111EAFC.png" TargetMode="External"/><Relationship Id="rId199" Type="http://schemas.openxmlformats.org/officeDocument/2006/relationships/image" Target="media/image90.png"/><Relationship Id="rId203" Type="http://schemas.openxmlformats.org/officeDocument/2006/relationships/image" Target="media/image92.png"/><Relationship Id="rId19" Type="http://schemas.openxmlformats.org/officeDocument/2006/relationships/image" Target="media/image7.png"/><Relationship Id="rId224" Type="http://schemas.openxmlformats.org/officeDocument/2006/relationships/image" Target="ZalacznikC264045A-DC0E-4291-831F-16311DB78A4C.png" TargetMode="External"/><Relationship Id="rId245" Type="http://schemas.openxmlformats.org/officeDocument/2006/relationships/image" Target="media/image112.png"/><Relationship Id="rId266" Type="http://schemas.openxmlformats.org/officeDocument/2006/relationships/image" Target="media/image122.png"/><Relationship Id="rId287" Type="http://schemas.openxmlformats.org/officeDocument/2006/relationships/image" Target="ZalacznikF1DBC9E3-8535-4D73-B48A-21DB8D58BCD3.png" TargetMode="External"/><Relationship Id="rId30" Type="http://schemas.openxmlformats.org/officeDocument/2006/relationships/image" Target="Zalacznik6B2FB645-8881-411F-89C0-2083DF0CA0A4.png" TargetMode="External"/><Relationship Id="rId105" Type="http://schemas.openxmlformats.org/officeDocument/2006/relationships/image" Target="Zalacznik1FD82696-3740-48E2-B591-772220DBAA91.png" TargetMode="External"/><Relationship Id="rId126" Type="http://schemas.openxmlformats.org/officeDocument/2006/relationships/image" Target="media/image58.png"/><Relationship Id="rId147" Type="http://schemas.openxmlformats.org/officeDocument/2006/relationships/image" Target="Zalacznik515EEA54-8D15-4FCC-A377-3E89CA8C9FCA.png" TargetMode="External"/><Relationship Id="rId168" Type="http://schemas.openxmlformats.org/officeDocument/2006/relationships/image" Target="Zalacznik68B34322-D79E-4927-B9F9-D8B2B7C07CD4.png" TargetMode="External"/><Relationship Id="rId312" Type="http://schemas.openxmlformats.org/officeDocument/2006/relationships/fontTable" Target="fontTable.xml"/><Relationship Id="rId51" Type="http://schemas.openxmlformats.org/officeDocument/2006/relationships/image" Target="media/image22.png"/><Relationship Id="rId72" Type="http://schemas.openxmlformats.org/officeDocument/2006/relationships/image" Target="ZalacznikE811CCA2-686D-4A22-BA98-00AB38076354.png" TargetMode="External"/><Relationship Id="rId93" Type="http://schemas.openxmlformats.org/officeDocument/2006/relationships/image" Target="ZalacznikE225756C-1981-473D-AB03-2C17F6EB1F38.png" TargetMode="External"/><Relationship Id="rId189" Type="http://schemas.openxmlformats.org/officeDocument/2006/relationships/image" Target="ZalacznikBA647E83-AFC2-46F3-9964-91144ADB25B2.png" TargetMode="External"/><Relationship Id="rId3" Type="http://schemas.openxmlformats.org/officeDocument/2006/relationships/webSettings" Target="webSettings.xml"/><Relationship Id="rId214" Type="http://schemas.openxmlformats.org/officeDocument/2006/relationships/image" Target="ZalacznikEA26A049-6F01-492E-9BF2-B216B625D696.png" TargetMode="External"/><Relationship Id="rId235" Type="http://schemas.openxmlformats.org/officeDocument/2006/relationships/image" Target="media/image107.png"/><Relationship Id="rId256" Type="http://schemas.openxmlformats.org/officeDocument/2006/relationships/image" Target="Zalacznik465D6535-6260-49C2-A8A4-B2DD2B99C21D.png" TargetMode="External"/><Relationship Id="rId277" Type="http://schemas.openxmlformats.org/officeDocument/2006/relationships/image" Target="ZalacznikD4DBDAE6-EFBD-430D-A694-E70579BCA6B8.png" TargetMode="External"/><Relationship Id="rId298" Type="http://schemas.openxmlformats.org/officeDocument/2006/relationships/image" Target="Zalacznik0C470F68-6E64-43CE-A668-B247357F610D.png" TargetMode="External"/><Relationship Id="rId116" Type="http://schemas.openxmlformats.org/officeDocument/2006/relationships/image" Target="Zalacznik6A02BB6C-1B33-486B-94EE-E07CD72995D8.png" TargetMode="External"/><Relationship Id="rId137" Type="http://schemas.openxmlformats.org/officeDocument/2006/relationships/image" Target="ZalacznikE24DD4B7-A356-40EF-9868-234A4E27BCC6.png" TargetMode="External"/><Relationship Id="rId158" Type="http://schemas.openxmlformats.org/officeDocument/2006/relationships/image" Target="media/image72.png"/><Relationship Id="rId302" Type="http://schemas.openxmlformats.org/officeDocument/2006/relationships/image" Target="Zalacznik70FC46E7-4FF5-488B-BA40-403384F3A559.png" TargetMode="External"/><Relationship Id="rId20" Type="http://schemas.openxmlformats.org/officeDocument/2006/relationships/image" Target="ZalacznikA947BA79-CAE5-424F-9480-FDE93C6A9938.png" TargetMode="External"/><Relationship Id="rId41" Type="http://schemas.openxmlformats.org/officeDocument/2006/relationships/image" Target="Zalacznik306F6960-AB3C-4544-8BD7-6726009274BE.png" TargetMode="External"/><Relationship Id="rId62" Type="http://schemas.openxmlformats.org/officeDocument/2006/relationships/image" Target="Zalacznik3FB821DC-C716-4496-9598-83E3A81CE2C8.png" TargetMode="External"/><Relationship Id="rId83" Type="http://schemas.openxmlformats.org/officeDocument/2006/relationships/footer" Target="footer3.xml"/><Relationship Id="rId179" Type="http://schemas.openxmlformats.org/officeDocument/2006/relationships/image" Target="ZalacznikF08FA8C3-8D07-4683-B1DB-B0585E4C304B.png" TargetMode="External"/><Relationship Id="rId190" Type="http://schemas.openxmlformats.org/officeDocument/2006/relationships/image" Target="media/image86.png"/><Relationship Id="rId204" Type="http://schemas.openxmlformats.org/officeDocument/2006/relationships/image" Target="ZalacznikD2904566-C61F-439F-84CD-5833E3AB7E0C.png" TargetMode="External"/><Relationship Id="rId225" Type="http://schemas.openxmlformats.org/officeDocument/2006/relationships/image" Target="media/image103.png"/><Relationship Id="rId246" Type="http://schemas.openxmlformats.org/officeDocument/2006/relationships/image" Target="Zalacznik59DF134E-BCAD-4310-97A3-4E53F67270EF.png" TargetMode="External"/><Relationship Id="rId267" Type="http://schemas.openxmlformats.org/officeDocument/2006/relationships/image" Target="Zalacznik8E6ED801-A5EC-4E39-AB41-A5FA762907B6.png" TargetMode="External"/><Relationship Id="rId288" Type="http://schemas.openxmlformats.org/officeDocument/2006/relationships/image" Target="media/image133.png"/><Relationship Id="rId106" Type="http://schemas.openxmlformats.org/officeDocument/2006/relationships/image" Target="media/image49.png"/><Relationship Id="rId127" Type="http://schemas.openxmlformats.org/officeDocument/2006/relationships/image" Target="ZalacznikC4DDE798-024E-41BA-A4D0-4A8853DD9577.png" TargetMode="External"/><Relationship Id="rId313" Type="http://schemas.openxmlformats.org/officeDocument/2006/relationships/theme" Target="theme/theme1.xml"/><Relationship Id="rId10" Type="http://schemas.openxmlformats.org/officeDocument/2006/relationships/image" Target="Zalacznik95CED406-3BB4-45C6-A297-E6164CB36B98.png" TargetMode="External"/><Relationship Id="rId31" Type="http://schemas.openxmlformats.org/officeDocument/2006/relationships/image" Target="media/image13.png"/><Relationship Id="rId52" Type="http://schemas.openxmlformats.org/officeDocument/2006/relationships/image" Target="Zalacznik961E55AC-0813-4C5D-956D-F7DD8C5E25E2.png" TargetMode="External"/><Relationship Id="rId73" Type="http://schemas.openxmlformats.org/officeDocument/2006/relationships/image" Target="media/image33.png"/><Relationship Id="rId94" Type="http://schemas.openxmlformats.org/officeDocument/2006/relationships/image" Target="media/image43.png"/><Relationship Id="rId148" Type="http://schemas.openxmlformats.org/officeDocument/2006/relationships/image" Target="media/image68.png"/><Relationship Id="rId169" Type="http://schemas.openxmlformats.org/officeDocument/2006/relationships/image" Target="ZalacznikAB4D88F0-1EE1-49EB-9912-A17C8FC446E2.png" TargetMode="External"/><Relationship Id="rId4" Type="http://schemas.openxmlformats.org/officeDocument/2006/relationships/footnotes" Target="footnotes.xml"/><Relationship Id="rId180" Type="http://schemas.openxmlformats.org/officeDocument/2006/relationships/image" Target="media/image81.png"/><Relationship Id="rId215" Type="http://schemas.openxmlformats.org/officeDocument/2006/relationships/image" Target="media/image98.png"/><Relationship Id="rId236" Type="http://schemas.openxmlformats.org/officeDocument/2006/relationships/image" Target="Zalacznik52260C7D-7FB5-4E6F-B9F6-25FD49CE4DB0.png" TargetMode="External"/><Relationship Id="rId257" Type="http://schemas.openxmlformats.org/officeDocument/2006/relationships/image" Target="media/image118.png"/><Relationship Id="rId278" Type="http://schemas.openxmlformats.org/officeDocument/2006/relationships/image" Target="media/image128.png"/><Relationship Id="rId303" Type="http://schemas.openxmlformats.org/officeDocument/2006/relationships/image" Target="media/image140.png"/><Relationship Id="rId42" Type="http://schemas.openxmlformats.org/officeDocument/2006/relationships/image" Target="media/image18.png"/><Relationship Id="rId84" Type="http://schemas.openxmlformats.org/officeDocument/2006/relationships/image" Target="media/image38.png"/><Relationship Id="rId138" Type="http://schemas.openxmlformats.org/officeDocument/2006/relationships/image" Target="media/image64.png"/><Relationship Id="rId191" Type="http://schemas.openxmlformats.org/officeDocument/2006/relationships/image" Target="ZalacznikA6AAA3A4-77E7-4521-B1BC-FB3361C64588.png" TargetMode="External"/><Relationship Id="rId205" Type="http://schemas.openxmlformats.org/officeDocument/2006/relationships/image" Target="media/image93.png"/><Relationship Id="rId247" Type="http://schemas.openxmlformats.org/officeDocument/2006/relationships/image" Target="media/image113.png"/><Relationship Id="rId107" Type="http://schemas.openxmlformats.org/officeDocument/2006/relationships/image" Target="ZalacznikC8A764DC-A035-4621-98D5-25D2947B80C7.png" TargetMode="External"/><Relationship Id="rId289" Type="http://schemas.openxmlformats.org/officeDocument/2006/relationships/image" Target="ZalacznikD8378B20-FC72-4AF0-8D90-3EB5F37611FE.png" TargetMode="External"/><Relationship Id="rId11" Type="http://schemas.openxmlformats.org/officeDocument/2006/relationships/image" Target="media/image3.png"/><Relationship Id="rId53" Type="http://schemas.openxmlformats.org/officeDocument/2006/relationships/image" Target="media/image23.png"/><Relationship Id="rId149" Type="http://schemas.openxmlformats.org/officeDocument/2006/relationships/image" Target="Zalacznik301CE1E4-A976-4200-9E40-9D47FFDB9437.png" TargetMode="External"/><Relationship Id="rId95" Type="http://schemas.openxmlformats.org/officeDocument/2006/relationships/image" Target="ZalacznikC8EEEC73-F12E-496E-8AC2-5D9C0D851027.png" TargetMode="External"/><Relationship Id="rId160" Type="http://schemas.openxmlformats.org/officeDocument/2006/relationships/image" Target="media/image73.png"/><Relationship Id="rId216" Type="http://schemas.openxmlformats.org/officeDocument/2006/relationships/image" Target="Zalacznik67476110-1843-4131-B1BB-4F0B7DB8EEA5.png" TargetMode="External"/><Relationship Id="rId258" Type="http://schemas.openxmlformats.org/officeDocument/2006/relationships/image" Target="Zalacznik779FB38B-1933-4AEE-8B41-062E0E607E7B.png" TargetMode="External"/><Relationship Id="rId22" Type="http://schemas.openxmlformats.org/officeDocument/2006/relationships/image" Target="Zalacznik980AF95C-F3A2-4596-8E49-E41E1B0B29FF.png" TargetMode="External"/><Relationship Id="rId64" Type="http://schemas.openxmlformats.org/officeDocument/2006/relationships/image" Target="ZalacznikC392C998-9371-440A-AEAF-91F30CD04FA0.png" TargetMode="External"/><Relationship Id="rId118" Type="http://schemas.openxmlformats.org/officeDocument/2006/relationships/image" Target="media/image54.png"/><Relationship Id="rId171" Type="http://schemas.openxmlformats.org/officeDocument/2006/relationships/image" Target="ZalacznikF2FC5955-9788-4313-874E-13B8C0B4A16D.png" TargetMode="External"/><Relationship Id="rId227" Type="http://schemas.openxmlformats.org/officeDocument/2006/relationships/image" Target="media/image104.png"/><Relationship Id="rId269" Type="http://schemas.openxmlformats.org/officeDocument/2006/relationships/image" Target="ZalacznikEE8BF36B-96CC-4681-9502-9F0F71DE7448.png" TargetMode="External"/><Relationship Id="rId33" Type="http://schemas.openxmlformats.org/officeDocument/2006/relationships/image" Target="media/image14.png"/><Relationship Id="rId129" Type="http://schemas.openxmlformats.org/officeDocument/2006/relationships/image" Target="Zalacznik3C98A712-E383-4458-A7B8-ACED2649DF54.png" TargetMode="External"/><Relationship Id="rId280" Type="http://schemas.openxmlformats.org/officeDocument/2006/relationships/image" Target="media/image129.png"/><Relationship Id="rId75" Type="http://schemas.openxmlformats.org/officeDocument/2006/relationships/image" Target="media/image34.png"/><Relationship Id="rId140" Type="http://schemas.openxmlformats.org/officeDocument/2006/relationships/image" Target="media/image65.png"/><Relationship Id="rId182" Type="http://schemas.openxmlformats.org/officeDocument/2006/relationships/image" Target="media/image82.png"/><Relationship Id="rId6" Type="http://schemas.openxmlformats.org/officeDocument/2006/relationships/footer" Target="footer1.xml"/><Relationship Id="rId238" Type="http://schemas.openxmlformats.org/officeDocument/2006/relationships/image" Target="ZalacznikA7F620B6-0DF8-47E9-9CA8-03ACDB19A299.png" TargetMode="External"/><Relationship Id="rId291" Type="http://schemas.openxmlformats.org/officeDocument/2006/relationships/image" Target="Zalacznik68E2C814-BC47-4966-942A-CEC1D67F312B.png" TargetMode="External"/><Relationship Id="rId305" Type="http://schemas.openxmlformats.org/officeDocument/2006/relationships/image" Target="Zalacznik50EE03D2-6BA7-4952-8ABE-E6286F4C1F21.png" TargetMode="External"/><Relationship Id="rId44" Type="http://schemas.openxmlformats.org/officeDocument/2006/relationships/image" Target="media/image19.png"/><Relationship Id="rId86" Type="http://schemas.openxmlformats.org/officeDocument/2006/relationships/image" Target="media/image39.png"/><Relationship Id="rId151" Type="http://schemas.openxmlformats.org/officeDocument/2006/relationships/image" Target="ZalacznikE530075A-7B68-43D1-9445-099B04C23AB4.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235</Pages>
  <Words>23580</Words>
  <Characters>141484</Characters>
  <Application>Microsoft Office Word</Application>
  <DocSecurity>0</DocSecurity>
  <Lines>1179</Lines>
  <Paragraphs>329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Plan</vt:lpstr>
      <vt:lpstr/>
    </vt:vector>
  </TitlesOfParts>
  <Company>Rada Miejska Tomaszowa Mazowieckiego</Company>
  <LinksUpToDate>false</LinksUpToDate>
  <CharactersWithSpaces>164735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dc:title>
  <dc:subject>w sprawie uchwalenia miejscowego planu zagospodarowania przestrzennego
obszaru położonego w^rejonie ulic: Kolejowej, Torowej, Podoby i^Michałowskiej
w Tomaszowie Mazowieckim</dc:subject>
  <dc:creator>asmas</dc:creator>
  <cp:lastModifiedBy>Anna Smaś</cp:lastModifiedBy>
  <cp:revision>6</cp:revision>
  <cp:lastPrinted>2026-02-05T09:27:00Z</cp:lastPrinted>
  <dcterms:created xsi:type="dcterms:W3CDTF">2026-02-04T12:05:00Z</dcterms:created>
  <dcterms:modified xsi:type="dcterms:W3CDTF">2026-02-10T11:44:00Z</dcterms:modified>
  <cp:category>Akt prawny</cp:category>
</cp:coreProperties>
</file>